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B7E5991" w:rsidR="006E1A91" w:rsidRPr="000418D9" w:rsidRDefault="00B73ACA"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E603551" w:rsidR="006E1A91" w:rsidRPr="000418D9" w:rsidRDefault="006E1A91" w:rsidP="00751896">
            <w:pPr>
              <w:pStyle w:val="Header"/>
              <w:rPr>
                <w:b/>
              </w:rPr>
            </w:pPr>
            <w:r>
              <w:rPr>
                <w:b/>
              </w:rPr>
              <w:t>0</w:t>
            </w:r>
            <w:r w:rsidR="00B73ACA">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186B5BC1"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CB60AF">
              <w:rPr>
                <w:b/>
                <w:bCs/>
                <w:sz w:val="20"/>
                <w:szCs w:val="20"/>
                <w:lang w:eastAsia="en-IN"/>
              </w:rPr>
              <w:t xml:space="preserve"> 0</w:t>
            </w:r>
            <w:r w:rsidR="00A0465E">
              <w:rPr>
                <w:b/>
                <w:bCs/>
                <w:sz w:val="20"/>
                <w:szCs w:val="20"/>
                <w:lang w:eastAsia="en-IN"/>
              </w:rPr>
              <w:t>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F7E6F12"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A0465E">
              <w:rPr>
                <w:b/>
                <w:sz w:val="20"/>
                <w:szCs w:val="20"/>
              </w:rPr>
              <w:t>0</w:t>
            </w:r>
            <w:r w:rsidR="00611010">
              <w:rPr>
                <w:b/>
                <w:sz w:val="20"/>
                <w:szCs w:val="20"/>
              </w:rPr>
              <w:t>.07.202</w:t>
            </w:r>
            <w:r w:rsidR="00A0465E">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F037EB">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CB60AF" w14:paraId="13E2948B" w14:textId="77777777" w:rsidTr="00F037EB">
        <w:tc>
          <w:tcPr>
            <w:tcW w:w="990" w:type="dxa"/>
            <w:tcBorders>
              <w:top w:val="single" w:sz="12" w:space="0" w:color="auto"/>
            </w:tcBorders>
          </w:tcPr>
          <w:p w14:paraId="1D9FE64C" w14:textId="77777777" w:rsidR="00CB60AF" w:rsidRDefault="00CB60AF" w:rsidP="00CB60AF">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75E8A90D" w14:textId="4544D4AC" w:rsidR="00CB60AF" w:rsidRDefault="00CB60AF" w:rsidP="00CB60AF">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9AA433E" w14:textId="3D65C278" w:rsidR="00CB60AF" w:rsidRDefault="00CB60AF" w:rsidP="00CB60AF">
            <w:pPr>
              <w:pStyle w:val="BodyText2"/>
              <w:tabs>
                <w:tab w:val="clear" w:pos="720"/>
                <w:tab w:val="clear" w:pos="1800"/>
              </w:tabs>
              <w:spacing w:line="340" w:lineRule="atLeast"/>
              <w:jc w:val="left"/>
              <w:rPr>
                <w:sz w:val="21"/>
              </w:rPr>
            </w:pPr>
            <w:r w:rsidRPr="00C55E87">
              <w:rPr>
                <w:rFonts w:ascii="Cambria" w:hAnsi="Cambria"/>
                <w:snapToGrid w:val="0"/>
                <w:sz w:val="20"/>
              </w:rPr>
              <w:t>Operation of control valves to control BFG line pressure to GEL from BF1 control room As and when required</w:t>
            </w:r>
          </w:p>
        </w:tc>
      </w:tr>
      <w:tr w:rsidR="00CB60AF" w14:paraId="2EBE7B48" w14:textId="77777777" w:rsidTr="00F037EB">
        <w:tc>
          <w:tcPr>
            <w:tcW w:w="990" w:type="dxa"/>
          </w:tcPr>
          <w:p w14:paraId="76694513" w14:textId="77777777" w:rsidR="00CB60AF" w:rsidRDefault="00CB60AF" w:rsidP="00CB60AF">
            <w:pPr>
              <w:pStyle w:val="BodyText2"/>
              <w:tabs>
                <w:tab w:val="clear" w:pos="720"/>
                <w:tab w:val="clear" w:pos="1800"/>
              </w:tabs>
              <w:spacing w:line="340" w:lineRule="atLeast"/>
              <w:jc w:val="center"/>
              <w:rPr>
                <w:sz w:val="21"/>
              </w:rPr>
            </w:pPr>
            <w:r>
              <w:rPr>
                <w:sz w:val="21"/>
              </w:rPr>
              <w:t>2)</w:t>
            </w:r>
          </w:p>
        </w:tc>
        <w:tc>
          <w:tcPr>
            <w:tcW w:w="5613" w:type="dxa"/>
          </w:tcPr>
          <w:p w14:paraId="3F8BED07" w14:textId="77777777" w:rsidR="00CB60AF" w:rsidRDefault="00CB60AF" w:rsidP="00CB60AF">
            <w:pPr>
              <w:pStyle w:val="BodyText2"/>
              <w:tabs>
                <w:tab w:val="clear" w:pos="720"/>
                <w:tab w:val="clear" w:pos="1800"/>
              </w:tabs>
              <w:spacing w:line="340" w:lineRule="atLeast"/>
              <w:rPr>
                <w:sz w:val="21"/>
              </w:rPr>
            </w:pPr>
            <w:r>
              <w:rPr>
                <w:sz w:val="21"/>
              </w:rPr>
              <w:t>Location (s) where the work is carried out.</w:t>
            </w:r>
          </w:p>
          <w:p w14:paraId="046A2C8E" w14:textId="77777777" w:rsidR="00CB60AF" w:rsidRDefault="00CB60AF" w:rsidP="00CB60AF">
            <w:pPr>
              <w:pStyle w:val="BodyText2"/>
              <w:tabs>
                <w:tab w:val="clear" w:pos="720"/>
                <w:tab w:val="clear" w:pos="1800"/>
              </w:tabs>
              <w:spacing w:line="340" w:lineRule="atLeast"/>
              <w:rPr>
                <w:sz w:val="21"/>
              </w:rPr>
            </w:pPr>
          </w:p>
        </w:tc>
        <w:tc>
          <w:tcPr>
            <w:tcW w:w="4467" w:type="dxa"/>
          </w:tcPr>
          <w:p w14:paraId="783BF1F7" w14:textId="2569D701"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Gas holder area</w:t>
            </w:r>
          </w:p>
        </w:tc>
      </w:tr>
      <w:tr w:rsidR="00CB60AF" w14:paraId="70BBF8D5" w14:textId="77777777" w:rsidTr="00F037EB">
        <w:tc>
          <w:tcPr>
            <w:tcW w:w="990" w:type="dxa"/>
          </w:tcPr>
          <w:p w14:paraId="5C8C3805" w14:textId="77777777" w:rsidR="00CB60AF" w:rsidRDefault="00CB60AF" w:rsidP="00CB60AF">
            <w:pPr>
              <w:pStyle w:val="BodyText2"/>
              <w:tabs>
                <w:tab w:val="clear" w:pos="720"/>
                <w:tab w:val="clear" w:pos="1800"/>
              </w:tabs>
              <w:spacing w:line="340" w:lineRule="atLeast"/>
              <w:jc w:val="center"/>
              <w:rPr>
                <w:sz w:val="21"/>
              </w:rPr>
            </w:pPr>
            <w:r>
              <w:rPr>
                <w:sz w:val="21"/>
              </w:rPr>
              <w:t>3)</w:t>
            </w:r>
          </w:p>
        </w:tc>
        <w:tc>
          <w:tcPr>
            <w:tcW w:w="5613" w:type="dxa"/>
          </w:tcPr>
          <w:p w14:paraId="0A4E00DF" w14:textId="53E8513A" w:rsidR="00CB60AF" w:rsidRDefault="00CB60AF" w:rsidP="00CB60AF">
            <w:pPr>
              <w:pStyle w:val="BodyText2"/>
              <w:tabs>
                <w:tab w:val="clear" w:pos="720"/>
                <w:tab w:val="clear" w:pos="1800"/>
              </w:tabs>
              <w:spacing w:line="340" w:lineRule="atLeast"/>
              <w:rPr>
                <w:sz w:val="21"/>
              </w:rPr>
            </w:pPr>
            <w:r>
              <w:rPr>
                <w:sz w:val="21"/>
              </w:rPr>
              <w:t>Who normally/occasionally carried out the task?</w:t>
            </w:r>
          </w:p>
          <w:p w14:paraId="7E9E4995" w14:textId="77777777" w:rsidR="00CB60AF" w:rsidRDefault="00CB60AF" w:rsidP="00CB60AF">
            <w:pPr>
              <w:pStyle w:val="BodyText2"/>
              <w:tabs>
                <w:tab w:val="clear" w:pos="720"/>
                <w:tab w:val="clear" w:pos="1800"/>
              </w:tabs>
              <w:spacing w:line="340" w:lineRule="atLeast"/>
              <w:rPr>
                <w:sz w:val="21"/>
              </w:rPr>
            </w:pPr>
          </w:p>
        </w:tc>
        <w:tc>
          <w:tcPr>
            <w:tcW w:w="4467" w:type="dxa"/>
          </w:tcPr>
          <w:p w14:paraId="1979CD0C" w14:textId="1BE02911" w:rsidR="00CB60AF" w:rsidRDefault="00CB60AF" w:rsidP="00CB60AF">
            <w:pPr>
              <w:pStyle w:val="BodyText2"/>
              <w:tabs>
                <w:tab w:val="clear" w:pos="720"/>
                <w:tab w:val="clear" w:pos="1800"/>
              </w:tabs>
              <w:spacing w:line="340" w:lineRule="atLeast"/>
              <w:jc w:val="left"/>
              <w:rPr>
                <w:sz w:val="21"/>
              </w:rPr>
            </w:pPr>
            <w:r w:rsidRPr="00C55E87">
              <w:rPr>
                <w:rFonts w:ascii="Cambria" w:hAnsi="Cambria"/>
                <w:snapToGrid w:val="0"/>
                <w:sz w:val="21"/>
              </w:rPr>
              <w:t>BF1 control room in charge</w:t>
            </w:r>
          </w:p>
        </w:tc>
      </w:tr>
      <w:tr w:rsidR="00CB60AF" w14:paraId="3274654A" w14:textId="77777777" w:rsidTr="00F037EB">
        <w:trPr>
          <w:trHeight w:val="1169"/>
        </w:trPr>
        <w:tc>
          <w:tcPr>
            <w:tcW w:w="990" w:type="dxa"/>
          </w:tcPr>
          <w:p w14:paraId="7645FB69" w14:textId="77777777" w:rsidR="00CB60AF" w:rsidRDefault="00CB60AF" w:rsidP="00CB60AF">
            <w:pPr>
              <w:pStyle w:val="BodyText2"/>
              <w:tabs>
                <w:tab w:val="clear" w:pos="720"/>
                <w:tab w:val="clear" w:pos="1800"/>
              </w:tabs>
              <w:spacing w:line="340" w:lineRule="atLeast"/>
              <w:jc w:val="center"/>
              <w:rPr>
                <w:sz w:val="21"/>
              </w:rPr>
            </w:pPr>
            <w:r>
              <w:rPr>
                <w:sz w:val="21"/>
              </w:rPr>
              <w:t>4)</w:t>
            </w:r>
          </w:p>
        </w:tc>
        <w:tc>
          <w:tcPr>
            <w:tcW w:w="5613" w:type="dxa"/>
          </w:tcPr>
          <w:p w14:paraId="04A8079A" w14:textId="542F6C78" w:rsidR="00CB60AF" w:rsidRDefault="00CB60AF" w:rsidP="00CB60AF">
            <w:pPr>
              <w:pStyle w:val="BodyText2"/>
              <w:tabs>
                <w:tab w:val="clear" w:pos="720"/>
                <w:tab w:val="clear" w:pos="1800"/>
              </w:tabs>
              <w:spacing w:line="340" w:lineRule="atLeast"/>
              <w:rPr>
                <w:sz w:val="21"/>
              </w:rPr>
            </w:pPr>
            <w:r>
              <w:rPr>
                <w:sz w:val="21"/>
              </w:rPr>
              <w:t xml:space="preserve">Who else may be affected by the work (For example visitors, </w:t>
            </w:r>
            <w:r w:rsidR="00F037EB">
              <w:rPr>
                <w:sz w:val="21"/>
              </w:rPr>
              <w:t>subcontractors?</w:t>
            </w:r>
            <w:r>
              <w:rPr>
                <w:sz w:val="21"/>
              </w:rPr>
              <w:t xml:space="preserve"> the public)</w:t>
            </w:r>
          </w:p>
        </w:tc>
        <w:tc>
          <w:tcPr>
            <w:tcW w:w="4467" w:type="dxa"/>
          </w:tcPr>
          <w:p w14:paraId="3D384323" w14:textId="46D0EC06" w:rsidR="00CB60AF" w:rsidRDefault="00CB60AF" w:rsidP="00CB60AF">
            <w:pPr>
              <w:pStyle w:val="BodyText2"/>
              <w:tabs>
                <w:tab w:val="clear" w:pos="720"/>
                <w:tab w:val="clear" w:pos="1800"/>
              </w:tabs>
              <w:spacing w:line="340" w:lineRule="atLeast"/>
              <w:jc w:val="left"/>
              <w:rPr>
                <w:sz w:val="21"/>
              </w:rPr>
            </w:pPr>
            <w:r w:rsidRPr="00C55E87">
              <w:rPr>
                <w:rFonts w:ascii="Cambria" w:hAnsi="Cambria"/>
                <w:snapToGrid w:val="0"/>
                <w:sz w:val="21"/>
              </w:rPr>
              <w:t>Visitors</w:t>
            </w:r>
          </w:p>
        </w:tc>
      </w:tr>
      <w:tr w:rsidR="00CB60AF" w14:paraId="36DDB549" w14:textId="77777777" w:rsidTr="00F037EB">
        <w:trPr>
          <w:trHeight w:val="701"/>
        </w:trPr>
        <w:tc>
          <w:tcPr>
            <w:tcW w:w="990" w:type="dxa"/>
          </w:tcPr>
          <w:p w14:paraId="365E9DFA" w14:textId="77777777" w:rsidR="00CB60AF" w:rsidRDefault="00CB60AF" w:rsidP="00CB60AF">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CB60AF" w:rsidRDefault="00CB60AF" w:rsidP="00CB60AF">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CB60AF" w:rsidRDefault="00CB60AF" w:rsidP="00CB60AF">
            <w:pPr>
              <w:pStyle w:val="BodyText2"/>
              <w:tabs>
                <w:tab w:val="clear" w:pos="720"/>
                <w:tab w:val="clear" w:pos="1800"/>
              </w:tabs>
              <w:spacing w:line="340" w:lineRule="atLeast"/>
              <w:rPr>
                <w:sz w:val="21"/>
              </w:rPr>
            </w:pPr>
            <w:r>
              <w:rPr>
                <w:sz w:val="21"/>
              </w:rPr>
              <w:t>b) Any special training required</w:t>
            </w:r>
          </w:p>
        </w:tc>
        <w:tc>
          <w:tcPr>
            <w:tcW w:w="4467" w:type="dxa"/>
          </w:tcPr>
          <w:p w14:paraId="57FB7A25"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r w:rsidRPr="00C55E87">
              <w:rPr>
                <w:rFonts w:ascii="Cambria" w:hAnsi="Cambria"/>
                <w:sz w:val="21"/>
              </w:rPr>
              <w:t xml:space="preserve">Yes </w:t>
            </w:r>
          </w:p>
          <w:p w14:paraId="6589C0B8"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p>
          <w:p w14:paraId="26F24214" w14:textId="70B34688"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No</w:t>
            </w:r>
          </w:p>
        </w:tc>
      </w:tr>
      <w:tr w:rsidR="00CB60AF" w14:paraId="46649E21" w14:textId="77777777" w:rsidTr="00F037EB">
        <w:tc>
          <w:tcPr>
            <w:tcW w:w="990" w:type="dxa"/>
          </w:tcPr>
          <w:p w14:paraId="728077F3" w14:textId="77777777" w:rsidR="00CB60AF" w:rsidRDefault="00CB60AF" w:rsidP="00CB60AF">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3A611541" w:rsidR="00CB60AF" w:rsidRDefault="00CB60AF" w:rsidP="00CB60AF">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6318FC0" w14:textId="28A5BAA1" w:rsidR="00CB60AF" w:rsidRDefault="00CB60AF" w:rsidP="00CB60AF">
            <w:pPr>
              <w:pStyle w:val="BodyText2"/>
              <w:tabs>
                <w:tab w:val="clear" w:pos="720"/>
                <w:tab w:val="clear" w:pos="1800"/>
              </w:tabs>
              <w:spacing w:line="340" w:lineRule="atLeast"/>
              <w:jc w:val="left"/>
              <w:rPr>
                <w:sz w:val="21"/>
              </w:rPr>
            </w:pPr>
            <w:r>
              <w:rPr>
                <w:rFonts w:ascii="Cambria" w:hAnsi="Cambria"/>
                <w:snapToGrid w:val="0"/>
                <w:sz w:val="21"/>
              </w:rPr>
              <w:t>yes</w:t>
            </w:r>
          </w:p>
        </w:tc>
      </w:tr>
      <w:tr w:rsidR="00CB60AF" w14:paraId="4D211913" w14:textId="77777777" w:rsidTr="00F037EB">
        <w:trPr>
          <w:trHeight w:val="611"/>
        </w:trPr>
        <w:tc>
          <w:tcPr>
            <w:tcW w:w="990" w:type="dxa"/>
          </w:tcPr>
          <w:p w14:paraId="1D13289D" w14:textId="77777777" w:rsidR="00CB60AF" w:rsidRDefault="00CB60AF" w:rsidP="00CB60AF">
            <w:pPr>
              <w:pStyle w:val="BodyText2"/>
              <w:tabs>
                <w:tab w:val="clear" w:pos="720"/>
                <w:tab w:val="clear" w:pos="1800"/>
              </w:tabs>
              <w:spacing w:line="340" w:lineRule="atLeast"/>
              <w:jc w:val="center"/>
              <w:rPr>
                <w:sz w:val="21"/>
              </w:rPr>
            </w:pPr>
            <w:r>
              <w:rPr>
                <w:sz w:val="21"/>
              </w:rPr>
              <w:t>7)</w:t>
            </w:r>
          </w:p>
          <w:p w14:paraId="0309D399" w14:textId="77777777" w:rsidR="00CB60AF" w:rsidRDefault="00CB60AF" w:rsidP="00CB60AF">
            <w:pPr>
              <w:pStyle w:val="BodyText2"/>
              <w:tabs>
                <w:tab w:val="clear" w:pos="720"/>
                <w:tab w:val="clear" w:pos="1800"/>
              </w:tabs>
              <w:spacing w:line="340" w:lineRule="atLeast"/>
              <w:jc w:val="center"/>
              <w:rPr>
                <w:sz w:val="21"/>
              </w:rPr>
            </w:pPr>
          </w:p>
        </w:tc>
        <w:tc>
          <w:tcPr>
            <w:tcW w:w="5613" w:type="dxa"/>
          </w:tcPr>
          <w:p w14:paraId="528C4BCD" w14:textId="39793A67" w:rsidR="00CB60AF" w:rsidRDefault="00CB60AF" w:rsidP="00CB60AF">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78F589A0" w:rsidR="00CB60AF" w:rsidRDefault="00CB60AF" w:rsidP="00CB60AF">
            <w:pPr>
              <w:pStyle w:val="BodyText2"/>
              <w:tabs>
                <w:tab w:val="clear" w:pos="720"/>
                <w:tab w:val="clear" w:pos="1800"/>
              </w:tabs>
              <w:spacing w:line="340" w:lineRule="atLeast"/>
              <w:jc w:val="left"/>
              <w:rPr>
                <w:sz w:val="21"/>
              </w:rPr>
            </w:pPr>
            <w:r w:rsidRPr="00C55E87">
              <w:rPr>
                <w:rFonts w:ascii="Cambria" w:hAnsi="Cambria"/>
                <w:snapToGrid w:val="0"/>
                <w:sz w:val="21"/>
              </w:rPr>
              <w:t>No</w:t>
            </w:r>
          </w:p>
        </w:tc>
      </w:tr>
      <w:tr w:rsidR="00CB60AF" w14:paraId="752A3110" w14:textId="77777777" w:rsidTr="00F037EB">
        <w:trPr>
          <w:trHeight w:val="1304"/>
        </w:trPr>
        <w:tc>
          <w:tcPr>
            <w:tcW w:w="990" w:type="dxa"/>
          </w:tcPr>
          <w:p w14:paraId="09CBCF8A" w14:textId="77777777" w:rsidR="00CB60AF" w:rsidRDefault="00CB60AF" w:rsidP="00CB60AF">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CB60AF" w:rsidRDefault="00CB60AF" w:rsidP="00CB60AF">
            <w:pPr>
              <w:pStyle w:val="BodyText2"/>
              <w:tabs>
                <w:tab w:val="clear" w:pos="720"/>
                <w:tab w:val="clear" w:pos="1800"/>
              </w:tabs>
              <w:spacing w:line="340" w:lineRule="atLeast"/>
              <w:rPr>
                <w:sz w:val="21"/>
              </w:rPr>
            </w:pPr>
            <w:r>
              <w:rPr>
                <w:sz w:val="21"/>
              </w:rPr>
              <w:t>Plant and machinery that may be used:</w:t>
            </w:r>
          </w:p>
          <w:p w14:paraId="02A8ABB0" w14:textId="77777777" w:rsidR="00CB60AF" w:rsidRDefault="00CB60AF" w:rsidP="00CB60AF">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7EADC8D7" w:rsidR="00CB60AF" w:rsidRDefault="00CB60AF" w:rsidP="00CB60AF">
            <w:pPr>
              <w:pStyle w:val="BodyText2"/>
              <w:tabs>
                <w:tab w:val="clear" w:pos="720"/>
                <w:tab w:val="clear" w:pos="1800"/>
              </w:tabs>
              <w:spacing w:line="340" w:lineRule="atLeast"/>
              <w:jc w:val="left"/>
              <w:rPr>
                <w:sz w:val="21"/>
              </w:rPr>
            </w:pPr>
            <w:r w:rsidRPr="00C55E87">
              <w:rPr>
                <w:rFonts w:ascii="Cambria" w:hAnsi="Cambria"/>
                <w:snapToGrid w:val="0"/>
                <w:sz w:val="21"/>
              </w:rPr>
              <w:t>Nil</w:t>
            </w:r>
          </w:p>
        </w:tc>
      </w:tr>
      <w:tr w:rsidR="00CB60AF" w14:paraId="55BDA29F" w14:textId="77777777" w:rsidTr="00F037EB">
        <w:tc>
          <w:tcPr>
            <w:tcW w:w="990" w:type="dxa"/>
          </w:tcPr>
          <w:p w14:paraId="6EA91710" w14:textId="77777777" w:rsidR="00CB60AF" w:rsidRDefault="00CB60AF" w:rsidP="00CB60AF">
            <w:pPr>
              <w:pStyle w:val="BodyText2"/>
              <w:tabs>
                <w:tab w:val="clear" w:pos="720"/>
                <w:tab w:val="clear" w:pos="1800"/>
              </w:tabs>
              <w:spacing w:line="340" w:lineRule="atLeast"/>
              <w:jc w:val="center"/>
              <w:rPr>
                <w:sz w:val="21"/>
              </w:rPr>
            </w:pPr>
            <w:r>
              <w:rPr>
                <w:sz w:val="21"/>
              </w:rPr>
              <w:t>9)</w:t>
            </w:r>
          </w:p>
        </w:tc>
        <w:tc>
          <w:tcPr>
            <w:tcW w:w="5613" w:type="dxa"/>
          </w:tcPr>
          <w:p w14:paraId="7A0132B2" w14:textId="7AC24872" w:rsidR="00CB60AF" w:rsidRDefault="00CB60AF" w:rsidP="00CB60AF">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6BFEDAE9"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NIL</w:t>
            </w:r>
          </w:p>
        </w:tc>
      </w:tr>
      <w:tr w:rsidR="00CB60AF" w14:paraId="28D2C23B" w14:textId="77777777" w:rsidTr="00F037EB">
        <w:tc>
          <w:tcPr>
            <w:tcW w:w="990" w:type="dxa"/>
          </w:tcPr>
          <w:p w14:paraId="67148713" w14:textId="77777777" w:rsidR="00CB60AF" w:rsidRDefault="00CB60AF" w:rsidP="00CB60AF">
            <w:pPr>
              <w:pStyle w:val="BodyText2"/>
              <w:tabs>
                <w:tab w:val="clear" w:pos="720"/>
                <w:tab w:val="clear" w:pos="1800"/>
              </w:tabs>
              <w:spacing w:line="340" w:lineRule="atLeast"/>
              <w:jc w:val="center"/>
              <w:rPr>
                <w:sz w:val="21"/>
              </w:rPr>
            </w:pPr>
            <w:r>
              <w:rPr>
                <w:sz w:val="21"/>
              </w:rPr>
              <w:t>10)</w:t>
            </w:r>
          </w:p>
        </w:tc>
        <w:tc>
          <w:tcPr>
            <w:tcW w:w="5613" w:type="dxa"/>
          </w:tcPr>
          <w:p w14:paraId="485C0030" w14:textId="0A62451D" w:rsidR="00CB60AF" w:rsidRDefault="00CB60AF" w:rsidP="00CB60AF">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2B2111C2"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Not required</w:t>
            </w:r>
          </w:p>
        </w:tc>
      </w:tr>
      <w:tr w:rsidR="00CB60AF" w14:paraId="4FB29D60" w14:textId="77777777" w:rsidTr="00F037EB">
        <w:tc>
          <w:tcPr>
            <w:tcW w:w="990" w:type="dxa"/>
          </w:tcPr>
          <w:p w14:paraId="27CEA7F6" w14:textId="77777777" w:rsidR="00CB60AF" w:rsidRDefault="00CB60AF" w:rsidP="00CB60AF">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CB60AF" w:rsidRDefault="00CB60AF" w:rsidP="00CB60AF">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52A1162" w:rsidR="00CB60AF" w:rsidRDefault="00CB60AF" w:rsidP="00CB60AF">
            <w:pPr>
              <w:pStyle w:val="BodyText2"/>
              <w:tabs>
                <w:tab w:val="clear" w:pos="720"/>
                <w:tab w:val="clear" w:pos="1800"/>
              </w:tabs>
              <w:spacing w:line="340" w:lineRule="atLeast"/>
              <w:jc w:val="left"/>
              <w:rPr>
                <w:sz w:val="21"/>
              </w:rPr>
            </w:pPr>
            <w:r>
              <w:rPr>
                <w:sz w:val="21"/>
              </w:rPr>
              <w:t>no</w:t>
            </w:r>
          </w:p>
        </w:tc>
      </w:tr>
      <w:tr w:rsidR="00CB60AF" w14:paraId="0C1ABA70" w14:textId="77777777" w:rsidTr="00F037EB">
        <w:tc>
          <w:tcPr>
            <w:tcW w:w="990" w:type="dxa"/>
          </w:tcPr>
          <w:p w14:paraId="124C55D4" w14:textId="77777777" w:rsidR="00CB60AF" w:rsidRDefault="00CB60AF" w:rsidP="00CB60AF">
            <w:pPr>
              <w:pStyle w:val="BodyText2"/>
              <w:tabs>
                <w:tab w:val="clear" w:pos="720"/>
                <w:tab w:val="clear" w:pos="1800"/>
              </w:tabs>
              <w:spacing w:line="340" w:lineRule="atLeast"/>
              <w:jc w:val="center"/>
              <w:rPr>
                <w:sz w:val="21"/>
              </w:rPr>
            </w:pPr>
            <w:r>
              <w:rPr>
                <w:sz w:val="21"/>
              </w:rPr>
              <w:lastRenderedPageBreak/>
              <w:t>12)</w:t>
            </w:r>
          </w:p>
        </w:tc>
        <w:tc>
          <w:tcPr>
            <w:tcW w:w="5613" w:type="dxa"/>
          </w:tcPr>
          <w:p w14:paraId="36DB530D" w14:textId="77021B36" w:rsidR="00CB60AF" w:rsidRDefault="00CB60AF" w:rsidP="00CB60AF">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B472310"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Valves, BFG</w:t>
            </w:r>
          </w:p>
        </w:tc>
      </w:tr>
      <w:tr w:rsidR="00CB60AF" w14:paraId="2679030D" w14:textId="77777777" w:rsidTr="00F037EB">
        <w:tc>
          <w:tcPr>
            <w:tcW w:w="990" w:type="dxa"/>
          </w:tcPr>
          <w:p w14:paraId="786F144E" w14:textId="77777777" w:rsidR="00CB60AF" w:rsidRDefault="00CB60AF" w:rsidP="00CB60AF">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CB60AF" w:rsidRDefault="00CB60AF" w:rsidP="00CB60AF">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5318FDD8"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No</w:t>
            </w:r>
          </w:p>
        </w:tc>
      </w:tr>
      <w:tr w:rsidR="00CB60AF" w14:paraId="7E76AE2A" w14:textId="77777777" w:rsidTr="00F037EB">
        <w:trPr>
          <w:trHeight w:val="539"/>
        </w:trPr>
        <w:tc>
          <w:tcPr>
            <w:tcW w:w="990" w:type="dxa"/>
          </w:tcPr>
          <w:p w14:paraId="0B76C140" w14:textId="77777777" w:rsidR="00CB60AF" w:rsidRDefault="00CB60AF" w:rsidP="00CB60AF">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CB60AF" w:rsidRDefault="00CB60AF" w:rsidP="00CB60AF">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26DAD0DE" w:rsidR="00CB60AF" w:rsidRDefault="00CB60AF" w:rsidP="00CB60AF">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0CF29EE"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 xml:space="preserve">Nil </w:t>
            </w:r>
          </w:p>
        </w:tc>
      </w:tr>
      <w:tr w:rsidR="00CB60AF" w14:paraId="5957644A" w14:textId="77777777" w:rsidTr="00F037EB">
        <w:tc>
          <w:tcPr>
            <w:tcW w:w="990" w:type="dxa"/>
          </w:tcPr>
          <w:p w14:paraId="2A047A92" w14:textId="77777777" w:rsidR="00CB60AF" w:rsidRDefault="00CB60AF" w:rsidP="00CB60AF">
            <w:pPr>
              <w:pStyle w:val="BodyText2"/>
              <w:tabs>
                <w:tab w:val="clear" w:pos="720"/>
                <w:tab w:val="clear" w:pos="1800"/>
              </w:tabs>
              <w:spacing w:line="340" w:lineRule="atLeast"/>
              <w:jc w:val="center"/>
              <w:rPr>
                <w:sz w:val="21"/>
              </w:rPr>
            </w:pPr>
            <w:r>
              <w:rPr>
                <w:sz w:val="21"/>
              </w:rPr>
              <w:t>15)</w:t>
            </w:r>
          </w:p>
        </w:tc>
        <w:tc>
          <w:tcPr>
            <w:tcW w:w="5613" w:type="dxa"/>
          </w:tcPr>
          <w:p w14:paraId="6AB12273" w14:textId="338B9E01" w:rsidR="00CB60AF" w:rsidRDefault="00CB60AF" w:rsidP="00CB60AF">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26883680"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Gaseous (Blast furnace gas)/Solid(valves)</w:t>
            </w:r>
          </w:p>
        </w:tc>
      </w:tr>
      <w:tr w:rsidR="00CB60AF" w14:paraId="0321055B" w14:textId="77777777" w:rsidTr="00F037EB">
        <w:tc>
          <w:tcPr>
            <w:tcW w:w="990" w:type="dxa"/>
          </w:tcPr>
          <w:p w14:paraId="08AF433A" w14:textId="77777777" w:rsidR="00CB60AF" w:rsidRDefault="00CB60AF" w:rsidP="00CB60AF">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CB60AF" w:rsidRDefault="00CB60AF" w:rsidP="00CB60AF">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4A12D612" w:rsidR="00CB60AF" w:rsidRDefault="00CB60AF" w:rsidP="00CB60AF">
            <w:pPr>
              <w:pStyle w:val="BodyText2"/>
              <w:tabs>
                <w:tab w:val="clear" w:pos="720"/>
                <w:tab w:val="clear" w:pos="1800"/>
              </w:tabs>
              <w:spacing w:line="340" w:lineRule="atLeast"/>
              <w:rPr>
                <w:sz w:val="21"/>
              </w:rPr>
            </w:pPr>
            <w:r>
              <w:rPr>
                <w:sz w:val="21"/>
              </w:rPr>
              <w:t>(</w:t>
            </w:r>
            <w:r w:rsidR="00F037EB">
              <w:rPr>
                <w:sz w:val="21"/>
              </w:rPr>
              <w:t>This</w:t>
            </w:r>
            <w:r>
              <w:rPr>
                <w:sz w:val="21"/>
              </w:rPr>
              <w:t xml:space="preserve"> is applicable in case of chemical material)</w:t>
            </w:r>
          </w:p>
        </w:tc>
        <w:tc>
          <w:tcPr>
            <w:tcW w:w="4467" w:type="dxa"/>
          </w:tcPr>
          <w:p w14:paraId="7DCED728" w14:textId="529F9854" w:rsidR="00CB60AF" w:rsidRDefault="00CB60AF" w:rsidP="00CB60AF">
            <w:pPr>
              <w:pStyle w:val="BodyText2"/>
              <w:tabs>
                <w:tab w:val="clear" w:pos="720"/>
                <w:tab w:val="clear" w:pos="1800"/>
              </w:tabs>
              <w:spacing w:line="340" w:lineRule="atLeast"/>
              <w:jc w:val="left"/>
              <w:rPr>
                <w:sz w:val="21"/>
              </w:rPr>
            </w:pPr>
            <w:r w:rsidRPr="00C55E87">
              <w:rPr>
                <w:rFonts w:ascii="Cambria" w:hAnsi="Cambria"/>
                <w:sz w:val="21"/>
              </w:rPr>
              <w:t>NIL</w:t>
            </w:r>
          </w:p>
        </w:tc>
      </w:tr>
      <w:tr w:rsidR="00CB60AF" w14:paraId="79E7992D" w14:textId="77777777" w:rsidTr="00F037EB">
        <w:trPr>
          <w:trHeight w:val="2276"/>
        </w:trPr>
        <w:tc>
          <w:tcPr>
            <w:tcW w:w="990" w:type="dxa"/>
          </w:tcPr>
          <w:p w14:paraId="24D73639" w14:textId="77777777" w:rsidR="00CB60AF" w:rsidRDefault="00CB60AF" w:rsidP="00CB60AF">
            <w:pPr>
              <w:pStyle w:val="BodyText2"/>
              <w:tabs>
                <w:tab w:val="clear" w:pos="720"/>
                <w:tab w:val="clear" w:pos="1800"/>
              </w:tabs>
              <w:spacing w:line="340" w:lineRule="atLeast"/>
              <w:jc w:val="center"/>
              <w:rPr>
                <w:sz w:val="21"/>
              </w:rPr>
            </w:pPr>
            <w:r>
              <w:rPr>
                <w:sz w:val="21"/>
              </w:rPr>
              <w:t>17)</w:t>
            </w:r>
          </w:p>
        </w:tc>
        <w:tc>
          <w:tcPr>
            <w:tcW w:w="5613" w:type="dxa"/>
          </w:tcPr>
          <w:p w14:paraId="3512E604" w14:textId="4FAB5F6F" w:rsidR="00CB60AF" w:rsidRDefault="00CB60AF" w:rsidP="00CB60AF">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C78F891" w:rsidR="00CB60AF" w:rsidRDefault="00CB60AF" w:rsidP="00F037E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4FA3ACF6"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r w:rsidRPr="00C55E87">
              <w:rPr>
                <w:rFonts w:ascii="Cambria" w:hAnsi="Cambria"/>
                <w:sz w:val="21"/>
              </w:rPr>
              <w:t>Factory Act</w:t>
            </w:r>
          </w:p>
          <w:p w14:paraId="552F44D0"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p>
          <w:p w14:paraId="116FCB8A"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p>
          <w:p w14:paraId="08E016CC"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r w:rsidRPr="00C55E87">
              <w:rPr>
                <w:rFonts w:ascii="Cambria" w:hAnsi="Cambria"/>
                <w:sz w:val="21"/>
              </w:rPr>
              <w:t>Yes</w:t>
            </w:r>
          </w:p>
          <w:p w14:paraId="048192C1" w14:textId="77777777" w:rsidR="00CB60AF" w:rsidRDefault="00CB60AF" w:rsidP="00CB60AF">
            <w:pPr>
              <w:pStyle w:val="BodyText2"/>
              <w:tabs>
                <w:tab w:val="clear" w:pos="720"/>
                <w:tab w:val="clear" w:pos="1800"/>
              </w:tabs>
              <w:spacing w:line="340" w:lineRule="atLeast"/>
              <w:jc w:val="left"/>
              <w:rPr>
                <w:sz w:val="21"/>
              </w:rPr>
            </w:pPr>
          </w:p>
        </w:tc>
      </w:tr>
      <w:tr w:rsidR="00CB60AF" w14:paraId="44BFB00E" w14:textId="77777777" w:rsidTr="00F037EB">
        <w:trPr>
          <w:trHeight w:val="791"/>
        </w:trPr>
        <w:tc>
          <w:tcPr>
            <w:tcW w:w="990" w:type="dxa"/>
          </w:tcPr>
          <w:p w14:paraId="44EC53DA" w14:textId="77777777" w:rsidR="00CB60AF" w:rsidRDefault="00CB60AF" w:rsidP="00CB60AF">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CB60AF" w:rsidRDefault="00CB60AF" w:rsidP="00CB60AF">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17D7434A" w14:textId="77777777" w:rsidR="00CB60AF" w:rsidRPr="00C55E87" w:rsidRDefault="00CB60AF" w:rsidP="00CB60AF">
            <w:pPr>
              <w:pStyle w:val="WW-BodyText2"/>
              <w:tabs>
                <w:tab w:val="clear" w:pos="720"/>
                <w:tab w:val="clear" w:pos="1800"/>
              </w:tabs>
              <w:spacing w:line="340" w:lineRule="atLeast"/>
              <w:jc w:val="left"/>
              <w:rPr>
                <w:rFonts w:ascii="Cambria" w:hAnsi="Cambria"/>
                <w:sz w:val="21"/>
              </w:rPr>
            </w:pPr>
            <w:r w:rsidRPr="00C55E87">
              <w:rPr>
                <w:rFonts w:ascii="Cambria" w:hAnsi="Cambria"/>
                <w:sz w:val="21"/>
              </w:rPr>
              <w:t>NIL</w:t>
            </w:r>
          </w:p>
          <w:p w14:paraId="3D60C704" w14:textId="77777777" w:rsidR="00CB60AF" w:rsidRDefault="00CB60AF" w:rsidP="00CB60AF">
            <w:pPr>
              <w:pStyle w:val="BodyText2"/>
              <w:tabs>
                <w:tab w:val="clear" w:pos="720"/>
                <w:tab w:val="clear" w:pos="1800"/>
              </w:tabs>
              <w:spacing w:line="340" w:lineRule="atLeast"/>
              <w:jc w:val="left"/>
              <w:rPr>
                <w:sz w:val="21"/>
              </w:rPr>
            </w:pPr>
          </w:p>
        </w:tc>
      </w:tr>
      <w:tr w:rsidR="00CB60AF" w14:paraId="71EEFEF7" w14:textId="77777777" w:rsidTr="00F037EB">
        <w:tc>
          <w:tcPr>
            <w:tcW w:w="990" w:type="dxa"/>
          </w:tcPr>
          <w:p w14:paraId="08D1ED7E" w14:textId="77777777" w:rsidR="00CB60AF" w:rsidRDefault="00CB60AF" w:rsidP="00CB60AF">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CB60AF" w:rsidRDefault="00CB60AF" w:rsidP="00CB60AF">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383D23AF" w14:textId="184F8E88" w:rsidR="00CB60AF" w:rsidRPr="00C55E87" w:rsidRDefault="00CB60AF" w:rsidP="00CB60AF">
            <w:pPr>
              <w:rPr>
                <w:rFonts w:ascii="Cambria" w:hAnsi="Cambria"/>
                <w:snapToGrid w:val="0"/>
                <w:sz w:val="21"/>
              </w:rPr>
            </w:pPr>
            <w:r>
              <w:t>yes</w:t>
            </w:r>
            <w:r w:rsidRPr="00C55E87">
              <w:t xml:space="preserve">. </w:t>
            </w:r>
          </w:p>
          <w:p w14:paraId="63C4048A" w14:textId="77777777" w:rsidR="00CB60AF" w:rsidRDefault="00CB60AF" w:rsidP="00CB60AF">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9E9CBDE" w:rsidR="009E7CAC" w:rsidRDefault="009E7CAC">
      <w:pPr>
        <w:pStyle w:val="BodyText2"/>
        <w:tabs>
          <w:tab w:val="clear" w:pos="720"/>
          <w:tab w:val="clear" w:pos="1800"/>
        </w:tabs>
        <w:spacing w:line="340" w:lineRule="atLeast"/>
        <w:jc w:val="left"/>
      </w:pPr>
    </w:p>
    <w:p w14:paraId="3B147DA9" w14:textId="28144E51" w:rsidR="00CB60AF" w:rsidRPr="00CB60AF" w:rsidRDefault="00CB60AF" w:rsidP="00CB60AF">
      <w:pPr>
        <w:pStyle w:val="ListParagraph"/>
        <w:numPr>
          <w:ilvl w:val="0"/>
          <w:numId w:val="5"/>
        </w:numPr>
        <w:jc w:val="both"/>
        <w:rPr>
          <w:rFonts w:ascii="Cambria" w:hAnsi="Cambria"/>
          <w:snapToGrid w:val="0"/>
          <w:sz w:val="21"/>
        </w:rPr>
      </w:pPr>
      <w:r w:rsidRPr="00C55E87">
        <w:t xml:space="preserve">On 02.05.2015 at around 14:40 </w:t>
      </w:r>
      <w:proofErr w:type="spellStart"/>
      <w:r w:rsidRPr="00C55E87">
        <w:t>hrs</w:t>
      </w:r>
      <w:proofErr w:type="spellEnd"/>
      <w:r w:rsidRPr="00C55E87">
        <w:t xml:space="preserve">, furnace took slip and BF gas line pressure increased to 21 </w:t>
      </w:r>
      <w:proofErr w:type="spellStart"/>
      <w:r w:rsidRPr="00C55E87">
        <w:t>kpa</w:t>
      </w:r>
      <w:proofErr w:type="spellEnd"/>
      <w:r w:rsidRPr="00C55E87">
        <w:t xml:space="preserve"> and drip pots at HBS, PCI &amp; SP water seal, NPP water seal, Drips pots 1, 2, 3 (NPP gas line) and drip pot at sinter plant tail end ESP gave away. Immediately line pressure was reduced to 5 </w:t>
      </w:r>
      <w:proofErr w:type="spellStart"/>
      <w:r w:rsidRPr="00C55E87">
        <w:t>kpa</w:t>
      </w:r>
      <w:proofErr w:type="spellEnd"/>
      <w:r w:rsidRPr="00C55E87">
        <w:t xml:space="preserve"> by opening flare stack MCV, but still there was a gas leakage observed for long time from the drip points. To control gas leakage, Fresh water pump no.2 has been taken in line in addition with the running pump no.3 to make-up the water at drip pots. There was no gas poisoning to any person or damage to any equipment. </w:t>
      </w:r>
    </w:p>
    <w:p w14:paraId="493EF9CF" w14:textId="27626E3B" w:rsidR="00CB60AF" w:rsidRDefault="00CB60AF" w:rsidP="00CB60AF">
      <w:pPr>
        <w:pStyle w:val="BodyText2"/>
        <w:tabs>
          <w:tab w:val="clear" w:pos="720"/>
          <w:tab w:val="clear" w:pos="1800"/>
        </w:tabs>
        <w:spacing w:line="340" w:lineRule="atLeast"/>
        <w:ind w:left="720"/>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3E58698"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Pr>
          <w:rFonts w:ascii="Cambria" w:hAnsi="Cambria"/>
          <w:snapToGrid w:val="0"/>
        </w:rPr>
        <w:t xml:space="preserve">BF </w:t>
      </w:r>
      <w:r w:rsidRPr="00C55E87">
        <w:rPr>
          <w:rFonts w:ascii="Cambria" w:hAnsi="Cambria"/>
          <w:snapToGrid w:val="0"/>
        </w:rPr>
        <w:t>Gas poisoning</w:t>
      </w:r>
    </w:p>
    <w:p w14:paraId="1769373C"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C55E87">
        <w:rPr>
          <w:rFonts w:ascii="Cambria" w:hAnsi="Cambria"/>
          <w:snapToGrid w:val="0"/>
        </w:rPr>
        <w:t>Failure to isolation (blanking) of valves while carrying out maintenance jobs.</w:t>
      </w:r>
    </w:p>
    <w:p w14:paraId="3A78AD3F"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sidRPr="00C55E87">
        <w:rPr>
          <w:rFonts w:ascii="Cambria" w:hAnsi="Cambria"/>
          <w:snapToGrid w:val="0"/>
        </w:rPr>
        <w:lastRenderedPageBreak/>
        <w:t>Water seal failure due to pressurizing of line.</w:t>
      </w:r>
    </w:p>
    <w:p w14:paraId="429B296C"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sidRPr="00C55E87">
        <w:rPr>
          <w:rFonts w:ascii="Cambria" w:hAnsi="Cambria"/>
          <w:snapToGrid w:val="0"/>
        </w:rPr>
        <w:t>Unintentional dropping of water seal due to human error/miscommunication between personnel.</w:t>
      </w:r>
    </w:p>
    <w:p w14:paraId="5590DE6A"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sidRPr="00C55E87">
        <w:rPr>
          <w:rFonts w:ascii="Cambria" w:hAnsi="Cambria"/>
          <w:snapToGrid w:val="0"/>
        </w:rPr>
        <w:t xml:space="preserve">Fall of person and getting hurt while running in </w:t>
      </w:r>
      <w:proofErr w:type="gramStart"/>
      <w:r w:rsidRPr="00C55E87">
        <w:rPr>
          <w:rFonts w:ascii="Cambria" w:hAnsi="Cambria"/>
          <w:snapToGrid w:val="0"/>
        </w:rPr>
        <w:t>hurry</w:t>
      </w:r>
      <w:proofErr w:type="gramEnd"/>
    </w:p>
    <w:p w14:paraId="31B15B9B" w14:textId="77777777" w:rsidR="00CB60AF" w:rsidRPr="00C55E87" w:rsidRDefault="00CB60AF" w:rsidP="00CB60AF">
      <w:pPr>
        <w:pStyle w:val="WW-BodyText2"/>
        <w:numPr>
          <w:ilvl w:val="0"/>
          <w:numId w:val="6"/>
        </w:numPr>
        <w:spacing w:before="3" w:line="340" w:lineRule="atLeast"/>
        <w:jc w:val="left"/>
        <w:rPr>
          <w:rFonts w:ascii="Cambria" w:hAnsi="Cambria"/>
          <w:snapToGrid w:val="0"/>
        </w:rPr>
      </w:pPr>
      <w:r w:rsidRPr="00C55E87">
        <w:rPr>
          <w:rFonts w:ascii="Cambria" w:hAnsi="Cambria"/>
          <w:snapToGrid w:val="0"/>
        </w:rPr>
        <w:t>Fire &amp; explosion</w:t>
      </w:r>
    </w:p>
    <w:p w14:paraId="7C140DA4" w14:textId="4CF2B178" w:rsidR="00CB60AF" w:rsidRPr="00C55E87" w:rsidRDefault="00CB60AF" w:rsidP="00CB60AF">
      <w:pPr>
        <w:pStyle w:val="WW-BodyText2"/>
        <w:numPr>
          <w:ilvl w:val="0"/>
          <w:numId w:val="6"/>
        </w:numPr>
        <w:spacing w:before="3" w:line="340" w:lineRule="atLeast"/>
        <w:jc w:val="left"/>
        <w:rPr>
          <w:rFonts w:ascii="Cambria" w:hAnsi="Cambria"/>
          <w:snapToGrid w:val="0"/>
        </w:rPr>
      </w:pPr>
      <w:r>
        <w:rPr>
          <w:rFonts w:ascii="Cambria" w:hAnsi="Cambria"/>
          <w:snapToGrid w:val="0"/>
        </w:rPr>
        <w:t>Human Behavior -</w:t>
      </w:r>
      <w:r w:rsidRPr="00C55E87">
        <w:rPr>
          <w:rFonts w:ascii="Cambria" w:hAnsi="Cambria"/>
          <w:snapToGrid w:val="0"/>
        </w:rPr>
        <w:t>Nonadherence of work instruction/use of PPE</w:t>
      </w:r>
    </w:p>
    <w:p w14:paraId="285C3F98" w14:textId="77777777" w:rsidR="00CB60AF" w:rsidRPr="00C55E87" w:rsidRDefault="00CB60AF" w:rsidP="00CB60AF">
      <w:pPr>
        <w:numPr>
          <w:ilvl w:val="0"/>
          <w:numId w:val="6"/>
        </w:numPr>
        <w:rPr>
          <w:rFonts w:ascii="Cambria" w:hAnsi="Cambria"/>
          <w:snapToGrid w:val="0"/>
        </w:rPr>
      </w:pPr>
      <w:r w:rsidRPr="00C55E87">
        <w:rPr>
          <w:rFonts w:ascii="Cambria" w:hAnsi="Cambria"/>
          <w:snapToGrid w:val="0"/>
        </w:rPr>
        <w:t xml:space="preserve">Improper housekeeping/inadequate local illumination. </w:t>
      </w:r>
    </w:p>
    <w:p w14:paraId="76007D29" w14:textId="77777777" w:rsidR="00CB60AF" w:rsidRDefault="00CB60AF" w:rsidP="00CB60AF">
      <w:pPr>
        <w:numPr>
          <w:ilvl w:val="0"/>
          <w:numId w:val="6"/>
        </w:numPr>
        <w:rPr>
          <w:rFonts w:ascii="Cambria" w:hAnsi="Cambria"/>
          <w:snapToGrid w:val="0"/>
        </w:rPr>
      </w:pPr>
      <w:r>
        <w:rPr>
          <w:rFonts w:ascii="Cambria" w:hAnsi="Cambria"/>
          <w:snapToGrid w:val="0"/>
        </w:rPr>
        <w:t>Human Behavior -</w:t>
      </w:r>
      <w:r w:rsidRPr="00C55E87">
        <w:rPr>
          <w:rFonts w:ascii="Cambria" w:hAnsi="Cambria"/>
          <w:snapToGrid w:val="0"/>
        </w:rPr>
        <w:t>LOTO system not being followed.</w:t>
      </w:r>
    </w:p>
    <w:p w14:paraId="0BCE9106" w14:textId="77777777" w:rsidR="00CB60AF" w:rsidRPr="00C55E87" w:rsidRDefault="00CB60AF" w:rsidP="00CB60AF">
      <w:pPr>
        <w:numPr>
          <w:ilvl w:val="0"/>
          <w:numId w:val="6"/>
        </w:numPr>
        <w:rPr>
          <w:rFonts w:ascii="Cambria" w:hAnsi="Cambria"/>
          <w:snapToGrid w:val="0"/>
        </w:rPr>
      </w:pPr>
      <w:r>
        <w:rPr>
          <w:rFonts w:ascii="Cambria" w:hAnsi="Cambria"/>
          <w:snapToGrid w:val="0"/>
        </w:rPr>
        <w:t xml:space="preserve">Fall of person from height </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4590"/>
      </w:tblGrid>
      <w:tr w:rsidR="00332547" w:rsidRPr="00226565" w14:paraId="277D5FBB" w14:textId="77777777" w:rsidTr="00F037EB">
        <w:trPr>
          <w:trHeight w:val="480"/>
        </w:trPr>
        <w:tc>
          <w:tcPr>
            <w:tcW w:w="522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9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F037EB">
        <w:trPr>
          <w:trHeight w:val="1063"/>
        </w:trPr>
        <w:tc>
          <w:tcPr>
            <w:tcW w:w="522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9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F037EB">
        <w:trPr>
          <w:trHeight w:val="167"/>
        </w:trPr>
        <w:tc>
          <w:tcPr>
            <w:tcW w:w="5220" w:type="dxa"/>
            <w:shd w:val="clear" w:color="auto" w:fill="auto"/>
          </w:tcPr>
          <w:p w14:paraId="7A9FA817" w14:textId="0891E57A"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B73ACA">
              <w:rPr>
                <w:b/>
                <w:sz w:val="22"/>
                <w:szCs w:val="22"/>
              </w:rPr>
              <w:t>0</w:t>
            </w:r>
            <w:r w:rsidR="00611010">
              <w:rPr>
                <w:b/>
                <w:sz w:val="22"/>
                <w:szCs w:val="22"/>
              </w:rPr>
              <w:t>.07.202</w:t>
            </w:r>
            <w:r w:rsidR="00B73ACA">
              <w:rPr>
                <w:b/>
                <w:sz w:val="22"/>
                <w:szCs w:val="22"/>
              </w:rPr>
              <w:t>3</w:t>
            </w:r>
          </w:p>
        </w:tc>
        <w:tc>
          <w:tcPr>
            <w:tcW w:w="4590" w:type="dxa"/>
            <w:shd w:val="clear" w:color="auto" w:fill="auto"/>
          </w:tcPr>
          <w:p w14:paraId="5A007456" w14:textId="01FA3C5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B73ACA">
              <w:rPr>
                <w:b/>
                <w:sz w:val="22"/>
                <w:szCs w:val="22"/>
              </w:rPr>
              <w:t>0</w:t>
            </w:r>
            <w:r w:rsidR="00611010">
              <w:rPr>
                <w:b/>
                <w:sz w:val="22"/>
                <w:szCs w:val="22"/>
              </w:rPr>
              <w:t>.07.202</w:t>
            </w:r>
            <w:r w:rsidR="00B73ACA">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2E93" w14:textId="77777777" w:rsidR="008D4BBD" w:rsidRDefault="008D4BBD" w:rsidP="00106ADB">
      <w:r>
        <w:separator/>
      </w:r>
    </w:p>
  </w:endnote>
  <w:endnote w:type="continuationSeparator" w:id="0">
    <w:p w14:paraId="77E8FF78" w14:textId="77777777" w:rsidR="008D4BBD" w:rsidRDefault="008D4BBD"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028F" w14:textId="77777777" w:rsidR="008D4BBD" w:rsidRDefault="008D4BBD" w:rsidP="00106ADB">
      <w:r>
        <w:separator/>
      </w:r>
    </w:p>
  </w:footnote>
  <w:footnote w:type="continuationSeparator" w:id="0">
    <w:p w14:paraId="6570BAA2" w14:textId="77777777" w:rsidR="008D4BBD" w:rsidRDefault="008D4BBD"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180"/>
    <w:multiLevelType w:val="hybridMultilevel"/>
    <w:tmpl w:val="5DFA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A4B42A1"/>
    <w:multiLevelType w:val="hybridMultilevel"/>
    <w:tmpl w:val="B3AC6F16"/>
    <w:lvl w:ilvl="0" w:tplc="4009000F">
      <w:start w:val="1"/>
      <w:numFmt w:val="decimal"/>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2094392">
    <w:abstractNumId w:val="1"/>
  </w:num>
  <w:num w:numId="2" w16cid:durableId="1360934756">
    <w:abstractNumId w:val="2"/>
  </w:num>
  <w:num w:numId="3" w16cid:durableId="1390610913">
    <w:abstractNumId w:val="4"/>
  </w:num>
  <w:num w:numId="4" w16cid:durableId="1743211933">
    <w:abstractNumId w:val="5"/>
  </w:num>
  <w:num w:numId="5" w16cid:durableId="160435855">
    <w:abstractNumId w:val="0"/>
  </w:num>
  <w:num w:numId="6" w16cid:durableId="1523787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C2215"/>
    <w:rsid w:val="001E776D"/>
    <w:rsid w:val="00296B61"/>
    <w:rsid w:val="002A0E92"/>
    <w:rsid w:val="002C2713"/>
    <w:rsid w:val="00301851"/>
    <w:rsid w:val="0031757F"/>
    <w:rsid w:val="00327170"/>
    <w:rsid w:val="00332547"/>
    <w:rsid w:val="003A33B4"/>
    <w:rsid w:val="00405AFE"/>
    <w:rsid w:val="004101AB"/>
    <w:rsid w:val="0047134F"/>
    <w:rsid w:val="00473127"/>
    <w:rsid w:val="00480D7B"/>
    <w:rsid w:val="00486DEE"/>
    <w:rsid w:val="005541FD"/>
    <w:rsid w:val="00596136"/>
    <w:rsid w:val="005C3C62"/>
    <w:rsid w:val="005D4C5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8D4BBD"/>
    <w:rsid w:val="00992D25"/>
    <w:rsid w:val="009B3C87"/>
    <w:rsid w:val="009E4A33"/>
    <w:rsid w:val="009E7CAC"/>
    <w:rsid w:val="00A0465E"/>
    <w:rsid w:val="00A16CBE"/>
    <w:rsid w:val="00A8207E"/>
    <w:rsid w:val="00AB274E"/>
    <w:rsid w:val="00AE3A55"/>
    <w:rsid w:val="00AE40A0"/>
    <w:rsid w:val="00B63D1D"/>
    <w:rsid w:val="00B708FE"/>
    <w:rsid w:val="00B73ACA"/>
    <w:rsid w:val="00BB3590"/>
    <w:rsid w:val="00C66F33"/>
    <w:rsid w:val="00CB3F1E"/>
    <w:rsid w:val="00CB60AF"/>
    <w:rsid w:val="00CE4C38"/>
    <w:rsid w:val="00CF2EAC"/>
    <w:rsid w:val="00CF7DC0"/>
    <w:rsid w:val="00D974B3"/>
    <w:rsid w:val="00DB2C36"/>
    <w:rsid w:val="00E07DF0"/>
    <w:rsid w:val="00E27559"/>
    <w:rsid w:val="00E317A7"/>
    <w:rsid w:val="00E6173C"/>
    <w:rsid w:val="00EC542F"/>
    <w:rsid w:val="00EF4C07"/>
    <w:rsid w:val="00EF5FB3"/>
    <w:rsid w:val="00F037EB"/>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CB60AF"/>
  </w:style>
  <w:style w:type="paragraph" w:styleId="ListParagraph">
    <w:name w:val="List Paragraph"/>
    <w:basedOn w:val="Normal"/>
    <w:uiPriority w:val="34"/>
    <w:qFormat/>
    <w:rsid w:val="00CB6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5CB268-F5D5-4524-839C-505E78A0F55D}"/>
</file>

<file path=customXml/itemProps2.xml><?xml version="1.0" encoding="utf-8"?>
<ds:datastoreItem xmlns:ds="http://schemas.openxmlformats.org/officeDocument/2006/customXml" ds:itemID="{1F8B1B98-1089-461A-9A15-425FFF24FF17}"/>
</file>

<file path=customXml/itemProps3.xml><?xml version="1.0" encoding="utf-8"?>
<ds:datastoreItem xmlns:ds="http://schemas.openxmlformats.org/officeDocument/2006/customXml" ds:itemID="{D09B58C5-8340-4EDF-8F5C-0A28115CFDA0}"/>
</file>

<file path=docProps/app.xml><?xml version="1.0" encoding="utf-8"?>
<Properties xmlns="http://schemas.openxmlformats.org/officeDocument/2006/extended-properties" xmlns:vt="http://schemas.openxmlformats.org/officeDocument/2006/docPropsVTypes">
  <Template>Normal</Template>
  <TotalTime>23</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2022-08-06T05:15:24Z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1322300</vt:r8>
  </property>
</Properties>
</file>