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1BBD31C7" w:rsidR="006E1A91" w:rsidRPr="000418D9" w:rsidRDefault="007E4179"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8154A62"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A5690C">
              <w:rPr>
                <w:b/>
                <w:bCs/>
                <w:sz w:val="20"/>
                <w:szCs w:val="20"/>
                <w:lang w:eastAsia="en-IN"/>
              </w:rPr>
              <w:t xml:space="preserve"> 01</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7DB0B89E"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611010">
              <w:rPr>
                <w:b/>
                <w:sz w:val="20"/>
                <w:szCs w:val="20"/>
              </w:rPr>
              <w:t>1</w:t>
            </w:r>
            <w:r w:rsidR="007E4179">
              <w:rPr>
                <w:b/>
                <w:sz w:val="20"/>
                <w:szCs w:val="20"/>
              </w:rPr>
              <w:t>0</w:t>
            </w:r>
            <w:r w:rsidR="00611010">
              <w:rPr>
                <w:b/>
                <w:sz w:val="20"/>
                <w:szCs w:val="20"/>
              </w:rPr>
              <w:t>.07.202</w:t>
            </w:r>
            <w:r w:rsidR="007E4179">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90"/>
        <w:gridCol w:w="5613"/>
        <w:gridCol w:w="4467"/>
      </w:tblGrid>
      <w:tr w:rsidR="009E7CAC" w14:paraId="515DFC2B" w14:textId="77777777" w:rsidTr="00AD0A6E">
        <w:tc>
          <w:tcPr>
            <w:tcW w:w="99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61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A5690C" w14:paraId="13E2948B" w14:textId="77777777" w:rsidTr="00AD0A6E">
        <w:tc>
          <w:tcPr>
            <w:tcW w:w="990" w:type="dxa"/>
            <w:tcBorders>
              <w:top w:val="single" w:sz="12" w:space="0" w:color="auto"/>
            </w:tcBorders>
          </w:tcPr>
          <w:p w14:paraId="1D9FE64C" w14:textId="77777777" w:rsidR="00A5690C" w:rsidRDefault="00A5690C" w:rsidP="00A5690C">
            <w:pPr>
              <w:pStyle w:val="BodyText2"/>
              <w:tabs>
                <w:tab w:val="clear" w:pos="720"/>
                <w:tab w:val="clear" w:pos="1800"/>
              </w:tabs>
              <w:spacing w:line="340" w:lineRule="atLeast"/>
              <w:jc w:val="center"/>
              <w:rPr>
                <w:sz w:val="21"/>
              </w:rPr>
            </w:pPr>
            <w:r>
              <w:rPr>
                <w:sz w:val="21"/>
              </w:rPr>
              <w:t>1)</w:t>
            </w:r>
          </w:p>
        </w:tc>
        <w:tc>
          <w:tcPr>
            <w:tcW w:w="5613" w:type="dxa"/>
            <w:tcBorders>
              <w:top w:val="single" w:sz="12" w:space="0" w:color="auto"/>
            </w:tcBorders>
          </w:tcPr>
          <w:p w14:paraId="1A52C1EF" w14:textId="77777777" w:rsidR="00A5690C" w:rsidRDefault="00A5690C" w:rsidP="00A5690C">
            <w:pPr>
              <w:pStyle w:val="BodyText2"/>
              <w:tabs>
                <w:tab w:val="clear" w:pos="720"/>
                <w:tab w:val="clear" w:pos="1800"/>
              </w:tabs>
              <w:spacing w:line="340" w:lineRule="atLeast"/>
              <w:rPr>
                <w:sz w:val="21"/>
              </w:rPr>
            </w:pPr>
            <w:r>
              <w:rPr>
                <w:sz w:val="21"/>
              </w:rPr>
              <w:t>Task being carried out, their duration and Frequency:</w:t>
            </w:r>
          </w:p>
          <w:p w14:paraId="75E8A90D" w14:textId="77777777" w:rsidR="00A5690C" w:rsidRDefault="00A5690C" w:rsidP="00A5690C">
            <w:pPr>
              <w:pStyle w:val="BodyText2"/>
              <w:tabs>
                <w:tab w:val="clear" w:pos="720"/>
                <w:tab w:val="clear" w:pos="1800"/>
              </w:tabs>
              <w:spacing w:line="340" w:lineRule="atLeast"/>
              <w:rPr>
                <w:sz w:val="21"/>
              </w:rPr>
            </w:pPr>
          </w:p>
        </w:tc>
        <w:tc>
          <w:tcPr>
            <w:tcW w:w="4467" w:type="dxa"/>
            <w:tcBorders>
              <w:top w:val="single" w:sz="12" w:space="0" w:color="auto"/>
            </w:tcBorders>
          </w:tcPr>
          <w:p w14:paraId="79AA433E" w14:textId="51A4D931" w:rsidR="00A5690C" w:rsidRDefault="00A5690C" w:rsidP="00A5690C">
            <w:pPr>
              <w:pStyle w:val="BodyText2"/>
              <w:tabs>
                <w:tab w:val="clear" w:pos="720"/>
                <w:tab w:val="clear" w:pos="1800"/>
              </w:tabs>
              <w:spacing w:line="340" w:lineRule="atLeast"/>
              <w:jc w:val="left"/>
              <w:rPr>
                <w:sz w:val="21"/>
              </w:rPr>
            </w:pPr>
            <w:r w:rsidRPr="00657DF2">
              <w:rPr>
                <w:rFonts w:ascii="Cambria" w:hAnsi="Cambria"/>
                <w:snapToGrid w:val="0"/>
                <w:sz w:val="20"/>
              </w:rPr>
              <w:t>Clean</w:t>
            </w:r>
            <w:r>
              <w:rPr>
                <w:rFonts w:ascii="Cambria" w:hAnsi="Cambria"/>
                <w:snapToGrid w:val="0"/>
                <w:sz w:val="20"/>
              </w:rPr>
              <w:t>ing of VC’s</w:t>
            </w:r>
            <w:r w:rsidRPr="00657DF2">
              <w:rPr>
                <w:rFonts w:ascii="Cambria" w:hAnsi="Cambria"/>
                <w:snapToGrid w:val="0"/>
                <w:sz w:val="20"/>
              </w:rPr>
              <w:t xml:space="preserve"> ore screen in BF#</w:t>
            </w:r>
            <w:proofErr w:type="gramStart"/>
            <w:r w:rsidRPr="00657DF2">
              <w:rPr>
                <w:rFonts w:ascii="Cambria" w:hAnsi="Cambria"/>
                <w:snapToGrid w:val="0"/>
                <w:sz w:val="20"/>
              </w:rPr>
              <w:t>1 ,</w:t>
            </w:r>
            <w:proofErr w:type="gramEnd"/>
            <w:r w:rsidRPr="00657DF2">
              <w:rPr>
                <w:rFonts w:ascii="Cambria" w:hAnsi="Cambria"/>
                <w:snapToGrid w:val="0"/>
                <w:sz w:val="20"/>
              </w:rPr>
              <w:t xml:space="preserve"> BF#2 &amp; Both sizer plant screen</w:t>
            </w:r>
          </w:p>
        </w:tc>
      </w:tr>
      <w:tr w:rsidR="00A5690C" w14:paraId="2EBE7B48" w14:textId="77777777" w:rsidTr="00AD0A6E">
        <w:tc>
          <w:tcPr>
            <w:tcW w:w="990" w:type="dxa"/>
          </w:tcPr>
          <w:p w14:paraId="76694513" w14:textId="77777777" w:rsidR="00A5690C" w:rsidRDefault="00A5690C" w:rsidP="00A5690C">
            <w:pPr>
              <w:pStyle w:val="BodyText2"/>
              <w:tabs>
                <w:tab w:val="clear" w:pos="720"/>
                <w:tab w:val="clear" w:pos="1800"/>
              </w:tabs>
              <w:spacing w:line="340" w:lineRule="atLeast"/>
              <w:jc w:val="center"/>
              <w:rPr>
                <w:sz w:val="21"/>
              </w:rPr>
            </w:pPr>
            <w:r>
              <w:rPr>
                <w:sz w:val="21"/>
              </w:rPr>
              <w:t>2)</w:t>
            </w:r>
          </w:p>
        </w:tc>
        <w:tc>
          <w:tcPr>
            <w:tcW w:w="5613" w:type="dxa"/>
          </w:tcPr>
          <w:p w14:paraId="046A2C8E" w14:textId="30217CB1" w:rsidR="00A5690C" w:rsidRDefault="00A5690C" w:rsidP="00A5690C">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3C2CFDA6" w:rsidR="00A5690C" w:rsidRDefault="00A5690C" w:rsidP="00A5690C">
            <w:pPr>
              <w:pStyle w:val="BodyText2"/>
              <w:tabs>
                <w:tab w:val="clear" w:pos="720"/>
                <w:tab w:val="clear" w:pos="1800"/>
              </w:tabs>
              <w:spacing w:line="340" w:lineRule="atLeast"/>
              <w:jc w:val="left"/>
              <w:rPr>
                <w:sz w:val="21"/>
              </w:rPr>
            </w:pPr>
            <w:r w:rsidRPr="00657DF2">
              <w:rPr>
                <w:rFonts w:ascii="Cambria" w:hAnsi="Cambria"/>
                <w:snapToGrid w:val="0"/>
                <w:sz w:val="21"/>
              </w:rPr>
              <w:t>B.F. Raw Material/Charging area.</w:t>
            </w:r>
          </w:p>
        </w:tc>
      </w:tr>
      <w:tr w:rsidR="00A5690C" w14:paraId="70BBF8D5" w14:textId="77777777" w:rsidTr="00AD0A6E">
        <w:tc>
          <w:tcPr>
            <w:tcW w:w="990" w:type="dxa"/>
          </w:tcPr>
          <w:p w14:paraId="5C8C3805" w14:textId="77777777" w:rsidR="00A5690C" w:rsidRDefault="00A5690C" w:rsidP="00A5690C">
            <w:pPr>
              <w:pStyle w:val="BodyText2"/>
              <w:tabs>
                <w:tab w:val="clear" w:pos="720"/>
                <w:tab w:val="clear" w:pos="1800"/>
              </w:tabs>
              <w:spacing w:line="340" w:lineRule="atLeast"/>
              <w:jc w:val="center"/>
              <w:rPr>
                <w:sz w:val="21"/>
              </w:rPr>
            </w:pPr>
            <w:r>
              <w:rPr>
                <w:sz w:val="21"/>
              </w:rPr>
              <w:t>3)</w:t>
            </w:r>
          </w:p>
        </w:tc>
        <w:tc>
          <w:tcPr>
            <w:tcW w:w="5613" w:type="dxa"/>
          </w:tcPr>
          <w:p w14:paraId="0A4E00DF" w14:textId="53E8513A" w:rsidR="00A5690C" w:rsidRDefault="00A5690C" w:rsidP="00A5690C">
            <w:pPr>
              <w:pStyle w:val="BodyText2"/>
              <w:tabs>
                <w:tab w:val="clear" w:pos="720"/>
                <w:tab w:val="clear" w:pos="1800"/>
              </w:tabs>
              <w:spacing w:line="340" w:lineRule="atLeast"/>
              <w:rPr>
                <w:sz w:val="21"/>
              </w:rPr>
            </w:pPr>
            <w:r>
              <w:rPr>
                <w:sz w:val="21"/>
              </w:rPr>
              <w:t>Who normally/occasionally carried out the task?</w:t>
            </w:r>
          </w:p>
          <w:p w14:paraId="7E9E4995" w14:textId="77777777" w:rsidR="00A5690C" w:rsidRDefault="00A5690C" w:rsidP="00A5690C">
            <w:pPr>
              <w:pStyle w:val="BodyText2"/>
              <w:tabs>
                <w:tab w:val="clear" w:pos="720"/>
                <w:tab w:val="clear" w:pos="1800"/>
              </w:tabs>
              <w:spacing w:line="340" w:lineRule="atLeast"/>
              <w:rPr>
                <w:sz w:val="21"/>
              </w:rPr>
            </w:pPr>
          </w:p>
        </w:tc>
        <w:tc>
          <w:tcPr>
            <w:tcW w:w="4467" w:type="dxa"/>
          </w:tcPr>
          <w:p w14:paraId="250BA2C5" w14:textId="77777777" w:rsidR="00A5690C" w:rsidRPr="00657DF2" w:rsidRDefault="00A5690C" w:rsidP="00A5690C">
            <w:pPr>
              <w:pStyle w:val="WW-BodyText2"/>
              <w:tabs>
                <w:tab w:val="clear" w:pos="720"/>
                <w:tab w:val="clear" w:pos="1800"/>
              </w:tabs>
              <w:spacing w:line="340" w:lineRule="atLeast"/>
              <w:jc w:val="left"/>
              <w:rPr>
                <w:rFonts w:ascii="Cambria" w:hAnsi="Cambria"/>
                <w:snapToGrid w:val="0"/>
                <w:sz w:val="21"/>
              </w:rPr>
            </w:pPr>
            <w:r w:rsidRPr="00657DF2">
              <w:rPr>
                <w:rFonts w:ascii="Cambria" w:hAnsi="Cambria"/>
                <w:snapToGrid w:val="0"/>
                <w:sz w:val="21"/>
              </w:rPr>
              <w:t>Workmen/ supervisors &amp; contract</w:t>
            </w:r>
          </w:p>
          <w:p w14:paraId="1979CD0C" w14:textId="4A7034C2" w:rsidR="00A5690C" w:rsidRDefault="00A5690C" w:rsidP="00A5690C">
            <w:pPr>
              <w:pStyle w:val="BodyText2"/>
              <w:tabs>
                <w:tab w:val="clear" w:pos="720"/>
                <w:tab w:val="clear" w:pos="1800"/>
              </w:tabs>
              <w:spacing w:line="340" w:lineRule="atLeast"/>
              <w:jc w:val="left"/>
              <w:rPr>
                <w:sz w:val="21"/>
              </w:rPr>
            </w:pPr>
            <w:r w:rsidRPr="00657DF2">
              <w:rPr>
                <w:rFonts w:ascii="Cambria" w:hAnsi="Cambria"/>
                <w:snapToGrid w:val="0"/>
                <w:sz w:val="21"/>
              </w:rPr>
              <w:t>workers</w:t>
            </w:r>
          </w:p>
        </w:tc>
      </w:tr>
      <w:tr w:rsidR="00A5690C" w14:paraId="3274654A" w14:textId="77777777" w:rsidTr="00AD0A6E">
        <w:trPr>
          <w:trHeight w:val="1169"/>
        </w:trPr>
        <w:tc>
          <w:tcPr>
            <w:tcW w:w="990" w:type="dxa"/>
          </w:tcPr>
          <w:p w14:paraId="7645FB69" w14:textId="77777777" w:rsidR="00A5690C" w:rsidRDefault="00A5690C" w:rsidP="00A5690C">
            <w:pPr>
              <w:pStyle w:val="BodyText2"/>
              <w:tabs>
                <w:tab w:val="clear" w:pos="720"/>
                <w:tab w:val="clear" w:pos="1800"/>
              </w:tabs>
              <w:spacing w:line="340" w:lineRule="atLeast"/>
              <w:jc w:val="center"/>
              <w:rPr>
                <w:sz w:val="21"/>
              </w:rPr>
            </w:pPr>
            <w:r>
              <w:rPr>
                <w:sz w:val="21"/>
              </w:rPr>
              <w:t>4)</w:t>
            </w:r>
          </w:p>
        </w:tc>
        <w:tc>
          <w:tcPr>
            <w:tcW w:w="5613" w:type="dxa"/>
          </w:tcPr>
          <w:p w14:paraId="04A8079A" w14:textId="156A8E3B" w:rsidR="00A5690C" w:rsidRDefault="00A5690C" w:rsidP="00A5690C">
            <w:pPr>
              <w:pStyle w:val="BodyText2"/>
              <w:tabs>
                <w:tab w:val="clear" w:pos="720"/>
                <w:tab w:val="clear" w:pos="1800"/>
              </w:tabs>
              <w:spacing w:line="340" w:lineRule="atLeast"/>
              <w:rPr>
                <w:sz w:val="21"/>
              </w:rPr>
            </w:pPr>
            <w:r>
              <w:rPr>
                <w:sz w:val="21"/>
              </w:rPr>
              <w:t xml:space="preserve">Who else may be affected by the work (For example visitors, </w:t>
            </w:r>
            <w:r w:rsidR="00AD0A6E">
              <w:rPr>
                <w:sz w:val="21"/>
              </w:rPr>
              <w:t>subcontractors?</w:t>
            </w:r>
            <w:r>
              <w:rPr>
                <w:sz w:val="21"/>
              </w:rPr>
              <w:t xml:space="preserve"> the public)</w:t>
            </w:r>
          </w:p>
        </w:tc>
        <w:tc>
          <w:tcPr>
            <w:tcW w:w="4467" w:type="dxa"/>
          </w:tcPr>
          <w:p w14:paraId="3D384323" w14:textId="0FB970A4" w:rsidR="00A5690C" w:rsidRDefault="00A5690C" w:rsidP="00A5690C">
            <w:pPr>
              <w:pStyle w:val="BodyText2"/>
              <w:tabs>
                <w:tab w:val="clear" w:pos="720"/>
                <w:tab w:val="clear" w:pos="1800"/>
              </w:tabs>
              <w:spacing w:line="340" w:lineRule="atLeast"/>
              <w:jc w:val="left"/>
              <w:rPr>
                <w:sz w:val="21"/>
              </w:rPr>
            </w:pPr>
            <w:proofErr w:type="spellStart"/>
            <w:r w:rsidRPr="00657DF2">
              <w:rPr>
                <w:rFonts w:ascii="Cambria" w:hAnsi="Cambria"/>
                <w:snapToGrid w:val="0"/>
                <w:sz w:val="21"/>
              </w:rPr>
              <w:t>Maint</w:t>
            </w:r>
            <w:proofErr w:type="spellEnd"/>
            <w:r w:rsidRPr="00657DF2">
              <w:rPr>
                <w:rFonts w:ascii="Cambria" w:hAnsi="Cambria"/>
                <w:snapToGrid w:val="0"/>
                <w:sz w:val="21"/>
              </w:rPr>
              <w:t>. Staff &amp; Visitors</w:t>
            </w:r>
          </w:p>
        </w:tc>
      </w:tr>
      <w:tr w:rsidR="00A5690C" w14:paraId="36DDB549" w14:textId="77777777" w:rsidTr="00AD0A6E">
        <w:trPr>
          <w:trHeight w:val="701"/>
        </w:trPr>
        <w:tc>
          <w:tcPr>
            <w:tcW w:w="990" w:type="dxa"/>
          </w:tcPr>
          <w:p w14:paraId="365E9DFA" w14:textId="77777777" w:rsidR="00A5690C" w:rsidRDefault="00A5690C" w:rsidP="00A5690C">
            <w:pPr>
              <w:pStyle w:val="BodyText2"/>
              <w:tabs>
                <w:tab w:val="clear" w:pos="720"/>
                <w:tab w:val="clear" w:pos="1800"/>
              </w:tabs>
              <w:spacing w:line="340" w:lineRule="atLeast"/>
              <w:jc w:val="center"/>
              <w:rPr>
                <w:sz w:val="21"/>
              </w:rPr>
            </w:pPr>
            <w:r>
              <w:rPr>
                <w:sz w:val="21"/>
              </w:rPr>
              <w:t>5)</w:t>
            </w:r>
          </w:p>
        </w:tc>
        <w:tc>
          <w:tcPr>
            <w:tcW w:w="5613" w:type="dxa"/>
          </w:tcPr>
          <w:p w14:paraId="66DF4E58" w14:textId="5E7E38EE" w:rsidR="00A5690C" w:rsidRDefault="00A5690C" w:rsidP="00A5690C">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A5690C" w:rsidRDefault="00A5690C" w:rsidP="00A5690C">
            <w:pPr>
              <w:pStyle w:val="BodyText2"/>
              <w:tabs>
                <w:tab w:val="clear" w:pos="720"/>
                <w:tab w:val="clear" w:pos="1800"/>
              </w:tabs>
              <w:spacing w:line="340" w:lineRule="atLeast"/>
              <w:rPr>
                <w:sz w:val="21"/>
              </w:rPr>
            </w:pPr>
            <w:r>
              <w:rPr>
                <w:sz w:val="21"/>
              </w:rPr>
              <w:t>b) Any special training required</w:t>
            </w:r>
          </w:p>
        </w:tc>
        <w:tc>
          <w:tcPr>
            <w:tcW w:w="4467" w:type="dxa"/>
          </w:tcPr>
          <w:p w14:paraId="5B742E0F" w14:textId="4E9DDA94" w:rsidR="00A5690C" w:rsidRPr="00657DF2" w:rsidRDefault="00A5690C" w:rsidP="00A5690C">
            <w:pPr>
              <w:pStyle w:val="WW-BodyText2"/>
              <w:tabs>
                <w:tab w:val="clear" w:pos="720"/>
                <w:tab w:val="clear" w:pos="1800"/>
              </w:tabs>
              <w:spacing w:line="340" w:lineRule="atLeast"/>
              <w:jc w:val="left"/>
              <w:rPr>
                <w:rFonts w:ascii="Cambria" w:hAnsi="Cambria"/>
                <w:sz w:val="21"/>
              </w:rPr>
            </w:pPr>
            <w:r w:rsidRPr="00657DF2">
              <w:rPr>
                <w:rFonts w:ascii="Cambria" w:hAnsi="Cambria"/>
                <w:sz w:val="21"/>
              </w:rPr>
              <w:t>Yes</w:t>
            </w:r>
          </w:p>
          <w:p w14:paraId="26F24214" w14:textId="1317DBBB"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No</w:t>
            </w:r>
          </w:p>
        </w:tc>
      </w:tr>
      <w:tr w:rsidR="00A5690C" w14:paraId="46649E21" w14:textId="77777777" w:rsidTr="00AD0A6E">
        <w:tc>
          <w:tcPr>
            <w:tcW w:w="990" w:type="dxa"/>
          </w:tcPr>
          <w:p w14:paraId="728077F3" w14:textId="77777777" w:rsidR="00A5690C" w:rsidRDefault="00A5690C" w:rsidP="00A5690C">
            <w:pPr>
              <w:pStyle w:val="BodyText2"/>
              <w:tabs>
                <w:tab w:val="clear" w:pos="720"/>
                <w:tab w:val="clear" w:pos="1800"/>
              </w:tabs>
              <w:spacing w:line="340" w:lineRule="atLeast"/>
              <w:jc w:val="center"/>
              <w:rPr>
                <w:sz w:val="21"/>
              </w:rPr>
            </w:pPr>
            <w:r>
              <w:rPr>
                <w:sz w:val="21"/>
              </w:rPr>
              <w:t xml:space="preserve">6) </w:t>
            </w:r>
          </w:p>
        </w:tc>
        <w:tc>
          <w:tcPr>
            <w:tcW w:w="5613" w:type="dxa"/>
          </w:tcPr>
          <w:p w14:paraId="580BC280" w14:textId="33DF30B8" w:rsidR="00A5690C" w:rsidRDefault="00A5690C" w:rsidP="00A5690C">
            <w:pPr>
              <w:pStyle w:val="BodyText2"/>
              <w:tabs>
                <w:tab w:val="clear" w:pos="720"/>
                <w:tab w:val="clear" w:pos="1800"/>
              </w:tabs>
              <w:spacing w:line="340" w:lineRule="atLeast"/>
              <w:rPr>
                <w:sz w:val="21"/>
              </w:rPr>
            </w:pPr>
            <w:proofErr w:type="gramStart"/>
            <w:r>
              <w:rPr>
                <w:sz w:val="21"/>
              </w:rPr>
              <w:t>Is</w:t>
            </w:r>
            <w:proofErr w:type="gramEnd"/>
            <w:r>
              <w:rPr>
                <w:sz w:val="21"/>
              </w:rPr>
              <w:t xml:space="preserve"> the written systems of work mandatory? If yes state, the procedure no. </w:t>
            </w:r>
          </w:p>
        </w:tc>
        <w:tc>
          <w:tcPr>
            <w:tcW w:w="4467" w:type="dxa"/>
          </w:tcPr>
          <w:p w14:paraId="58CE49EE" w14:textId="77777777" w:rsidR="00F63AB3" w:rsidRDefault="00F63AB3" w:rsidP="00A5690C">
            <w:pPr>
              <w:pStyle w:val="BodyText2"/>
              <w:tabs>
                <w:tab w:val="clear" w:pos="720"/>
                <w:tab w:val="clear" w:pos="1800"/>
              </w:tabs>
              <w:spacing w:line="340" w:lineRule="atLeast"/>
              <w:jc w:val="left"/>
              <w:rPr>
                <w:rFonts w:ascii="Cambria" w:hAnsi="Cambria"/>
                <w:snapToGrid w:val="0"/>
                <w:sz w:val="21"/>
              </w:rPr>
            </w:pPr>
            <w:r>
              <w:rPr>
                <w:rFonts w:ascii="Cambria" w:hAnsi="Cambria"/>
                <w:snapToGrid w:val="0"/>
                <w:sz w:val="21"/>
              </w:rPr>
              <w:t>Yes.</w:t>
            </w:r>
          </w:p>
          <w:p w14:paraId="56318FC0" w14:textId="2D73CC82" w:rsidR="00A5690C" w:rsidRDefault="00F63AB3" w:rsidP="00A5690C">
            <w:pPr>
              <w:pStyle w:val="BodyText2"/>
              <w:tabs>
                <w:tab w:val="clear" w:pos="720"/>
                <w:tab w:val="clear" w:pos="1800"/>
              </w:tabs>
              <w:spacing w:line="340" w:lineRule="atLeast"/>
              <w:jc w:val="left"/>
              <w:rPr>
                <w:sz w:val="21"/>
              </w:rPr>
            </w:pPr>
            <w:r>
              <w:rPr>
                <w:rFonts w:ascii="Cambria" w:hAnsi="Cambria"/>
                <w:snapToGrid w:val="0"/>
                <w:sz w:val="21"/>
              </w:rPr>
              <w:t>VL/IMS/PID1/PROD/WI/34</w:t>
            </w:r>
          </w:p>
        </w:tc>
      </w:tr>
      <w:tr w:rsidR="00A5690C" w14:paraId="4D211913" w14:textId="77777777" w:rsidTr="00AD0A6E">
        <w:trPr>
          <w:trHeight w:val="611"/>
        </w:trPr>
        <w:tc>
          <w:tcPr>
            <w:tcW w:w="990" w:type="dxa"/>
          </w:tcPr>
          <w:p w14:paraId="1D13289D" w14:textId="77777777" w:rsidR="00A5690C" w:rsidRDefault="00A5690C" w:rsidP="00A5690C">
            <w:pPr>
              <w:pStyle w:val="BodyText2"/>
              <w:tabs>
                <w:tab w:val="clear" w:pos="720"/>
                <w:tab w:val="clear" w:pos="1800"/>
              </w:tabs>
              <w:spacing w:line="340" w:lineRule="atLeast"/>
              <w:jc w:val="center"/>
              <w:rPr>
                <w:sz w:val="21"/>
              </w:rPr>
            </w:pPr>
            <w:r>
              <w:rPr>
                <w:sz w:val="21"/>
              </w:rPr>
              <w:t>7)</w:t>
            </w:r>
          </w:p>
          <w:p w14:paraId="0309D399" w14:textId="77777777" w:rsidR="00A5690C" w:rsidRDefault="00A5690C" w:rsidP="00A5690C">
            <w:pPr>
              <w:pStyle w:val="BodyText2"/>
              <w:tabs>
                <w:tab w:val="clear" w:pos="720"/>
                <w:tab w:val="clear" w:pos="1800"/>
              </w:tabs>
              <w:spacing w:line="340" w:lineRule="atLeast"/>
              <w:jc w:val="center"/>
              <w:rPr>
                <w:sz w:val="21"/>
              </w:rPr>
            </w:pPr>
          </w:p>
        </w:tc>
        <w:tc>
          <w:tcPr>
            <w:tcW w:w="5613" w:type="dxa"/>
          </w:tcPr>
          <w:p w14:paraId="528C4BCD" w14:textId="145CE108" w:rsidR="00A5690C" w:rsidRDefault="00A5690C" w:rsidP="00A5690C">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036E99D4"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No</w:t>
            </w:r>
          </w:p>
        </w:tc>
      </w:tr>
      <w:tr w:rsidR="00A5690C" w14:paraId="752A3110" w14:textId="77777777" w:rsidTr="00AD0A6E">
        <w:trPr>
          <w:trHeight w:val="1304"/>
        </w:trPr>
        <w:tc>
          <w:tcPr>
            <w:tcW w:w="990" w:type="dxa"/>
          </w:tcPr>
          <w:p w14:paraId="09CBCF8A" w14:textId="77777777" w:rsidR="00A5690C" w:rsidRDefault="00A5690C" w:rsidP="00A5690C">
            <w:pPr>
              <w:pStyle w:val="BodyText2"/>
              <w:tabs>
                <w:tab w:val="clear" w:pos="720"/>
                <w:tab w:val="clear" w:pos="1800"/>
              </w:tabs>
              <w:spacing w:line="340" w:lineRule="atLeast"/>
              <w:jc w:val="center"/>
              <w:rPr>
                <w:sz w:val="21"/>
              </w:rPr>
            </w:pPr>
            <w:r>
              <w:rPr>
                <w:sz w:val="21"/>
              </w:rPr>
              <w:t>8)</w:t>
            </w:r>
          </w:p>
        </w:tc>
        <w:tc>
          <w:tcPr>
            <w:tcW w:w="5613" w:type="dxa"/>
          </w:tcPr>
          <w:p w14:paraId="6AE5883E" w14:textId="77777777" w:rsidR="00A5690C" w:rsidRDefault="00A5690C" w:rsidP="00A5690C">
            <w:pPr>
              <w:pStyle w:val="BodyText2"/>
              <w:tabs>
                <w:tab w:val="clear" w:pos="720"/>
                <w:tab w:val="clear" w:pos="1800"/>
              </w:tabs>
              <w:spacing w:line="340" w:lineRule="atLeast"/>
              <w:rPr>
                <w:sz w:val="21"/>
              </w:rPr>
            </w:pPr>
            <w:r>
              <w:rPr>
                <w:sz w:val="21"/>
              </w:rPr>
              <w:t>Plant and machinery that may be used:</w:t>
            </w:r>
          </w:p>
          <w:p w14:paraId="02A8ABB0" w14:textId="77777777" w:rsidR="00A5690C" w:rsidRDefault="00A5690C" w:rsidP="00A5690C">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451019B4"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No</w:t>
            </w:r>
          </w:p>
        </w:tc>
      </w:tr>
      <w:tr w:rsidR="00A5690C" w14:paraId="55BDA29F" w14:textId="77777777" w:rsidTr="00AD0A6E">
        <w:tc>
          <w:tcPr>
            <w:tcW w:w="990" w:type="dxa"/>
          </w:tcPr>
          <w:p w14:paraId="6EA91710" w14:textId="77777777" w:rsidR="00A5690C" w:rsidRDefault="00A5690C" w:rsidP="00A5690C">
            <w:pPr>
              <w:pStyle w:val="BodyText2"/>
              <w:tabs>
                <w:tab w:val="clear" w:pos="720"/>
                <w:tab w:val="clear" w:pos="1800"/>
              </w:tabs>
              <w:spacing w:line="340" w:lineRule="atLeast"/>
              <w:jc w:val="center"/>
              <w:rPr>
                <w:sz w:val="21"/>
              </w:rPr>
            </w:pPr>
            <w:r>
              <w:rPr>
                <w:sz w:val="21"/>
              </w:rPr>
              <w:t>9)</w:t>
            </w:r>
          </w:p>
        </w:tc>
        <w:tc>
          <w:tcPr>
            <w:tcW w:w="5613" w:type="dxa"/>
          </w:tcPr>
          <w:p w14:paraId="7A0132B2" w14:textId="4A31AFBF" w:rsidR="00A5690C" w:rsidRDefault="00A5690C" w:rsidP="00A5690C">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15B6F75E"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NIL</w:t>
            </w:r>
          </w:p>
        </w:tc>
      </w:tr>
      <w:tr w:rsidR="00A5690C" w14:paraId="28D2C23B" w14:textId="77777777" w:rsidTr="00AD0A6E">
        <w:tc>
          <w:tcPr>
            <w:tcW w:w="990" w:type="dxa"/>
          </w:tcPr>
          <w:p w14:paraId="67148713" w14:textId="77777777" w:rsidR="00A5690C" w:rsidRDefault="00A5690C" w:rsidP="00A5690C">
            <w:pPr>
              <w:pStyle w:val="BodyText2"/>
              <w:tabs>
                <w:tab w:val="clear" w:pos="720"/>
                <w:tab w:val="clear" w:pos="1800"/>
              </w:tabs>
              <w:spacing w:line="340" w:lineRule="atLeast"/>
              <w:jc w:val="center"/>
              <w:rPr>
                <w:sz w:val="21"/>
              </w:rPr>
            </w:pPr>
            <w:r>
              <w:rPr>
                <w:sz w:val="21"/>
              </w:rPr>
              <w:t>10)</w:t>
            </w:r>
          </w:p>
        </w:tc>
        <w:tc>
          <w:tcPr>
            <w:tcW w:w="5613" w:type="dxa"/>
          </w:tcPr>
          <w:p w14:paraId="485C0030" w14:textId="7D3DEB22" w:rsidR="00A5690C" w:rsidRDefault="00A5690C" w:rsidP="00A5690C">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273C96FC"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NIL</w:t>
            </w:r>
          </w:p>
        </w:tc>
      </w:tr>
      <w:tr w:rsidR="00A5690C" w14:paraId="4FB29D60" w14:textId="77777777" w:rsidTr="00AD0A6E">
        <w:tc>
          <w:tcPr>
            <w:tcW w:w="990" w:type="dxa"/>
          </w:tcPr>
          <w:p w14:paraId="27CEA7F6" w14:textId="77777777" w:rsidR="00A5690C" w:rsidRDefault="00A5690C" w:rsidP="00A5690C">
            <w:pPr>
              <w:pStyle w:val="BodyText2"/>
              <w:tabs>
                <w:tab w:val="clear" w:pos="720"/>
                <w:tab w:val="clear" w:pos="1800"/>
              </w:tabs>
              <w:spacing w:line="340" w:lineRule="atLeast"/>
              <w:jc w:val="center"/>
              <w:rPr>
                <w:sz w:val="21"/>
              </w:rPr>
            </w:pPr>
            <w:r>
              <w:rPr>
                <w:sz w:val="21"/>
              </w:rPr>
              <w:t>11)</w:t>
            </w:r>
          </w:p>
        </w:tc>
        <w:tc>
          <w:tcPr>
            <w:tcW w:w="5613" w:type="dxa"/>
          </w:tcPr>
          <w:p w14:paraId="3E0E4163" w14:textId="77777777" w:rsidR="00A5690C" w:rsidRDefault="00A5690C" w:rsidP="00A5690C">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5C6F09EE"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Lancing pipes, hammer, pickaxe etc.</w:t>
            </w:r>
          </w:p>
        </w:tc>
      </w:tr>
      <w:tr w:rsidR="00A5690C" w14:paraId="0C1ABA70" w14:textId="77777777" w:rsidTr="00AD0A6E">
        <w:tc>
          <w:tcPr>
            <w:tcW w:w="990" w:type="dxa"/>
          </w:tcPr>
          <w:p w14:paraId="124C55D4" w14:textId="77777777" w:rsidR="00A5690C" w:rsidRDefault="00A5690C" w:rsidP="00A5690C">
            <w:pPr>
              <w:pStyle w:val="BodyText2"/>
              <w:tabs>
                <w:tab w:val="clear" w:pos="720"/>
                <w:tab w:val="clear" w:pos="1800"/>
              </w:tabs>
              <w:spacing w:line="340" w:lineRule="atLeast"/>
              <w:jc w:val="center"/>
              <w:rPr>
                <w:sz w:val="21"/>
              </w:rPr>
            </w:pPr>
            <w:r>
              <w:rPr>
                <w:sz w:val="21"/>
              </w:rPr>
              <w:t>12)</w:t>
            </w:r>
          </w:p>
        </w:tc>
        <w:tc>
          <w:tcPr>
            <w:tcW w:w="5613" w:type="dxa"/>
          </w:tcPr>
          <w:p w14:paraId="36DB530D" w14:textId="6F3002EF" w:rsidR="00A5690C" w:rsidRDefault="00A5690C" w:rsidP="00A5690C">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4F3ECF7E"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Lumpy ore &amp; fines</w:t>
            </w:r>
          </w:p>
        </w:tc>
      </w:tr>
      <w:tr w:rsidR="00A5690C" w14:paraId="2679030D" w14:textId="77777777" w:rsidTr="00AD0A6E">
        <w:tc>
          <w:tcPr>
            <w:tcW w:w="990" w:type="dxa"/>
          </w:tcPr>
          <w:p w14:paraId="786F144E" w14:textId="77777777" w:rsidR="00A5690C" w:rsidRDefault="00A5690C" w:rsidP="00A5690C">
            <w:pPr>
              <w:pStyle w:val="BodyText2"/>
              <w:tabs>
                <w:tab w:val="clear" w:pos="720"/>
                <w:tab w:val="clear" w:pos="1800"/>
              </w:tabs>
              <w:spacing w:line="340" w:lineRule="atLeast"/>
              <w:jc w:val="center"/>
              <w:rPr>
                <w:sz w:val="21"/>
              </w:rPr>
            </w:pPr>
            <w:r>
              <w:rPr>
                <w:sz w:val="21"/>
              </w:rPr>
              <w:t>13)</w:t>
            </w:r>
          </w:p>
        </w:tc>
        <w:tc>
          <w:tcPr>
            <w:tcW w:w="5613" w:type="dxa"/>
          </w:tcPr>
          <w:p w14:paraId="586AE853" w14:textId="77777777" w:rsidR="00A5690C" w:rsidRDefault="00A5690C" w:rsidP="00A5690C">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w:t>
            </w:r>
            <w:proofErr w:type="gramStart"/>
            <w:r>
              <w:rPr>
                <w:sz w:val="21"/>
              </w:rPr>
              <w:t>have to</w:t>
            </w:r>
            <w:proofErr w:type="gramEnd"/>
            <w:r>
              <w:rPr>
                <w:sz w:val="21"/>
              </w:rPr>
              <w:t xml:space="preserve"> move by hand. </w:t>
            </w:r>
          </w:p>
        </w:tc>
        <w:tc>
          <w:tcPr>
            <w:tcW w:w="4467" w:type="dxa"/>
          </w:tcPr>
          <w:p w14:paraId="37AAFC7A" w14:textId="77777777" w:rsidR="00A5690C" w:rsidRPr="00657DF2" w:rsidRDefault="00A5690C" w:rsidP="00A5690C">
            <w:pPr>
              <w:pStyle w:val="WW-BodyText2"/>
              <w:tabs>
                <w:tab w:val="clear" w:pos="720"/>
                <w:tab w:val="clear" w:pos="1800"/>
              </w:tabs>
              <w:spacing w:line="340" w:lineRule="atLeast"/>
              <w:jc w:val="left"/>
              <w:rPr>
                <w:rFonts w:ascii="Cambria" w:hAnsi="Cambria"/>
                <w:sz w:val="21"/>
              </w:rPr>
            </w:pPr>
            <w:r w:rsidRPr="00657DF2">
              <w:rPr>
                <w:rFonts w:ascii="Cambria" w:hAnsi="Cambria"/>
                <w:sz w:val="21"/>
              </w:rPr>
              <w:t>NIL</w:t>
            </w:r>
          </w:p>
          <w:p w14:paraId="185F98E3" w14:textId="77777777" w:rsidR="00A5690C" w:rsidRDefault="00A5690C" w:rsidP="00A5690C">
            <w:pPr>
              <w:pStyle w:val="BodyText2"/>
              <w:tabs>
                <w:tab w:val="clear" w:pos="720"/>
                <w:tab w:val="clear" w:pos="1800"/>
              </w:tabs>
              <w:spacing w:line="340" w:lineRule="atLeast"/>
              <w:jc w:val="left"/>
              <w:rPr>
                <w:sz w:val="21"/>
              </w:rPr>
            </w:pPr>
          </w:p>
        </w:tc>
      </w:tr>
      <w:tr w:rsidR="00A5690C" w14:paraId="7E76AE2A" w14:textId="77777777" w:rsidTr="00AD0A6E">
        <w:trPr>
          <w:trHeight w:val="539"/>
        </w:trPr>
        <w:tc>
          <w:tcPr>
            <w:tcW w:w="990" w:type="dxa"/>
          </w:tcPr>
          <w:p w14:paraId="0B76C140" w14:textId="77777777" w:rsidR="00A5690C" w:rsidRDefault="00A5690C" w:rsidP="00A5690C">
            <w:pPr>
              <w:pStyle w:val="BodyText2"/>
              <w:tabs>
                <w:tab w:val="clear" w:pos="720"/>
                <w:tab w:val="clear" w:pos="1800"/>
              </w:tabs>
              <w:spacing w:line="340" w:lineRule="atLeast"/>
              <w:jc w:val="center"/>
              <w:rPr>
                <w:sz w:val="21"/>
              </w:rPr>
            </w:pPr>
            <w:r>
              <w:rPr>
                <w:sz w:val="21"/>
              </w:rPr>
              <w:lastRenderedPageBreak/>
              <w:t>14)</w:t>
            </w:r>
          </w:p>
        </w:tc>
        <w:tc>
          <w:tcPr>
            <w:tcW w:w="5613" w:type="dxa"/>
          </w:tcPr>
          <w:p w14:paraId="65E05837" w14:textId="77777777" w:rsidR="00A5690C" w:rsidRDefault="00A5690C" w:rsidP="00A5690C">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1FED6EC8" w:rsidR="00A5690C" w:rsidRDefault="00A5690C" w:rsidP="00A5690C">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28089F99" w14:textId="77777777" w:rsidR="00A5690C" w:rsidRPr="00657DF2" w:rsidRDefault="00A5690C" w:rsidP="00A5690C">
            <w:pPr>
              <w:pStyle w:val="WW-BodyText2"/>
              <w:tabs>
                <w:tab w:val="clear" w:pos="720"/>
                <w:tab w:val="clear" w:pos="1800"/>
              </w:tabs>
              <w:spacing w:line="340" w:lineRule="atLeast"/>
              <w:jc w:val="left"/>
              <w:rPr>
                <w:rFonts w:ascii="Cambria" w:hAnsi="Cambria"/>
                <w:sz w:val="21"/>
              </w:rPr>
            </w:pPr>
            <w:r w:rsidRPr="00657DF2">
              <w:rPr>
                <w:rFonts w:ascii="Cambria" w:hAnsi="Cambria"/>
                <w:sz w:val="21"/>
              </w:rPr>
              <w:t>NIL</w:t>
            </w:r>
          </w:p>
          <w:p w14:paraId="3031B843" w14:textId="77777777" w:rsidR="00A5690C" w:rsidRDefault="00A5690C" w:rsidP="00A5690C">
            <w:pPr>
              <w:pStyle w:val="BodyText2"/>
              <w:tabs>
                <w:tab w:val="clear" w:pos="720"/>
                <w:tab w:val="clear" w:pos="1800"/>
              </w:tabs>
              <w:spacing w:line="340" w:lineRule="atLeast"/>
              <w:jc w:val="left"/>
              <w:rPr>
                <w:sz w:val="21"/>
              </w:rPr>
            </w:pPr>
          </w:p>
        </w:tc>
      </w:tr>
      <w:tr w:rsidR="00A5690C" w14:paraId="5957644A" w14:textId="77777777" w:rsidTr="00AD0A6E">
        <w:tc>
          <w:tcPr>
            <w:tcW w:w="990" w:type="dxa"/>
          </w:tcPr>
          <w:p w14:paraId="2A047A92" w14:textId="77777777" w:rsidR="00A5690C" w:rsidRDefault="00A5690C" w:rsidP="00A5690C">
            <w:pPr>
              <w:pStyle w:val="BodyText2"/>
              <w:tabs>
                <w:tab w:val="clear" w:pos="720"/>
                <w:tab w:val="clear" w:pos="1800"/>
              </w:tabs>
              <w:spacing w:line="340" w:lineRule="atLeast"/>
              <w:jc w:val="center"/>
              <w:rPr>
                <w:sz w:val="21"/>
              </w:rPr>
            </w:pPr>
            <w:r>
              <w:rPr>
                <w:sz w:val="21"/>
              </w:rPr>
              <w:t>15)</w:t>
            </w:r>
          </w:p>
        </w:tc>
        <w:tc>
          <w:tcPr>
            <w:tcW w:w="5613" w:type="dxa"/>
          </w:tcPr>
          <w:p w14:paraId="6AB12273" w14:textId="72BFAE1E" w:rsidR="00A5690C" w:rsidRDefault="00A5690C" w:rsidP="00A5690C">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28838A25" w14:textId="6DDF85A0"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 xml:space="preserve">Solid. Iron </w:t>
            </w:r>
            <w:proofErr w:type="gramStart"/>
            <w:r w:rsidRPr="00657DF2">
              <w:rPr>
                <w:rFonts w:ascii="Cambria" w:hAnsi="Cambria"/>
                <w:sz w:val="21"/>
              </w:rPr>
              <w:t>ore ,</w:t>
            </w:r>
            <w:proofErr w:type="gramEnd"/>
            <w:r w:rsidRPr="00657DF2">
              <w:rPr>
                <w:rFonts w:ascii="Cambria" w:hAnsi="Cambria"/>
                <w:sz w:val="21"/>
              </w:rPr>
              <w:t xml:space="preserve"> Limestone , Dolomite &amp; coke</w:t>
            </w:r>
          </w:p>
        </w:tc>
      </w:tr>
      <w:tr w:rsidR="00A5690C" w14:paraId="0321055B" w14:textId="77777777" w:rsidTr="00AD0A6E">
        <w:tc>
          <w:tcPr>
            <w:tcW w:w="990" w:type="dxa"/>
          </w:tcPr>
          <w:p w14:paraId="08AF433A" w14:textId="77777777" w:rsidR="00A5690C" w:rsidRDefault="00A5690C" w:rsidP="00A5690C">
            <w:pPr>
              <w:pStyle w:val="BodyText2"/>
              <w:tabs>
                <w:tab w:val="clear" w:pos="720"/>
                <w:tab w:val="clear" w:pos="1800"/>
              </w:tabs>
              <w:spacing w:line="340" w:lineRule="atLeast"/>
              <w:jc w:val="center"/>
              <w:rPr>
                <w:sz w:val="21"/>
              </w:rPr>
            </w:pPr>
            <w:r>
              <w:rPr>
                <w:sz w:val="21"/>
              </w:rPr>
              <w:t>16)</w:t>
            </w:r>
          </w:p>
        </w:tc>
        <w:tc>
          <w:tcPr>
            <w:tcW w:w="5613" w:type="dxa"/>
          </w:tcPr>
          <w:p w14:paraId="46B2C177" w14:textId="77777777" w:rsidR="00A5690C" w:rsidRDefault="00A5690C" w:rsidP="00A5690C">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A5690C" w:rsidRDefault="00A5690C" w:rsidP="00A5690C">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33162B2F"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NA</w:t>
            </w:r>
          </w:p>
        </w:tc>
      </w:tr>
      <w:tr w:rsidR="00A5690C" w14:paraId="79E7992D" w14:textId="77777777" w:rsidTr="00AD0A6E">
        <w:trPr>
          <w:trHeight w:val="1691"/>
        </w:trPr>
        <w:tc>
          <w:tcPr>
            <w:tcW w:w="990" w:type="dxa"/>
          </w:tcPr>
          <w:p w14:paraId="24D73639" w14:textId="77777777" w:rsidR="00A5690C" w:rsidRDefault="00A5690C" w:rsidP="00A5690C">
            <w:pPr>
              <w:pStyle w:val="BodyText2"/>
              <w:tabs>
                <w:tab w:val="clear" w:pos="720"/>
                <w:tab w:val="clear" w:pos="1800"/>
              </w:tabs>
              <w:spacing w:line="340" w:lineRule="atLeast"/>
              <w:jc w:val="center"/>
              <w:rPr>
                <w:sz w:val="21"/>
              </w:rPr>
            </w:pPr>
            <w:r>
              <w:rPr>
                <w:sz w:val="21"/>
              </w:rPr>
              <w:t>17)</w:t>
            </w:r>
          </w:p>
        </w:tc>
        <w:tc>
          <w:tcPr>
            <w:tcW w:w="5613" w:type="dxa"/>
          </w:tcPr>
          <w:p w14:paraId="3512E604" w14:textId="3E87AF55" w:rsidR="00A5690C" w:rsidRDefault="00A5690C" w:rsidP="00A5690C">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765E2239" w:rsidR="00A5690C" w:rsidRDefault="00A5690C" w:rsidP="00AD0A6E">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74837ED1" w14:textId="77777777" w:rsidR="00A5690C" w:rsidRPr="00657DF2" w:rsidRDefault="00A5690C" w:rsidP="00A5690C">
            <w:pPr>
              <w:pStyle w:val="WW-BodyText2"/>
              <w:tabs>
                <w:tab w:val="clear" w:pos="720"/>
                <w:tab w:val="clear" w:pos="1800"/>
              </w:tabs>
              <w:spacing w:line="340" w:lineRule="atLeast"/>
              <w:jc w:val="left"/>
              <w:rPr>
                <w:rFonts w:ascii="Cambria" w:hAnsi="Cambria"/>
                <w:sz w:val="21"/>
              </w:rPr>
            </w:pPr>
            <w:r w:rsidRPr="00657DF2">
              <w:rPr>
                <w:rFonts w:ascii="Cambria" w:hAnsi="Cambria"/>
                <w:sz w:val="21"/>
              </w:rPr>
              <w:t>Factory Act</w:t>
            </w:r>
          </w:p>
          <w:p w14:paraId="73A50279" w14:textId="77777777" w:rsidR="00A5690C" w:rsidRPr="00657DF2" w:rsidRDefault="00A5690C" w:rsidP="00A5690C">
            <w:pPr>
              <w:pStyle w:val="WW-BodyText2"/>
              <w:tabs>
                <w:tab w:val="clear" w:pos="720"/>
                <w:tab w:val="clear" w:pos="1800"/>
              </w:tabs>
              <w:spacing w:line="340" w:lineRule="atLeast"/>
              <w:jc w:val="left"/>
              <w:rPr>
                <w:rFonts w:ascii="Cambria" w:hAnsi="Cambria"/>
                <w:sz w:val="21"/>
              </w:rPr>
            </w:pPr>
          </w:p>
          <w:p w14:paraId="1C5CC130" w14:textId="77777777" w:rsidR="00A5690C" w:rsidRPr="00657DF2" w:rsidRDefault="00A5690C" w:rsidP="00A5690C">
            <w:pPr>
              <w:pStyle w:val="WW-BodyText2"/>
              <w:tabs>
                <w:tab w:val="clear" w:pos="720"/>
                <w:tab w:val="clear" w:pos="1800"/>
              </w:tabs>
              <w:spacing w:line="340" w:lineRule="atLeast"/>
              <w:jc w:val="left"/>
              <w:rPr>
                <w:rFonts w:ascii="Cambria" w:hAnsi="Cambria"/>
                <w:sz w:val="21"/>
              </w:rPr>
            </w:pPr>
          </w:p>
          <w:p w14:paraId="048192C1" w14:textId="2D6C1133"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Yes</w:t>
            </w:r>
          </w:p>
        </w:tc>
      </w:tr>
      <w:tr w:rsidR="00A5690C" w14:paraId="44BFB00E" w14:textId="77777777" w:rsidTr="00AD0A6E">
        <w:trPr>
          <w:trHeight w:val="791"/>
        </w:trPr>
        <w:tc>
          <w:tcPr>
            <w:tcW w:w="990" w:type="dxa"/>
          </w:tcPr>
          <w:p w14:paraId="44EC53DA" w14:textId="77777777" w:rsidR="00A5690C" w:rsidRDefault="00A5690C" w:rsidP="00A5690C">
            <w:pPr>
              <w:pStyle w:val="BodyText2"/>
              <w:tabs>
                <w:tab w:val="clear" w:pos="720"/>
                <w:tab w:val="clear" w:pos="1800"/>
              </w:tabs>
              <w:spacing w:line="340" w:lineRule="atLeast"/>
              <w:jc w:val="center"/>
              <w:rPr>
                <w:sz w:val="21"/>
              </w:rPr>
            </w:pPr>
            <w:r>
              <w:rPr>
                <w:sz w:val="21"/>
              </w:rPr>
              <w:t>18)</w:t>
            </w:r>
          </w:p>
        </w:tc>
        <w:tc>
          <w:tcPr>
            <w:tcW w:w="5613" w:type="dxa"/>
          </w:tcPr>
          <w:p w14:paraId="39599974" w14:textId="09A1803D" w:rsidR="00A5690C" w:rsidRDefault="00A5690C" w:rsidP="00A5690C">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25DCA54D" w:rsidR="00A5690C" w:rsidRDefault="00A5690C" w:rsidP="00A5690C">
            <w:pPr>
              <w:pStyle w:val="BodyText2"/>
              <w:tabs>
                <w:tab w:val="clear" w:pos="720"/>
                <w:tab w:val="clear" w:pos="1800"/>
              </w:tabs>
              <w:spacing w:line="340" w:lineRule="atLeast"/>
              <w:jc w:val="left"/>
              <w:rPr>
                <w:sz w:val="21"/>
              </w:rPr>
            </w:pPr>
            <w:r w:rsidRPr="00657DF2">
              <w:rPr>
                <w:rFonts w:ascii="Cambria" w:hAnsi="Cambria"/>
                <w:sz w:val="21"/>
              </w:rPr>
              <w:t>Ambient air quality</w:t>
            </w:r>
          </w:p>
        </w:tc>
      </w:tr>
      <w:tr w:rsidR="00A5690C" w14:paraId="71EEFEF7" w14:textId="77777777" w:rsidTr="00AD0A6E">
        <w:tc>
          <w:tcPr>
            <w:tcW w:w="990" w:type="dxa"/>
          </w:tcPr>
          <w:p w14:paraId="08D1ED7E" w14:textId="77777777" w:rsidR="00A5690C" w:rsidRDefault="00A5690C" w:rsidP="00A5690C">
            <w:pPr>
              <w:pStyle w:val="BodyText2"/>
              <w:tabs>
                <w:tab w:val="clear" w:pos="720"/>
                <w:tab w:val="clear" w:pos="1800"/>
              </w:tabs>
              <w:spacing w:line="340" w:lineRule="atLeast"/>
              <w:jc w:val="center"/>
              <w:rPr>
                <w:sz w:val="21"/>
              </w:rPr>
            </w:pPr>
            <w:r>
              <w:rPr>
                <w:sz w:val="21"/>
              </w:rPr>
              <w:t>19)</w:t>
            </w:r>
          </w:p>
        </w:tc>
        <w:tc>
          <w:tcPr>
            <w:tcW w:w="5613" w:type="dxa"/>
          </w:tcPr>
          <w:p w14:paraId="7890BD88" w14:textId="7D907FC2" w:rsidR="00A5690C" w:rsidRDefault="00A5690C" w:rsidP="00A5690C">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1CBE314C" w14:textId="0AE1B7C4" w:rsidR="00A5690C" w:rsidRPr="00657DF2" w:rsidRDefault="00A5690C" w:rsidP="00A5690C">
            <w:pPr>
              <w:pStyle w:val="WW-BodyText2"/>
              <w:spacing w:before="3" w:line="340" w:lineRule="atLeast"/>
              <w:jc w:val="left"/>
              <w:rPr>
                <w:rFonts w:ascii="Cambria" w:hAnsi="Cambria"/>
              </w:rPr>
            </w:pPr>
            <w:r>
              <w:rPr>
                <w:rFonts w:ascii="Cambria" w:hAnsi="Cambria"/>
                <w:sz w:val="22"/>
              </w:rPr>
              <w:t>Yes</w:t>
            </w:r>
          </w:p>
          <w:p w14:paraId="63C4048A" w14:textId="77777777" w:rsidR="00A5690C" w:rsidRDefault="00A5690C" w:rsidP="00A5690C">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47C1E961"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22DFF764" w14:textId="556AC7BD" w:rsidR="009E7CAC" w:rsidRDefault="009E7CAC">
      <w:pPr>
        <w:pStyle w:val="BodyText2"/>
        <w:tabs>
          <w:tab w:val="clear" w:pos="720"/>
          <w:tab w:val="clear" w:pos="1800"/>
        </w:tabs>
        <w:spacing w:line="340" w:lineRule="atLeast"/>
        <w:jc w:val="left"/>
      </w:pPr>
    </w:p>
    <w:p w14:paraId="4E239B57" w14:textId="4CE64B61" w:rsidR="00A5690C" w:rsidRPr="00657DF2" w:rsidRDefault="00A5690C" w:rsidP="00A5690C">
      <w:pPr>
        <w:pStyle w:val="WW-BodyText2"/>
        <w:numPr>
          <w:ilvl w:val="0"/>
          <w:numId w:val="5"/>
        </w:numPr>
        <w:spacing w:before="3" w:line="340" w:lineRule="atLeast"/>
        <w:jc w:val="left"/>
        <w:rPr>
          <w:rFonts w:ascii="Cambria" w:hAnsi="Cambria"/>
        </w:rPr>
      </w:pPr>
      <w:r w:rsidRPr="00657DF2">
        <w:rPr>
          <w:rFonts w:ascii="Cambria" w:hAnsi="Cambria"/>
          <w:sz w:val="22"/>
        </w:rPr>
        <w:t>While cleaning BF 2 VC3, a pickaxe fell into WB2 of BF2. A worker rushed to activate the pull chord, but by then the pickaxe got carried away on CB4 belt and fell into WTB. There it got locked in the gate while discharging. The pickaxe was cut using cutting set by mechanical and removed from WTB. There was no damage to CB4 &amp; CB5 belts. -11.10.08</w:t>
      </w:r>
    </w:p>
    <w:p w14:paraId="7C7D8FC6" w14:textId="2DF7A57B" w:rsidR="00A5690C" w:rsidRDefault="00A5690C" w:rsidP="00A5690C">
      <w:pPr>
        <w:pStyle w:val="BodyText2"/>
        <w:tabs>
          <w:tab w:val="clear" w:pos="720"/>
          <w:tab w:val="clear" w:pos="1800"/>
        </w:tabs>
        <w:spacing w:line="340" w:lineRule="atLeast"/>
        <w:ind w:left="360"/>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53F2BD17"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657DF2">
        <w:rPr>
          <w:rFonts w:ascii="Cambria" w:hAnsi="Cambria"/>
          <w:snapToGrid w:val="0"/>
        </w:rPr>
        <w:t>Contact with dust</w:t>
      </w:r>
    </w:p>
    <w:p w14:paraId="224D0F92"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657DF2">
        <w:rPr>
          <w:rFonts w:ascii="Cambria" w:hAnsi="Cambria"/>
        </w:rPr>
        <w:t>Getting hurt while walking on the grizzly</w:t>
      </w:r>
    </w:p>
    <w:p w14:paraId="015B2351"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657DF2">
        <w:rPr>
          <w:rFonts w:ascii="Cambria" w:hAnsi="Cambria"/>
          <w:snapToGrid w:val="0"/>
        </w:rPr>
        <w:t>Entanglement</w:t>
      </w:r>
    </w:p>
    <w:p w14:paraId="206694A6"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657DF2">
        <w:rPr>
          <w:rFonts w:ascii="Cambria" w:hAnsi="Cambria"/>
        </w:rPr>
        <w:t>Wheel loader charging the hopper when a person is cleaning the grizzly</w:t>
      </w:r>
    </w:p>
    <w:p w14:paraId="1A615CF4"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CA2F88">
        <w:rPr>
          <w:rFonts w:ascii="Cambria" w:hAnsi="Cambria"/>
        </w:rPr>
        <w:t>Human Behavior -</w:t>
      </w:r>
      <w:r w:rsidRPr="00657DF2">
        <w:rPr>
          <w:rFonts w:ascii="Cambria" w:hAnsi="Cambria"/>
        </w:rPr>
        <w:t>Running in panic, and getting hurt</w:t>
      </w:r>
    </w:p>
    <w:p w14:paraId="2437C7E8"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657DF2">
        <w:rPr>
          <w:rFonts w:ascii="Cambria" w:hAnsi="Cambria"/>
        </w:rPr>
        <w:t>Fines going in the eyes</w:t>
      </w:r>
    </w:p>
    <w:p w14:paraId="0AFCE783"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CA2F88">
        <w:rPr>
          <w:rFonts w:ascii="Cambria" w:hAnsi="Cambria"/>
          <w:snapToGrid w:val="0"/>
        </w:rPr>
        <w:t>Human Behavior -</w:t>
      </w:r>
      <w:r w:rsidRPr="00657DF2">
        <w:rPr>
          <w:rFonts w:ascii="Cambria" w:hAnsi="Cambria"/>
          <w:snapToGrid w:val="0"/>
        </w:rPr>
        <w:t>Nonuse of PPE &amp;WI</w:t>
      </w:r>
    </w:p>
    <w:p w14:paraId="234A4EB7"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CA2F88">
        <w:rPr>
          <w:rFonts w:ascii="Cambria" w:hAnsi="Cambria"/>
          <w:snapToGrid w:val="0"/>
        </w:rPr>
        <w:t>Human Behavior -</w:t>
      </w:r>
      <w:r w:rsidRPr="00657DF2">
        <w:rPr>
          <w:rFonts w:ascii="Cambria" w:hAnsi="Cambria"/>
          <w:snapToGrid w:val="0"/>
        </w:rPr>
        <w:t>Improper house keeping</w:t>
      </w:r>
    </w:p>
    <w:p w14:paraId="74BA9490"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657DF2">
        <w:rPr>
          <w:rFonts w:ascii="Cambria" w:hAnsi="Cambria"/>
          <w:snapToGrid w:val="0"/>
        </w:rPr>
        <w:t>Inadequate local lighting</w:t>
      </w:r>
    </w:p>
    <w:p w14:paraId="34E244D9"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CA2F88">
        <w:rPr>
          <w:rFonts w:ascii="Cambria" w:hAnsi="Cambria"/>
          <w:snapToGrid w:val="0"/>
        </w:rPr>
        <w:t>Human Behavior -</w:t>
      </w:r>
      <w:r w:rsidRPr="00657DF2">
        <w:rPr>
          <w:rFonts w:ascii="Cambria" w:hAnsi="Cambria"/>
          <w:snapToGrid w:val="0"/>
        </w:rPr>
        <w:t>Not stopping the VCs &amp; conveyor belt before starting the cleaning process.</w:t>
      </w:r>
    </w:p>
    <w:p w14:paraId="677803AF" w14:textId="77777777" w:rsidR="00A5690C" w:rsidRPr="00657DF2" w:rsidRDefault="00A5690C" w:rsidP="00A5690C">
      <w:pPr>
        <w:pStyle w:val="WW-BodyText2"/>
        <w:numPr>
          <w:ilvl w:val="0"/>
          <w:numId w:val="6"/>
        </w:numPr>
        <w:spacing w:before="3" w:line="340" w:lineRule="atLeast"/>
        <w:jc w:val="left"/>
        <w:rPr>
          <w:rFonts w:ascii="Cambria" w:hAnsi="Cambria"/>
          <w:snapToGrid w:val="0"/>
        </w:rPr>
      </w:pPr>
      <w:r w:rsidRPr="00657DF2">
        <w:rPr>
          <w:rFonts w:ascii="Cambria" w:hAnsi="Cambria"/>
          <w:snapToGrid w:val="0"/>
        </w:rPr>
        <w:lastRenderedPageBreak/>
        <w:t>Fall of a person</w:t>
      </w:r>
    </w:p>
    <w:p w14:paraId="02323C07" w14:textId="33E70F19" w:rsidR="00A5690C" w:rsidRPr="00657DF2" w:rsidRDefault="00A5690C" w:rsidP="00A5690C">
      <w:pPr>
        <w:pStyle w:val="WW-BodyText2"/>
        <w:numPr>
          <w:ilvl w:val="0"/>
          <w:numId w:val="6"/>
        </w:numPr>
        <w:spacing w:before="3" w:line="340" w:lineRule="atLeast"/>
        <w:jc w:val="left"/>
        <w:rPr>
          <w:rFonts w:ascii="Cambria" w:hAnsi="Cambria"/>
          <w:snapToGrid w:val="0"/>
        </w:rPr>
      </w:pPr>
      <w:r w:rsidRPr="00657DF2">
        <w:rPr>
          <w:rFonts w:ascii="Cambria" w:hAnsi="Cambria"/>
          <w:snapToGrid w:val="0"/>
        </w:rPr>
        <w:t>Fall of cleaning tools like hammer, pickaxe,</w:t>
      </w:r>
      <w:r w:rsidR="00AD0A6E">
        <w:rPr>
          <w:rFonts w:ascii="Cambria" w:hAnsi="Cambria"/>
          <w:snapToGrid w:val="0"/>
        </w:rPr>
        <w:t xml:space="preserve"> </w:t>
      </w:r>
      <w:r w:rsidRPr="00657DF2">
        <w:rPr>
          <w:rFonts w:ascii="Cambria" w:hAnsi="Cambria"/>
          <w:snapToGrid w:val="0"/>
        </w:rPr>
        <w:t>lancing pipes in the WB’s</w:t>
      </w:r>
    </w:p>
    <w:p w14:paraId="05228E66" w14:textId="77777777" w:rsidR="00332547" w:rsidRDefault="00332547">
      <w:pPr>
        <w:pStyle w:val="BodyText2"/>
        <w:tabs>
          <w:tab w:val="clear" w:pos="720"/>
          <w:tab w:val="clear" w:pos="1800"/>
        </w:tabs>
        <w:spacing w:line="340" w:lineRule="atLeast"/>
        <w:jc w:val="left"/>
      </w:pPr>
    </w:p>
    <w:p w14:paraId="19BD9515" w14:textId="77777777" w:rsidR="00332547" w:rsidRDefault="00332547">
      <w:pPr>
        <w:pStyle w:val="BodyText2"/>
        <w:tabs>
          <w:tab w:val="clear" w:pos="720"/>
          <w:tab w:val="clear" w:pos="1800"/>
        </w:tabs>
        <w:spacing w:line="340" w:lineRule="atLeast"/>
        <w:jc w:val="left"/>
      </w:pPr>
    </w:p>
    <w:tbl>
      <w:tblPr>
        <w:tblW w:w="9450" w:type="dxa"/>
        <w:tblInd w:w="-1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70"/>
        <w:gridCol w:w="4680"/>
      </w:tblGrid>
      <w:tr w:rsidR="00332547" w:rsidRPr="00226565" w14:paraId="277D5FBB" w14:textId="77777777" w:rsidTr="00AD0A6E">
        <w:trPr>
          <w:trHeight w:val="480"/>
        </w:trPr>
        <w:tc>
          <w:tcPr>
            <w:tcW w:w="477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468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AD0A6E">
        <w:trPr>
          <w:trHeight w:val="1063"/>
        </w:trPr>
        <w:tc>
          <w:tcPr>
            <w:tcW w:w="477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468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AD0A6E">
        <w:trPr>
          <w:trHeight w:val="167"/>
        </w:trPr>
        <w:tc>
          <w:tcPr>
            <w:tcW w:w="4770" w:type="dxa"/>
            <w:shd w:val="clear" w:color="auto" w:fill="auto"/>
          </w:tcPr>
          <w:p w14:paraId="7A9FA817" w14:textId="06968E3B"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7E4179">
              <w:rPr>
                <w:b/>
                <w:sz w:val="22"/>
                <w:szCs w:val="22"/>
              </w:rPr>
              <w:t>0</w:t>
            </w:r>
            <w:r w:rsidR="00611010">
              <w:rPr>
                <w:b/>
                <w:sz w:val="22"/>
                <w:szCs w:val="22"/>
              </w:rPr>
              <w:t>.07.202</w:t>
            </w:r>
            <w:r w:rsidR="007E4179">
              <w:rPr>
                <w:b/>
                <w:sz w:val="22"/>
                <w:szCs w:val="22"/>
              </w:rPr>
              <w:t>3</w:t>
            </w:r>
          </w:p>
        </w:tc>
        <w:tc>
          <w:tcPr>
            <w:tcW w:w="4680" w:type="dxa"/>
            <w:shd w:val="clear" w:color="auto" w:fill="auto"/>
          </w:tcPr>
          <w:p w14:paraId="5A007456" w14:textId="790A1A6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1</w:t>
            </w:r>
            <w:r w:rsidR="007E4179">
              <w:rPr>
                <w:b/>
                <w:sz w:val="22"/>
                <w:szCs w:val="22"/>
              </w:rPr>
              <w:t>0</w:t>
            </w:r>
            <w:r w:rsidR="00611010">
              <w:rPr>
                <w:b/>
                <w:sz w:val="22"/>
                <w:szCs w:val="22"/>
              </w:rPr>
              <w:t>.07.202</w:t>
            </w:r>
            <w:r w:rsidR="007E4179">
              <w:rPr>
                <w:b/>
                <w:sz w:val="22"/>
                <w:szCs w:val="22"/>
              </w:rPr>
              <w:t>3</w:t>
            </w:r>
          </w:p>
        </w:tc>
      </w:tr>
    </w:tbl>
    <w:p w14:paraId="558D053A" w14:textId="77777777" w:rsidR="00332547" w:rsidRDefault="00332547">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331CF" w14:textId="77777777" w:rsidR="003E4961" w:rsidRDefault="003E4961" w:rsidP="00106ADB">
      <w:r>
        <w:separator/>
      </w:r>
    </w:p>
  </w:endnote>
  <w:endnote w:type="continuationSeparator" w:id="0">
    <w:p w14:paraId="6EE02FC2" w14:textId="77777777" w:rsidR="003E4961" w:rsidRDefault="003E4961"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1EA80" w14:textId="77777777" w:rsidR="003E4961" w:rsidRDefault="003E4961" w:rsidP="00106ADB">
      <w:r>
        <w:separator/>
      </w:r>
    </w:p>
  </w:footnote>
  <w:footnote w:type="continuationSeparator" w:id="0">
    <w:p w14:paraId="032ECAFD" w14:textId="77777777" w:rsidR="003E4961" w:rsidRDefault="003E4961"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41FC5"/>
    <w:multiLevelType w:val="hybridMultilevel"/>
    <w:tmpl w:val="F67CA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B1CF2"/>
    <w:multiLevelType w:val="hybridMultilevel"/>
    <w:tmpl w:val="41A48E7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3"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547595865">
    <w:abstractNumId w:val="2"/>
  </w:num>
  <w:num w:numId="2" w16cid:durableId="1370112102">
    <w:abstractNumId w:val="3"/>
  </w:num>
  <w:num w:numId="3" w16cid:durableId="2023899262">
    <w:abstractNumId w:val="4"/>
  </w:num>
  <w:num w:numId="4" w16cid:durableId="1215316780">
    <w:abstractNumId w:val="5"/>
  </w:num>
  <w:num w:numId="5" w16cid:durableId="118493595">
    <w:abstractNumId w:val="0"/>
  </w:num>
  <w:num w:numId="6" w16cid:durableId="812259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51B03"/>
    <w:rsid w:val="000637C3"/>
    <w:rsid w:val="000B4B9D"/>
    <w:rsid w:val="000D1A4E"/>
    <w:rsid w:val="00106ADB"/>
    <w:rsid w:val="00193357"/>
    <w:rsid w:val="001A3484"/>
    <w:rsid w:val="001B63FF"/>
    <w:rsid w:val="001E776D"/>
    <w:rsid w:val="002A0E92"/>
    <w:rsid w:val="002C2713"/>
    <w:rsid w:val="002F2296"/>
    <w:rsid w:val="00301851"/>
    <w:rsid w:val="0031757F"/>
    <w:rsid w:val="00327170"/>
    <w:rsid w:val="00332547"/>
    <w:rsid w:val="003A33B4"/>
    <w:rsid w:val="003D2746"/>
    <w:rsid w:val="003E4961"/>
    <w:rsid w:val="00405AFE"/>
    <w:rsid w:val="004101AB"/>
    <w:rsid w:val="0047134F"/>
    <w:rsid w:val="00473127"/>
    <w:rsid w:val="00480D7B"/>
    <w:rsid w:val="00486DEE"/>
    <w:rsid w:val="004E3458"/>
    <w:rsid w:val="004E3CFF"/>
    <w:rsid w:val="005541FD"/>
    <w:rsid w:val="00596136"/>
    <w:rsid w:val="005C3C62"/>
    <w:rsid w:val="00611010"/>
    <w:rsid w:val="006317FC"/>
    <w:rsid w:val="0065722C"/>
    <w:rsid w:val="00674ED1"/>
    <w:rsid w:val="006E1A91"/>
    <w:rsid w:val="006F1D1D"/>
    <w:rsid w:val="00726AD1"/>
    <w:rsid w:val="007525C2"/>
    <w:rsid w:val="00752B0B"/>
    <w:rsid w:val="007C77F3"/>
    <w:rsid w:val="007E4179"/>
    <w:rsid w:val="00816A2E"/>
    <w:rsid w:val="00853C2C"/>
    <w:rsid w:val="00895B65"/>
    <w:rsid w:val="008A7299"/>
    <w:rsid w:val="008B0293"/>
    <w:rsid w:val="00992D25"/>
    <w:rsid w:val="009B3C87"/>
    <w:rsid w:val="009E4A33"/>
    <w:rsid w:val="009E7CAC"/>
    <w:rsid w:val="00A16CBE"/>
    <w:rsid w:val="00A5690C"/>
    <w:rsid w:val="00A8207E"/>
    <w:rsid w:val="00AB274E"/>
    <w:rsid w:val="00AD0A6E"/>
    <w:rsid w:val="00AE3A55"/>
    <w:rsid w:val="00AE40A0"/>
    <w:rsid w:val="00B63D1D"/>
    <w:rsid w:val="00B708FE"/>
    <w:rsid w:val="00BB3590"/>
    <w:rsid w:val="00C66F33"/>
    <w:rsid w:val="00CB3F1E"/>
    <w:rsid w:val="00CE4C38"/>
    <w:rsid w:val="00CF2EAC"/>
    <w:rsid w:val="00CF7DC0"/>
    <w:rsid w:val="00D974B3"/>
    <w:rsid w:val="00DB2C36"/>
    <w:rsid w:val="00E07DF0"/>
    <w:rsid w:val="00E27559"/>
    <w:rsid w:val="00E317A7"/>
    <w:rsid w:val="00E6173C"/>
    <w:rsid w:val="00EC542F"/>
    <w:rsid w:val="00EF4C07"/>
    <w:rsid w:val="00EF5FB3"/>
    <w:rsid w:val="00F63AB3"/>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DefaultParagraphFont">
    <w:name w:val="WW-Default Paragraph Font"/>
    <w:rsid w:val="00A569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DC3821-7A18-4CBE-957A-390D92F95F20}"/>
</file>

<file path=customXml/itemProps2.xml><?xml version="1.0" encoding="utf-8"?>
<ds:datastoreItem xmlns:ds="http://schemas.openxmlformats.org/officeDocument/2006/customXml" ds:itemID="{AADDE27F-A695-4820-B6DF-B6B7352929F1}"/>
</file>

<file path=customXml/itemProps3.xml><?xml version="1.0" encoding="utf-8"?>
<ds:datastoreItem xmlns:ds="http://schemas.openxmlformats.org/officeDocument/2006/customXml" ds:itemID="{425D10E4-FF86-4E5D-BB1C-B884CFEFFEEB}"/>
</file>

<file path=docProps/app.xml><?xml version="1.0" encoding="utf-8"?>
<Properties xmlns="http://schemas.openxmlformats.org/officeDocument/2006/extended-properties" xmlns:vt="http://schemas.openxmlformats.org/officeDocument/2006/docPropsVTypes">
  <Template>Normal</Template>
  <TotalTime>25</TotalTime>
  <Pages>1</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53</cp:revision>
  <cp:lastPrinted>2018-01-30T05:28:00Z</cp:lastPrinted>
  <dcterms:created xsi:type="dcterms:W3CDTF">2020-05-26T06:25:00Z</dcterms:created>
  <dcterms:modified xsi:type="dcterms:W3CDTF">2023-09-24T17:44:00Z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2022-08-16T09:21:18Z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1333300</vt:r8>
  </property>
</Properties>
</file>