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D58FFC2" w:rsidR="006E1A91" w:rsidRPr="000418D9" w:rsidRDefault="004D61C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6E2BCC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73329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95AFFC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4D61C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4D61C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377"/>
      </w:tblGrid>
      <w:tr w:rsidR="009E7CAC" w14:paraId="515DFC2B" w14:textId="77777777" w:rsidTr="00686DB6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73329" w14:paraId="13E2948B" w14:textId="77777777" w:rsidTr="00686DB6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7953FE22" w14:textId="010FC311" w:rsidR="00373329" w:rsidRPr="007C1BB0" w:rsidRDefault="00373329" w:rsidP="00373329">
            <w:pPr>
              <w:pStyle w:val="BodyText2"/>
              <w:spacing w:line="340" w:lineRule="atLeast"/>
              <w:rPr>
                <w:rFonts w:ascii="Cambria" w:hAnsi="Cambria"/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Shifting of chemical</w:t>
            </w:r>
            <w:r>
              <w:rPr>
                <w:rFonts w:ascii="Cambria" w:hAnsi="Cambria"/>
                <w:sz w:val="21"/>
              </w:rPr>
              <w:t xml:space="preserve"> to furnace area</w:t>
            </w:r>
          </w:p>
          <w:p w14:paraId="79AA433E" w14:textId="26496440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Once in a month</w:t>
            </w:r>
          </w:p>
        </w:tc>
      </w:tr>
      <w:tr w:rsidR="00373329" w14:paraId="2EBE7B48" w14:textId="77777777" w:rsidTr="00686DB6">
        <w:tc>
          <w:tcPr>
            <w:tcW w:w="990" w:type="dxa"/>
          </w:tcPr>
          <w:p w14:paraId="76694513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4F9942A4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6897B580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Near cooling tower and thickener</w:t>
            </w:r>
          </w:p>
        </w:tc>
      </w:tr>
      <w:tr w:rsidR="00373329" w14:paraId="70BBF8D5" w14:textId="77777777" w:rsidTr="00686DB6">
        <w:tc>
          <w:tcPr>
            <w:tcW w:w="990" w:type="dxa"/>
          </w:tcPr>
          <w:p w14:paraId="5C8C3805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459E6F66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377" w:type="dxa"/>
          </w:tcPr>
          <w:p w14:paraId="1979CD0C" w14:textId="1F1AEFEE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Contract employees</w:t>
            </w:r>
          </w:p>
        </w:tc>
      </w:tr>
      <w:tr w:rsidR="00373329" w14:paraId="3274654A" w14:textId="77777777" w:rsidTr="00686DB6">
        <w:trPr>
          <w:trHeight w:val="719"/>
        </w:trPr>
        <w:tc>
          <w:tcPr>
            <w:tcW w:w="990" w:type="dxa"/>
          </w:tcPr>
          <w:p w14:paraId="7645FB69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11AC5C4F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686DB6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377" w:type="dxa"/>
          </w:tcPr>
          <w:p w14:paraId="3D384323" w14:textId="67733DAC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 xml:space="preserve"> subcontractors </w:t>
            </w:r>
          </w:p>
        </w:tc>
      </w:tr>
      <w:tr w:rsidR="00373329" w14:paraId="36DDB549" w14:textId="77777777" w:rsidTr="00686DB6">
        <w:trPr>
          <w:trHeight w:val="701"/>
        </w:trPr>
        <w:tc>
          <w:tcPr>
            <w:tcW w:w="990" w:type="dxa"/>
          </w:tcPr>
          <w:p w14:paraId="365E9DFA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26F24214" w14:textId="4B11E2E0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Yes</w:t>
            </w:r>
          </w:p>
        </w:tc>
      </w:tr>
      <w:tr w:rsidR="00373329" w14:paraId="46649E21" w14:textId="77777777" w:rsidTr="00686DB6">
        <w:tc>
          <w:tcPr>
            <w:tcW w:w="990" w:type="dxa"/>
          </w:tcPr>
          <w:p w14:paraId="728077F3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6804B304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377" w:type="dxa"/>
          </w:tcPr>
          <w:p w14:paraId="56318FC0" w14:textId="08397ABA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NIL</w:t>
            </w:r>
          </w:p>
        </w:tc>
      </w:tr>
      <w:tr w:rsidR="00373329" w14:paraId="4D211913" w14:textId="77777777" w:rsidTr="00686DB6">
        <w:trPr>
          <w:trHeight w:val="386"/>
        </w:trPr>
        <w:tc>
          <w:tcPr>
            <w:tcW w:w="990" w:type="dxa"/>
          </w:tcPr>
          <w:p w14:paraId="1D13289D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17549186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2025F2C3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No</w:t>
            </w:r>
          </w:p>
        </w:tc>
      </w:tr>
      <w:tr w:rsidR="00373329" w14:paraId="752A3110" w14:textId="77777777" w:rsidTr="00686DB6">
        <w:trPr>
          <w:trHeight w:val="1304"/>
        </w:trPr>
        <w:tc>
          <w:tcPr>
            <w:tcW w:w="990" w:type="dxa"/>
          </w:tcPr>
          <w:p w14:paraId="09CBCF8A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377" w:type="dxa"/>
          </w:tcPr>
          <w:p w14:paraId="1BCF277A" w14:textId="6ADED75D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No</w:t>
            </w:r>
          </w:p>
        </w:tc>
      </w:tr>
      <w:tr w:rsidR="00373329" w14:paraId="55BDA29F" w14:textId="77777777" w:rsidTr="00686DB6">
        <w:tc>
          <w:tcPr>
            <w:tcW w:w="990" w:type="dxa"/>
          </w:tcPr>
          <w:p w14:paraId="6EA91710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1CE15C4F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01F8F14B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No</w:t>
            </w:r>
          </w:p>
        </w:tc>
      </w:tr>
      <w:tr w:rsidR="00373329" w14:paraId="28D2C23B" w14:textId="77777777" w:rsidTr="00686DB6">
        <w:tc>
          <w:tcPr>
            <w:tcW w:w="990" w:type="dxa"/>
          </w:tcPr>
          <w:p w14:paraId="67148713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24672AC8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464D69F1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No</w:t>
            </w:r>
          </w:p>
        </w:tc>
      </w:tr>
      <w:tr w:rsidR="00373329" w14:paraId="4FB29D60" w14:textId="77777777" w:rsidTr="00686DB6">
        <w:tc>
          <w:tcPr>
            <w:tcW w:w="990" w:type="dxa"/>
          </w:tcPr>
          <w:p w14:paraId="27CEA7F6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377" w:type="dxa"/>
          </w:tcPr>
          <w:p w14:paraId="43EF5592" w14:textId="6540019D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No</w:t>
            </w:r>
          </w:p>
        </w:tc>
      </w:tr>
      <w:tr w:rsidR="00373329" w14:paraId="0C1ABA70" w14:textId="77777777" w:rsidTr="00686DB6">
        <w:tc>
          <w:tcPr>
            <w:tcW w:w="990" w:type="dxa"/>
          </w:tcPr>
          <w:p w14:paraId="124C55D4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225F78D4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70DEBC6" w14:textId="638AC97C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Liquid</w:t>
            </w:r>
          </w:p>
        </w:tc>
      </w:tr>
      <w:tr w:rsidR="00373329" w14:paraId="2679030D" w14:textId="77777777" w:rsidTr="00686DB6">
        <w:tc>
          <w:tcPr>
            <w:tcW w:w="990" w:type="dxa"/>
          </w:tcPr>
          <w:p w14:paraId="786F144E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377" w:type="dxa"/>
          </w:tcPr>
          <w:p w14:paraId="185F98E3" w14:textId="5E609800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No</w:t>
            </w:r>
          </w:p>
        </w:tc>
      </w:tr>
      <w:tr w:rsidR="00373329" w14:paraId="7E76AE2A" w14:textId="77777777" w:rsidTr="00686DB6">
        <w:trPr>
          <w:trHeight w:val="539"/>
        </w:trPr>
        <w:tc>
          <w:tcPr>
            <w:tcW w:w="990" w:type="dxa"/>
          </w:tcPr>
          <w:p w14:paraId="0B76C140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89855ED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3AB41ECD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No</w:t>
            </w:r>
          </w:p>
        </w:tc>
      </w:tr>
      <w:tr w:rsidR="00373329" w14:paraId="5957644A" w14:textId="77777777" w:rsidTr="00686DB6">
        <w:tc>
          <w:tcPr>
            <w:tcW w:w="990" w:type="dxa"/>
          </w:tcPr>
          <w:p w14:paraId="2A047A92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43AB2ADE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377" w:type="dxa"/>
          </w:tcPr>
          <w:p w14:paraId="28838A25" w14:textId="2B0E8068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Liquid</w:t>
            </w:r>
          </w:p>
        </w:tc>
      </w:tr>
      <w:tr w:rsidR="00373329" w14:paraId="0321055B" w14:textId="77777777" w:rsidTr="00686DB6">
        <w:tc>
          <w:tcPr>
            <w:tcW w:w="990" w:type="dxa"/>
          </w:tcPr>
          <w:p w14:paraId="08AF433A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6660D8C4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Available</w:t>
            </w:r>
          </w:p>
        </w:tc>
      </w:tr>
      <w:tr w:rsidR="00373329" w14:paraId="79E7992D" w14:textId="77777777" w:rsidTr="00686DB6">
        <w:trPr>
          <w:trHeight w:val="1754"/>
        </w:trPr>
        <w:tc>
          <w:tcPr>
            <w:tcW w:w="990" w:type="dxa"/>
          </w:tcPr>
          <w:p w14:paraId="24D73639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27251F52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62F456F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2C68BFE1" w14:textId="77777777" w:rsidR="00373329" w:rsidRPr="007C1BB0" w:rsidRDefault="00373329" w:rsidP="00373329">
            <w:pPr>
              <w:pStyle w:val="BodyText2"/>
              <w:spacing w:line="340" w:lineRule="atLeast"/>
              <w:rPr>
                <w:rFonts w:ascii="Cambria" w:hAnsi="Cambria"/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Factory act</w:t>
            </w:r>
          </w:p>
          <w:p w14:paraId="4995EB10" w14:textId="77777777" w:rsidR="00373329" w:rsidRPr="007C1BB0" w:rsidRDefault="00373329" w:rsidP="00373329">
            <w:pPr>
              <w:pStyle w:val="BodyText2"/>
              <w:spacing w:line="340" w:lineRule="atLeast"/>
              <w:rPr>
                <w:rFonts w:ascii="Cambria" w:hAnsi="Cambria"/>
                <w:sz w:val="21"/>
              </w:rPr>
            </w:pPr>
          </w:p>
          <w:p w14:paraId="048192C1" w14:textId="176793DD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Yes</w:t>
            </w:r>
          </w:p>
        </w:tc>
      </w:tr>
      <w:tr w:rsidR="00373329" w14:paraId="44BFB00E" w14:textId="77777777" w:rsidTr="00686DB6">
        <w:trPr>
          <w:trHeight w:val="791"/>
        </w:trPr>
        <w:tc>
          <w:tcPr>
            <w:tcW w:w="990" w:type="dxa"/>
          </w:tcPr>
          <w:p w14:paraId="44EC53DA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7BA050F6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C1BB0">
              <w:rPr>
                <w:rFonts w:ascii="Cambria" w:hAnsi="Cambria"/>
                <w:sz w:val="21"/>
              </w:rPr>
              <w:t>NIL</w:t>
            </w:r>
          </w:p>
        </w:tc>
      </w:tr>
      <w:tr w:rsidR="00373329" w14:paraId="71EEFEF7" w14:textId="77777777" w:rsidTr="00686DB6">
        <w:tc>
          <w:tcPr>
            <w:tcW w:w="990" w:type="dxa"/>
          </w:tcPr>
          <w:p w14:paraId="08D1ED7E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7BDDAFBC" w14:textId="32D55A74" w:rsidR="00373329" w:rsidRPr="007C1BB0" w:rsidRDefault="00373329" w:rsidP="00373329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  <w:p w14:paraId="63C4048A" w14:textId="77777777" w:rsidR="00373329" w:rsidRDefault="00373329" w:rsidP="003733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3C0EA576" w14:textId="77777777" w:rsidR="00373329" w:rsidRPr="007C1BB0" w:rsidRDefault="00373329" w:rsidP="00373329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  <w:snapToGrid w:val="0"/>
        </w:rPr>
      </w:pPr>
      <w:r w:rsidRPr="007C1BB0">
        <w:rPr>
          <w:rFonts w:ascii="Cambria" w:hAnsi="Cambria"/>
          <w:snapToGrid w:val="0"/>
        </w:rPr>
        <w:t>Contact with chemical causing burns</w:t>
      </w:r>
    </w:p>
    <w:p w14:paraId="18EE61BB" w14:textId="77777777" w:rsidR="00373329" w:rsidRPr="007C1BB0" w:rsidRDefault="00373329" w:rsidP="00373329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 w:rsidRPr="007C1BB0">
        <w:rPr>
          <w:rFonts w:ascii="Cambria" w:hAnsi="Cambria"/>
        </w:rPr>
        <w:t>Fall of barrels</w:t>
      </w:r>
    </w:p>
    <w:p w14:paraId="0C280FD0" w14:textId="77777777" w:rsidR="00373329" w:rsidRPr="007C1BB0" w:rsidRDefault="00373329" w:rsidP="00373329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3939E7">
        <w:rPr>
          <w:rFonts w:ascii="Cambria" w:hAnsi="Cambria"/>
          <w:snapToGrid w:val="0"/>
        </w:rPr>
        <w:t>Human Behavior -</w:t>
      </w:r>
      <w:r w:rsidRPr="007C1BB0">
        <w:rPr>
          <w:rFonts w:ascii="Cambria" w:hAnsi="Cambria"/>
          <w:snapToGrid w:val="0"/>
        </w:rPr>
        <w:t xml:space="preserve">Nonuse of PPE </w:t>
      </w:r>
    </w:p>
    <w:p w14:paraId="77F35FF9" w14:textId="77777777" w:rsidR="00373329" w:rsidRPr="007C1BB0" w:rsidRDefault="00373329" w:rsidP="00373329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3939E7">
        <w:rPr>
          <w:rFonts w:ascii="Cambria" w:hAnsi="Cambria"/>
          <w:snapToGrid w:val="0"/>
        </w:rPr>
        <w:t>Human Behavior -</w:t>
      </w:r>
      <w:r w:rsidRPr="007C1BB0">
        <w:rPr>
          <w:rFonts w:ascii="Cambria" w:hAnsi="Cambria"/>
          <w:snapToGrid w:val="0"/>
        </w:rPr>
        <w:t>Improper house keeping</w:t>
      </w:r>
    </w:p>
    <w:p w14:paraId="4EB5C340" w14:textId="77777777" w:rsidR="00373329" w:rsidRPr="007C1BB0" w:rsidRDefault="00373329" w:rsidP="00373329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7C1BB0">
        <w:rPr>
          <w:rFonts w:ascii="Cambria" w:hAnsi="Cambria"/>
          <w:snapToGrid w:val="0"/>
        </w:rPr>
        <w:t>Inadequate local lighting</w:t>
      </w:r>
    </w:p>
    <w:p w14:paraId="2E104864" w14:textId="77777777" w:rsidR="00373329" w:rsidRPr="007C1BB0" w:rsidRDefault="00373329" w:rsidP="00373329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7C1BB0">
        <w:rPr>
          <w:rFonts w:ascii="Cambria" w:hAnsi="Cambria"/>
          <w:snapToGrid w:val="0"/>
        </w:rPr>
        <w:t>Smelling of chemical</w:t>
      </w:r>
    </w:p>
    <w:p w14:paraId="41B5EB83" w14:textId="77777777" w:rsidR="00373329" w:rsidRPr="00523F7C" w:rsidRDefault="00373329" w:rsidP="00373329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7C1BB0">
        <w:rPr>
          <w:rFonts w:ascii="Cambria" w:hAnsi="Cambria"/>
          <w:snapToGrid w:val="0"/>
        </w:rPr>
        <w:t>Handling of chemical in rough manner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17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4950"/>
      </w:tblGrid>
      <w:tr w:rsidR="00332547" w:rsidRPr="00226565" w14:paraId="277D5FBB" w14:textId="77777777" w:rsidTr="00686DB6">
        <w:trPr>
          <w:trHeight w:val="480"/>
        </w:trPr>
        <w:tc>
          <w:tcPr>
            <w:tcW w:w="522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86DB6">
        <w:trPr>
          <w:trHeight w:val="1063"/>
        </w:trPr>
        <w:tc>
          <w:tcPr>
            <w:tcW w:w="522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86DB6">
        <w:trPr>
          <w:trHeight w:val="167"/>
        </w:trPr>
        <w:tc>
          <w:tcPr>
            <w:tcW w:w="5220" w:type="dxa"/>
            <w:shd w:val="clear" w:color="auto" w:fill="auto"/>
          </w:tcPr>
          <w:p w14:paraId="7A9FA817" w14:textId="1EF90BF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D61C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D61C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5A9AD84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D61C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D61C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7EE2" w14:textId="77777777" w:rsidR="00F21EFB" w:rsidRDefault="00F21EFB" w:rsidP="00106ADB">
      <w:r>
        <w:separator/>
      </w:r>
    </w:p>
  </w:endnote>
  <w:endnote w:type="continuationSeparator" w:id="0">
    <w:p w14:paraId="59F12DBF" w14:textId="77777777" w:rsidR="00F21EFB" w:rsidRDefault="00F21EF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D12D" w14:textId="77777777" w:rsidR="00F21EFB" w:rsidRDefault="00F21EFB" w:rsidP="00106ADB">
      <w:r>
        <w:separator/>
      </w:r>
    </w:p>
  </w:footnote>
  <w:footnote w:type="continuationSeparator" w:id="0">
    <w:p w14:paraId="0965A3F2" w14:textId="77777777" w:rsidR="00F21EFB" w:rsidRDefault="00F21EF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1728398">
    <w:abstractNumId w:val="0"/>
  </w:num>
  <w:num w:numId="2" w16cid:durableId="1442457604">
    <w:abstractNumId w:val="1"/>
  </w:num>
  <w:num w:numId="3" w16cid:durableId="1806659812">
    <w:abstractNumId w:val="2"/>
  </w:num>
  <w:num w:numId="4" w16cid:durableId="62877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73329"/>
    <w:rsid w:val="003A33B4"/>
    <w:rsid w:val="00405AFE"/>
    <w:rsid w:val="004101AB"/>
    <w:rsid w:val="0047134F"/>
    <w:rsid w:val="00473127"/>
    <w:rsid w:val="00480D7B"/>
    <w:rsid w:val="00486DEE"/>
    <w:rsid w:val="004D61C7"/>
    <w:rsid w:val="004E3CFF"/>
    <w:rsid w:val="005541FD"/>
    <w:rsid w:val="00596136"/>
    <w:rsid w:val="005C3C62"/>
    <w:rsid w:val="00611010"/>
    <w:rsid w:val="00612A48"/>
    <w:rsid w:val="006317FC"/>
    <w:rsid w:val="0065722C"/>
    <w:rsid w:val="00674ED1"/>
    <w:rsid w:val="00686DB6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F5698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21EFB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373329"/>
  </w:style>
  <w:style w:type="character" w:customStyle="1" w:styleId="BodyText2Char">
    <w:name w:val="Body Text 2 Char"/>
    <w:link w:val="BodyText2"/>
    <w:rsid w:val="0037332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1574D-9618-40AE-9706-A084E8C5FF02}"/>
</file>

<file path=customXml/itemProps2.xml><?xml version="1.0" encoding="utf-8"?>
<ds:datastoreItem xmlns:ds="http://schemas.openxmlformats.org/officeDocument/2006/customXml" ds:itemID="{3AB41E76-F2F2-4A33-BFBE-6DAF18EF01D5}"/>
</file>

<file path=customXml/itemProps3.xml><?xml version="1.0" encoding="utf-8"?>
<ds:datastoreItem xmlns:ds="http://schemas.openxmlformats.org/officeDocument/2006/customXml" ds:itemID="{2B894EF2-467A-478B-BB6F-0EAF8BA73A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2022-08-18T06:50:23Z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1336900</vt:r8>
  </property>
</Properties>
</file>