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2612" w14:textId="77777777" w:rsidR="007E45E9" w:rsidRPr="00470297" w:rsidRDefault="007E45E9" w:rsidP="007E45E9">
      <w:pPr>
        <w:spacing w:after="0" w:line="240" w:lineRule="auto"/>
        <w:jc w:val="center"/>
        <w:rPr>
          <w:rFonts w:ascii="Times New Roman" w:hAnsi="Times New Roman"/>
          <w:b/>
          <w:szCs w:val="24"/>
          <w:u w:val="single"/>
        </w:rPr>
      </w:pPr>
    </w:p>
    <w:p w14:paraId="0FB565B2" w14:textId="77777777" w:rsidR="0070550E" w:rsidRPr="004F2429" w:rsidRDefault="00BD6C5B" w:rsidP="00314A1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F2429">
        <w:rPr>
          <w:rFonts w:ascii="Times New Roman" w:hAnsi="Times New Roman"/>
          <w:b/>
          <w:sz w:val="28"/>
          <w:szCs w:val="28"/>
          <w:u w:val="single"/>
        </w:rPr>
        <w:t>WORK INSTRUCTION</w:t>
      </w:r>
      <w:r w:rsidR="009D1C9B" w:rsidRPr="004F2429">
        <w:rPr>
          <w:rFonts w:ascii="Times New Roman" w:hAnsi="Times New Roman"/>
          <w:b/>
          <w:sz w:val="28"/>
          <w:szCs w:val="28"/>
          <w:u w:val="single"/>
        </w:rPr>
        <w:t>S</w:t>
      </w:r>
      <w:r w:rsidRPr="004F2429">
        <w:rPr>
          <w:rFonts w:ascii="Times New Roman" w:hAnsi="Times New Roman"/>
          <w:b/>
          <w:sz w:val="28"/>
          <w:szCs w:val="28"/>
          <w:u w:val="single"/>
        </w:rPr>
        <w:t xml:space="preserve"> FO</w:t>
      </w:r>
      <w:r w:rsidR="00BA078B" w:rsidRPr="004F2429">
        <w:rPr>
          <w:rFonts w:ascii="Times New Roman" w:hAnsi="Times New Roman"/>
          <w:b/>
          <w:sz w:val="28"/>
          <w:szCs w:val="28"/>
          <w:u w:val="single"/>
        </w:rPr>
        <w:t>R</w:t>
      </w:r>
      <w:r w:rsidR="003F4F90" w:rsidRPr="004F2429">
        <w:rPr>
          <w:rFonts w:ascii="Times New Roman" w:hAnsi="Times New Roman"/>
          <w:b/>
          <w:sz w:val="28"/>
          <w:szCs w:val="28"/>
          <w:u w:val="single"/>
        </w:rPr>
        <w:t xml:space="preserve">_BLAST FURNACE CORE DRILLING                                                                                </w:t>
      </w:r>
    </w:p>
    <w:p w14:paraId="3D0B1962" w14:textId="77777777" w:rsidR="000E4E6C" w:rsidRPr="00066D33" w:rsidRDefault="00396915" w:rsidP="00314A11">
      <w:pPr>
        <w:spacing w:line="240" w:lineRule="auto"/>
        <w:jc w:val="both"/>
        <w:rPr>
          <w:rFonts w:ascii="Times New Roman" w:hAnsi="Times New Roman"/>
          <w:b/>
          <w:szCs w:val="24"/>
        </w:rPr>
      </w:pPr>
      <w:r w:rsidRPr="00066D33">
        <w:rPr>
          <w:rFonts w:ascii="Times New Roman" w:hAnsi="Times New Roman"/>
          <w:b/>
          <w:szCs w:val="24"/>
          <w:u w:val="single"/>
        </w:rPr>
        <w:t>Responsibility</w:t>
      </w:r>
      <w:r w:rsidRPr="00066D33">
        <w:rPr>
          <w:rFonts w:ascii="Times New Roman" w:hAnsi="Times New Roman"/>
          <w:b/>
          <w:szCs w:val="24"/>
        </w:rPr>
        <w:t>:</w:t>
      </w:r>
      <w:r w:rsidR="001A1398" w:rsidRPr="00066D33">
        <w:rPr>
          <w:rFonts w:ascii="Times New Roman" w:hAnsi="Times New Roman"/>
          <w:b/>
          <w:szCs w:val="24"/>
        </w:rPr>
        <w:t xml:space="preserve"> </w:t>
      </w:r>
    </w:p>
    <w:p w14:paraId="6DD99586" w14:textId="42CCE1BA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Objective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 xml:space="preserve">-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>Drilling of the furnace refractory to provide steam lances in the furnace shell.</w:t>
      </w:r>
    </w:p>
    <w:p w14:paraId="4F4A161D" w14:textId="1962BFCB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Scope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 xml:space="preserve">-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Blast furnace </w:t>
      </w:r>
    </w:p>
    <w:p w14:paraId="683F27AE" w14:textId="77777777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Ref.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- 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>Blast Furnace Drawings, Safety Standards</w:t>
      </w:r>
    </w:p>
    <w:p w14:paraId="59E2338C" w14:textId="77777777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Responsibility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- 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>Production Engineer, Refractory Engineer, Supervisor &amp; Contractor Men.</w:t>
      </w:r>
    </w:p>
    <w:p w14:paraId="55E06CEE" w14:textId="77777777" w:rsidR="00066D33" w:rsidRPr="00066D33" w:rsidRDefault="00066D33" w:rsidP="00066D33">
      <w:pPr>
        <w:spacing w:before="100" w:beforeAutospacing="1" w:after="24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b/>
          <w:bCs/>
          <w:szCs w:val="24"/>
          <w:lang w:val="en-IN" w:eastAsia="en-IN" w:bidi="te-IN"/>
        </w:rPr>
        <w:t>Aspect</w:t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: </w:t>
      </w:r>
    </w:p>
    <w:p w14:paraId="1DBFD5F5" w14:textId="77777777" w:rsidR="00066D33" w:rsidRPr="00066D33" w:rsidRDefault="002C247E" w:rsidP="000B5A3C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/>
          <w:sz w:val="20"/>
          <w:szCs w:val="24"/>
          <w:lang w:val="en-IN" w:eastAsia="en-IN" w:bidi="te-IN"/>
        </w:rPr>
      </w:pPr>
      <w:r>
        <w:rPr>
          <w:rFonts w:ascii="Times New Roman" w:hAnsi="Times New Roman"/>
          <w:sz w:val="20"/>
          <w:szCs w:val="24"/>
          <w:lang w:val="en-IN" w:eastAsia="en-IN" w:bidi="te-IN"/>
        </w:rPr>
        <w:t>Dust generation</w:t>
      </w:r>
    </w:p>
    <w:p w14:paraId="637FD644" w14:textId="77777777" w:rsidR="00066D33" w:rsidRPr="00066D33" w:rsidRDefault="002C247E" w:rsidP="000B5A3C">
      <w:pPr>
        <w:numPr>
          <w:ilvl w:val="0"/>
          <w:numId w:val="3"/>
        </w:numPr>
        <w:contextualSpacing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 xml:space="preserve">BF </w:t>
      </w:r>
      <w:r w:rsidR="00066D33" w:rsidRPr="00066D33">
        <w:rPr>
          <w:rFonts w:ascii="Times New Roman" w:hAnsi="Times New Roman"/>
          <w:szCs w:val="24"/>
          <w:lang w:val="en-IN" w:eastAsia="en-IN" w:bidi="te-IN"/>
        </w:rPr>
        <w:t>Gas leakages.</w:t>
      </w:r>
    </w:p>
    <w:p w14:paraId="3A4BECBC" w14:textId="77777777" w:rsidR="00066D33" w:rsidRPr="00066D33" w:rsidRDefault="00066D33" w:rsidP="00066D33">
      <w:pPr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b/>
          <w:bCs/>
          <w:szCs w:val="24"/>
          <w:lang w:val="en-IN" w:eastAsia="en-IN" w:bidi="te-IN"/>
        </w:rPr>
        <w:t>Impacts</w:t>
      </w:r>
      <w:r w:rsidRPr="00066D33">
        <w:rPr>
          <w:rFonts w:ascii="Times New Roman" w:hAnsi="Times New Roman"/>
          <w:szCs w:val="24"/>
          <w:lang w:val="en-IN" w:eastAsia="en-IN" w:bidi="te-IN"/>
        </w:rPr>
        <w:t>:</w:t>
      </w:r>
    </w:p>
    <w:p w14:paraId="0DC5AFB5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Air Pollution </w:t>
      </w:r>
    </w:p>
    <w:p w14:paraId="73F26A33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Land Contamination </w:t>
      </w:r>
    </w:p>
    <w:p w14:paraId="35E11041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 Health Impacts </w:t>
      </w:r>
    </w:p>
    <w:p w14:paraId="16394C7B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 Work Environment</w:t>
      </w:r>
    </w:p>
    <w:p w14:paraId="2F37CD5F" w14:textId="77777777" w:rsidR="00066D33" w:rsidRPr="004D784F" w:rsidRDefault="00066D33" w:rsidP="00066D33">
      <w:pPr>
        <w:spacing w:before="100" w:beforeAutospacing="1" w:after="100" w:afterAutospacing="1"/>
        <w:jc w:val="both"/>
        <w:rPr>
          <w:rFonts w:ascii="Times New Roman" w:hAnsi="Times New Roman"/>
          <w:szCs w:val="24"/>
          <w:u w:val="single"/>
          <w:lang w:val="en-IN" w:eastAsia="en-IN" w:bidi="te-IN"/>
        </w:rPr>
      </w:pPr>
      <w:r w:rsidRPr="004D784F">
        <w:rPr>
          <w:rFonts w:ascii="Times New Roman" w:hAnsi="Times New Roman"/>
          <w:b/>
          <w:bCs/>
          <w:szCs w:val="24"/>
          <w:u w:val="single"/>
          <w:lang w:val="en-IN" w:eastAsia="en-IN" w:bidi="te-IN"/>
        </w:rPr>
        <w:t>Identified Hazards</w:t>
      </w:r>
      <w:r w:rsidRPr="004D784F">
        <w:rPr>
          <w:rFonts w:ascii="Times New Roman" w:hAnsi="Times New Roman"/>
          <w:szCs w:val="24"/>
          <w:u w:val="single"/>
          <w:lang w:val="en-IN" w:eastAsia="en-IN" w:bidi="te-IN"/>
        </w:rPr>
        <w:t>:</w:t>
      </w:r>
    </w:p>
    <w:p w14:paraId="0ACE8251" w14:textId="77777777" w:rsidR="00066D33" w:rsidRPr="00066D33" w:rsidRDefault="005164A6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 xml:space="preserve">BF </w:t>
      </w:r>
      <w:r w:rsidR="00066D33" w:rsidRPr="00066D33">
        <w:rPr>
          <w:rFonts w:ascii="Times New Roman" w:hAnsi="Times New Roman"/>
          <w:szCs w:val="24"/>
          <w:lang w:val="en-IN" w:eastAsia="en-IN" w:bidi="te-IN"/>
        </w:rPr>
        <w:t>Gas poisoning.</w:t>
      </w:r>
    </w:p>
    <w:p w14:paraId="2F6A17DF" w14:textId="77777777" w:rsidR="00066D33" w:rsidRPr="00066D33" w:rsidRDefault="00066D33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Contact with hot metal, hot coke, dust, graphite, fire.</w:t>
      </w:r>
    </w:p>
    <w:p w14:paraId="14229391" w14:textId="77777777" w:rsidR="00066D33" w:rsidRPr="00066D33" w:rsidRDefault="00066D33" w:rsidP="000B5A3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Catch of fire at core drilling point.</w:t>
      </w:r>
    </w:p>
    <w:p w14:paraId="0D83D514" w14:textId="77777777" w:rsidR="00066D33" w:rsidRPr="00066D33" w:rsidRDefault="00066D33" w:rsidP="000B5A3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Explosion inside the furnace due to water leakages.</w:t>
      </w:r>
    </w:p>
    <w:p w14:paraId="15922AF9" w14:textId="77777777" w:rsidR="00066D33" w:rsidRDefault="00066D33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Contact with fumes, hot water. </w:t>
      </w:r>
    </w:p>
    <w:p w14:paraId="2387499B" w14:textId="77777777" w:rsidR="0048356A" w:rsidRPr="00066D33" w:rsidRDefault="0048356A" w:rsidP="0048356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48356A">
        <w:rPr>
          <w:rFonts w:ascii="Times New Roman" w:hAnsi="Times New Roman"/>
          <w:szCs w:val="24"/>
          <w:lang w:val="en-IN" w:eastAsia="en-IN" w:bidi="te-IN"/>
        </w:rPr>
        <w:t>Dust inhalation from castable powder.</w:t>
      </w:r>
    </w:p>
    <w:p w14:paraId="181F8D29" w14:textId="77777777" w:rsidR="00066D33" w:rsidRPr="00066D33" w:rsidRDefault="00066D33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Electric shock while operating the electric drilling Machine.</w:t>
      </w:r>
    </w:p>
    <w:p w14:paraId="0D772D2C" w14:textId="0BD242FC" w:rsidR="00066D33" w:rsidRDefault="0048356A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 xml:space="preserve">Human behaviour- </w:t>
      </w:r>
      <w:r w:rsidR="00066D33" w:rsidRPr="00066D33">
        <w:rPr>
          <w:rFonts w:ascii="Times New Roman" w:hAnsi="Times New Roman"/>
          <w:szCs w:val="24"/>
          <w:lang w:val="en-IN" w:eastAsia="en-IN" w:bidi="te-IN"/>
        </w:rPr>
        <w:t>Improper operation of the electric drilling Machine</w:t>
      </w:r>
    </w:p>
    <w:p w14:paraId="1C606A0F" w14:textId="5C472D8B" w:rsidR="00330F8F" w:rsidRDefault="00330F8F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>Improper working platform</w:t>
      </w:r>
    </w:p>
    <w:p w14:paraId="01C66E04" w14:textId="49AD8BE0" w:rsidR="00330F8F" w:rsidRDefault="00330F8F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>Use of improper tools</w:t>
      </w:r>
    </w:p>
    <w:p w14:paraId="300CAB34" w14:textId="77777777" w:rsidR="00B60795" w:rsidRPr="00066D33" w:rsidRDefault="00B60795" w:rsidP="00B60795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</w:p>
    <w:p w14:paraId="7110C8E6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All persons should wear PPE.</w:t>
      </w:r>
    </w:p>
    <w:p w14:paraId="2BF805AF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Unauthorised operation or repair of any equipment is a punishable offence.</w:t>
      </w:r>
    </w:p>
    <w:p w14:paraId="64FED43A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Cut the shell after furnace shut down has taken, shell cooling stoppage and after getting clearance from Production. </w:t>
      </w:r>
    </w:p>
    <w:p w14:paraId="1F20A41E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Clear the Ramming mass with crowbar.</w:t>
      </w:r>
    </w:p>
    <w:p w14:paraId="4244CDB8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Make a hole of 40 mm with electric Drilling machine / Hilti. </w:t>
      </w:r>
    </w:p>
    <w:p w14:paraId="6494D5DF" w14:textId="42BE7421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Lance the skull which is formed in front of the brick if it is found. (For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>lancing,</w:t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 please get clearance from the furnace top people who are working at bleeder, bells, back draft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 xml:space="preserve">valve, </w:t>
      </w:r>
      <w:r w:rsidRPr="00066D33">
        <w:rPr>
          <w:rFonts w:ascii="Times New Roman" w:hAnsi="Times New Roman"/>
          <w:szCs w:val="24"/>
          <w:lang w:val="en-IN" w:eastAsia="en-IN" w:bidi="te-IN"/>
        </w:rPr>
        <w:t>and GCS system including dust catcher).</w:t>
      </w:r>
    </w:p>
    <w:p w14:paraId="3CDDB789" w14:textId="1FD0CFF5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Insert the steam pipe inside the refractory wall leaving around 30 mm refractory brick from the edge of the steam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>pipe (pipe</w:t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 shouldn’t be protruding inside the furnace). </w:t>
      </w:r>
    </w:p>
    <w:p w14:paraId="20D6CF59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Fill the p</w:t>
      </w:r>
      <w:r w:rsidR="00E61294">
        <w:rPr>
          <w:rFonts w:ascii="Times New Roman" w:hAnsi="Times New Roman"/>
          <w:szCs w:val="24"/>
          <w:lang w:val="en-IN" w:eastAsia="en-IN" w:bidi="te-IN"/>
        </w:rPr>
        <w:t>i</w:t>
      </w:r>
      <w:r w:rsidRPr="00066D33">
        <w:rPr>
          <w:rFonts w:ascii="Times New Roman" w:hAnsi="Times New Roman"/>
          <w:szCs w:val="24"/>
          <w:lang w:val="en-IN" w:eastAsia="en-IN" w:bidi="te-IN"/>
        </w:rPr>
        <w:t>p</w:t>
      </w:r>
      <w:r w:rsidR="00E61294">
        <w:rPr>
          <w:rFonts w:ascii="Times New Roman" w:hAnsi="Times New Roman"/>
          <w:szCs w:val="24"/>
          <w:lang w:val="en-IN" w:eastAsia="en-IN" w:bidi="te-IN"/>
        </w:rPr>
        <w:t xml:space="preserve">e </w:t>
      </w:r>
      <w:r w:rsidRPr="00066D33">
        <w:rPr>
          <w:rFonts w:ascii="Times New Roman" w:hAnsi="Times New Roman"/>
          <w:szCs w:val="24"/>
          <w:lang w:val="en-IN" w:eastAsia="en-IN" w:bidi="te-IN"/>
        </w:rPr>
        <w:t>hole with hydrous clay.</w:t>
      </w:r>
    </w:p>
    <w:p w14:paraId="6BDD553B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Put the flange outside the shell.</w:t>
      </w:r>
    </w:p>
    <w:p w14:paraId="251BB8B6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Fill the castable around the pipe.</w:t>
      </w:r>
    </w:p>
    <w:p w14:paraId="3389F6C2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Weld the pipe with shell.</w:t>
      </w:r>
    </w:p>
    <w:p w14:paraId="4ECC45BF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lastRenderedPageBreak/>
        <w:t>Blank the pipe.</w:t>
      </w:r>
    </w:p>
    <w:p w14:paraId="0D9C7EFD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0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Ensure there is no leakage from the shell.</w:t>
      </w:r>
    </w:p>
    <w:p w14:paraId="47C07824" w14:textId="77777777" w:rsidR="00FA664D" w:rsidRPr="00066D33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3DCDDAD0" w14:textId="77777777" w:rsidR="007E45E9" w:rsidRPr="00066D33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1D504052" w14:textId="77777777" w:rsidR="004A525E" w:rsidRPr="00066D33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066D33" w14:paraId="1966E3B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AC04CB4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Prepared By: </w:t>
            </w:r>
          </w:p>
          <w:p w14:paraId="2E4B50BC" w14:textId="77777777" w:rsidR="00BA7336" w:rsidRPr="00066D33" w:rsidRDefault="00BA7336" w:rsidP="00A317D6">
            <w:pPr>
              <w:spacing w:after="0"/>
              <w:rPr>
                <w:rFonts w:ascii="Times New Roman" w:hAnsi="Times New Roman"/>
                <w:sz w:val="20"/>
              </w:rPr>
            </w:pPr>
            <w:r w:rsidRPr="00066D33">
              <w:rPr>
                <w:rFonts w:ascii="Times New Roman" w:hAnsi="Times New Roman"/>
                <w:sz w:val="20"/>
              </w:rPr>
              <w:t xml:space="preserve">Head – </w:t>
            </w:r>
            <w:r w:rsidR="00A317D6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1A6510BE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Reviewed &amp; Issued By: </w:t>
            </w:r>
          </w:p>
          <w:p w14:paraId="324017B3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066D33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FD9FD3A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Approved By: </w:t>
            </w:r>
          </w:p>
          <w:p w14:paraId="48D473AF" w14:textId="77777777" w:rsidR="00BA7336" w:rsidRPr="00066D33" w:rsidRDefault="007E45E9" w:rsidP="00B434FD">
            <w:pPr>
              <w:spacing w:after="0"/>
              <w:rPr>
                <w:rFonts w:ascii="Times New Roman" w:hAnsi="Times New Roman"/>
                <w:sz w:val="20"/>
              </w:rPr>
            </w:pPr>
            <w:r w:rsidRPr="00066D33">
              <w:rPr>
                <w:rFonts w:ascii="Times New Roman" w:hAnsi="Times New Roman"/>
                <w:sz w:val="20"/>
              </w:rPr>
              <w:t xml:space="preserve">Head – </w:t>
            </w:r>
            <w:r w:rsidR="00A317D6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066D33" w14:paraId="675596F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B3A5625" w14:textId="77777777" w:rsidR="00BA7336" w:rsidRPr="00066D33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807968B" w14:textId="77777777" w:rsidR="00BA7336" w:rsidRPr="00066D33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62728D0" w14:textId="77777777" w:rsidR="00BA7336" w:rsidRPr="00066D33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</w:tr>
      <w:tr w:rsidR="00BA7336" w:rsidRPr="00066D33" w14:paraId="41DCE00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98E6989" w14:textId="774149E7" w:rsidR="00BA7336" w:rsidRPr="00066D33" w:rsidRDefault="00BA7336" w:rsidP="00D63D2D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Date:</w:t>
            </w:r>
            <w:r w:rsidR="00E70C35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D63D2D">
              <w:rPr>
                <w:rFonts w:ascii="Times New Roman" w:hAnsi="Times New Roman"/>
                <w:b/>
              </w:rPr>
              <w:t>1</w:t>
            </w:r>
            <w:r w:rsidR="00A0115C">
              <w:rPr>
                <w:rFonts w:ascii="Times New Roman" w:hAnsi="Times New Roman"/>
                <w:b/>
              </w:rPr>
              <w:t>5</w:t>
            </w:r>
            <w:r w:rsidR="00D63D2D">
              <w:rPr>
                <w:rFonts w:ascii="Times New Roman" w:hAnsi="Times New Roman"/>
                <w:b/>
              </w:rPr>
              <w:t>.07.202</w:t>
            </w:r>
            <w:r w:rsidR="00A0115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47738FC0" w14:textId="661233EA" w:rsidR="00BA7336" w:rsidRPr="00066D33" w:rsidRDefault="00BA7336" w:rsidP="00D63D2D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Date: </w:t>
            </w:r>
            <w:r w:rsidR="00D63D2D">
              <w:rPr>
                <w:rFonts w:ascii="Times New Roman" w:hAnsi="Times New Roman"/>
                <w:b/>
              </w:rPr>
              <w:t>1</w:t>
            </w:r>
            <w:r w:rsidR="00A0115C">
              <w:rPr>
                <w:rFonts w:ascii="Times New Roman" w:hAnsi="Times New Roman"/>
                <w:b/>
              </w:rPr>
              <w:t>5</w:t>
            </w:r>
            <w:r w:rsidR="00D63D2D">
              <w:rPr>
                <w:rFonts w:ascii="Times New Roman" w:hAnsi="Times New Roman"/>
                <w:b/>
              </w:rPr>
              <w:t>.07.202</w:t>
            </w:r>
            <w:r w:rsidR="00A0115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375E9091" w14:textId="12E733FE" w:rsidR="00BA7336" w:rsidRPr="00066D33" w:rsidRDefault="00BA7336" w:rsidP="00D63D2D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Date:</w:t>
            </w:r>
            <w:r w:rsidR="00E70C35">
              <w:rPr>
                <w:rFonts w:ascii="Times New Roman" w:hAnsi="Times New Roman"/>
                <w:b/>
              </w:rPr>
              <w:t xml:space="preserve"> </w:t>
            </w:r>
            <w:r w:rsidR="00D63D2D">
              <w:rPr>
                <w:rFonts w:ascii="Times New Roman" w:hAnsi="Times New Roman"/>
                <w:b/>
              </w:rPr>
              <w:t>1</w:t>
            </w:r>
            <w:r w:rsidR="00A0115C">
              <w:rPr>
                <w:rFonts w:ascii="Times New Roman" w:hAnsi="Times New Roman"/>
                <w:b/>
              </w:rPr>
              <w:t>5</w:t>
            </w:r>
            <w:r w:rsidR="00D63D2D">
              <w:rPr>
                <w:rFonts w:ascii="Times New Roman" w:hAnsi="Times New Roman"/>
                <w:b/>
              </w:rPr>
              <w:t>.07.202</w:t>
            </w:r>
            <w:r w:rsidR="00A0115C">
              <w:rPr>
                <w:rFonts w:ascii="Times New Roman" w:hAnsi="Times New Roman"/>
                <w:b/>
              </w:rPr>
              <w:t>2</w:t>
            </w:r>
          </w:p>
        </w:tc>
      </w:tr>
    </w:tbl>
    <w:p w14:paraId="518AF562" w14:textId="31B68D7F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A0115C" w14:paraId="1AE8D58E" w14:textId="77777777" w:rsidTr="00A0115C">
        <w:tc>
          <w:tcPr>
            <w:tcW w:w="9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2CBA" w14:textId="7455A072" w:rsidR="00A0115C" w:rsidRDefault="00A0115C" w:rsidP="00A0115C">
            <w:pPr>
              <w:pStyle w:val="ListParagraph"/>
              <w:tabs>
                <w:tab w:val="left" w:pos="567"/>
                <w:tab w:val="center" w:pos="4437"/>
                <w:tab w:val="left" w:pos="7455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ab/>
              <w:t>Amendment Record</w:t>
            </w: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ab/>
            </w:r>
          </w:p>
        </w:tc>
      </w:tr>
      <w:tr w:rsidR="00A0115C" w14:paraId="5250D5BA" w14:textId="77777777" w:rsidTr="00A0115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57755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Revision date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FF468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Manual Section ref. and para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035CA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Brief details of revision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C518A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New Revision No.</w:t>
            </w:r>
          </w:p>
        </w:tc>
      </w:tr>
      <w:tr w:rsidR="00A0115C" w14:paraId="6FC64096" w14:textId="77777777" w:rsidTr="00A0115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41C10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15.07.2022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53CF9" w14:textId="58960E49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Procedure for Blast furnace core drilling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DC31E" w14:textId="28C5B943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Hazard identified 9.10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317D6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05</w:t>
            </w:r>
          </w:p>
        </w:tc>
      </w:tr>
      <w:tr w:rsidR="00A0115C" w14:paraId="28AA70D7" w14:textId="77777777" w:rsidTr="00A0115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9E26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E1C3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B409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79C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</w:tr>
    </w:tbl>
    <w:p w14:paraId="435F11D6" w14:textId="77777777" w:rsidR="00A0115C" w:rsidRPr="00066D33" w:rsidRDefault="00A0115C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sectPr w:rsidR="00A0115C" w:rsidRPr="00066D33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A607" w14:textId="77777777" w:rsidR="00D949DC" w:rsidRDefault="00D949DC" w:rsidP="0036287A">
      <w:pPr>
        <w:spacing w:after="0" w:line="240" w:lineRule="auto"/>
      </w:pPr>
      <w:r>
        <w:separator/>
      </w:r>
    </w:p>
  </w:endnote>
  <w:endnote w:type="continuationSeparator" w:id="0">
    <w:p w14:paraId="040D6B8B" w14:textId="77777777" w:rsidR="00D949DC" w:rsidRDefault="00D949D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E011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C7F9" w14:textId="77777777" w:rsidR="00D949DC" w:rsidRDefault="00D949DC" w:rsidP="0036287A">
      <w:pPr>
        <w:spacing w:after="0" w:line="240" w:lineRule="auto"/>
      </w:pPr>
      <w:r>
        <w:separator/>
      </w:r>
    </w:p>
  </w:footnote>
  <w:footnote w:type="continuationSeparator" w:id="0">
    <w:p w14:paraId="670C74EE" w14:textId="77777777" w:rsidR="00D949DC" w:rsidRDefault="00D949D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01FBE98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D1B222D" w14:textId="4F7F1ADD" w:rsidR="00314A11" w:rsidRPr="001B4A42" w:rsidRDefault="00D306E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4AFBF45" wp14:editId="6F35835D">
                <wp:extent cx="943610" cy="733425"/>
                <wp:effectExtent l="0" t="0" r="889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4FAE36D" w14:textId="77777777" w:rsidR="00314A11" w:rsidRPr="001B4A42" w:rsidRDefault="00D3363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7F3A69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94AA81A" w14:textId="707E80AA" w:rsidR="00314A11" w:rsidRPr="002E7889" w:rsidRDefault="00AB3D4A" w:rsidP="00066D3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AA18D6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81A86">
            <w:rPr>
              <w:rFonts w:ascii="Times New Roman" w:hAnsi="Times New Roman"/>
              <w:b/>
            </w:rPr>
            <w:t>0</w:t>
          </w:r>
          <w:r w:rsidR="00066D33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6F68BE70" w14:textId="77777777" w:rsidTr="00314A11">
      <w:trPr>
        <w:trHeight w:val="143"/>
      </w:trPr>
      <w:tc>
        <w:tcPr>
          <w:tcW w:w="1702" w:type="dxa"/>
          <w:vMerge/>
        </w:tcPr>
        <w:p w14:paraId="4CDF9C3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977EEE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913D081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832C97F" w14:textId="0EE8B4CF" w:rsidR="00314A11" w:rsidRPr="00550080" w:rsidRDefault="00330F8F" w:rsidP="0065329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6364E46" w14:textId="77777777" w:rsidTr="00314A11">
      <w:trPr>
        <w:trHeight w:val="143"/>
      </w:trPr>
      <w:tc>
        <w:tcPr>
          <w:tcW w:w="1702" w:type="dxa"/>
          <w:vMerge/>
        </w:tcPr>
        <w:p w14:paraId="205EBC7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D70B263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066D33" w:rsidRPr="00066D33">
            <w:rPr>
              <w:rFonts w:ascii="Times New Roman" w:hAnsi="Times New Roman"/>
              <w:b/>
            </w:rPr>
            <w:t>Blast Furnace Core Drilling</w:t>
          </w:r>
        </w:p>
      </w:tc>
      <w:tc>
        <w:tcPr>
          <w:tcW w:w="1701" w:type="dxa"/>
        </w:tcPr>
        <w:p w14:paraId="177870A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286BE11" w14:textId="1FF4C264" w:rsidR="00314A11" w:rsidRPr="002E7889" w:rsidRDefault="00330F8F" w:rsidP="005D45E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05</w:t>
          </w:r>
        </w:p>
      </w:tc>
    </w:tr>
    <w:tr w:rsidR="00314A11" w:rsidRPr="001B4A42" w14:paraId="2639C942" w14:textId="77777777" w:rsidTr="00314A11">
      <w:trPr>
        <w:trHeight w:val="143"/>
      </w:trPr>
      <w:tc>
        <w:tcPr>
          <w:tcW w:w="1702" w:type="dxa"/>
          <w:vMerge/>
        </w:tcPr>
        <w:p w14:paraId="6C657A78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C18306B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706338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3F41796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8356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8356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1EAB4C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39C"/>
    <w:multiLevelType w:val="hybridMultilevel"/>
    <w:tmpl w:val="4EE89718"/>
    <w:lvl w:ilvl="0" w:tplc="EC5E8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843C0"/>
    <w:multiLevelType w:val="multilevel"/>
    <w:tmpl w:val="B8EA58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5782615"/>
    <w:multiLevelType w:val="hybridMultilevel"/>
    <w:tmpl w:val="8326D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85F3E"/>
    <w:multiLevelType w:val="hybridMultilevel"/>
    <w:tmpl w:val="5D0C2CD4"/>
    <w:lvl w:ilvl="0" w:tplc="506A50D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719019270">
    <w:abstractNumId w:val="1"/>
  </w:num>
  <w:num w:numId="2" w16cid:durableId="1577547999">
    <w:abstractNumId w:val="0"/>
  </w:num>
  <w:num w:numId="3" w16cid:durableId="257832910">
    <w:abstractNumId w:val="3"/>
  </w:num>
  <w:num w:numId="4" w16cid:durableId="2111702768">
    <w:abstractNumId w:val="4"/>
  </w:num>
  <w:num w:numId="5" w16cid:durableId="5782393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BAD"/>
    <w:rsid w:val="00011950"/>
    <w:rsid w:val="00013488"/>
    <w:rsid w:val="0003432F"/>
    <w:rsid w:val="00042ED0"/>
    <w:rsid w:val="000430B9"/>
    <w:rsid w:val="000507C5"/>
    <w:rsid w:val="00056BB9"/>
    <w:rsid w:val="00066D33"/>
    <w:rsid w:val="00080DE6"/>
    <w:rsid w:val="00094109"/>
    <w:rsid w:val="00096543"/>
    <w:rsid w:val="000B1E7D"/>
    <w:rsid w:val="000B2820"/>
    <w:rsid w:val="000B4EA3"/>
    <w:rsid w:val="000B5A3C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F39B2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48BD"/>
    <w:rsid w:val="002B54E5"/>
    <w:rsid w:val="002C247E"/>
    <w:rsid w:val="002C4D35"/>
    <w:rsid w:val="002C795B"/>
    <w:rsid w:val="002D4D2B"/>
    <w:rsid w:val="002D5A01"/>
    <w:rsid w:val="002E7889"/>
    <w:rsid w:val="002F51EE"/>
    <w:rsid w:val="002F7E19"/>
    <w:rsid w:val="0030597A"/>
    <w:rsid w:val="00314A11"/>
    <w:rsid w:val="00325FE1"/>
    <w:rsid w:val="00330F8F"/>
    <w:rsid w:val="00331C30"/>
    <w:rsid w:val="00332B4D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4F90"/>
    <w:rsid w:val="003F7DB8"/>
    <w:rsid w:val="00421C5F"/>
    <w:rsid w:val="00425515"/>
    <w:rsid w:val="00446F1F"/>
    <w:rsid w:val="00450E2A"/>
    <w:rsid w:val="00470297"/>
    <w:rsid w:val="0048356A"/>
    <w:rsid w:val="004A0851"/>
    <w:rsid w:val="004A525E"/>
    <w:rsid w:val="004A6BDF"/>
    <w:rsid w:val="004B08DA"/>
    <w:rsid w:val="004B0E5D"/>
    <w:rsid w:val="004C4123"/>
    <w:rsid w:val="004D784F"/>
    <w:rsid w:val="004E2A68"/>
    <w:rsid w:val="004E33B4"/>
    <w:rsid w:val="004F1BCA"/>
    <w:rsid w:val="004F2429"/>
    <w:rsid w:val="004F2A47"/>
    <w:rsid w:val="004F2DA1"/>
    <w:rsid w:val="0050223F"/>
    <w:rsid w:val="005112D9"/>
    <w:rsid w:val="005164A6"/>
    <w:rsid w:val="00524E45"/>
    <w:rsid w:val="00535C8B"/>
    <w:rsid w:val="005414A3"/>
    <w:rsid w:val="005458D3"/>
    <w:rsid w:val="00550080"/>
    <w:rsid w:val="0055046A"/>
    <w:rsid w:val="00552A9C"/>
    <w:rsid w:val="005570A0"/>
    <w:rsid w:val="00567342"/>
    <w:rsid w:val="00571EA6"/>
    <w:rsid w:val="005726CC"/>
    <w:rsid w:val="00583DF7"/>
    <w:rsid w:val="00586E33"/>
    <w:rsid w:val="005871FF"/>
    <w:rsid w:val="00587DC4"/>
    <w:rsid w:val="005A0852"/>
    <w:rsid w:val="005A1FB6"/>
    <w:rsid w:val="005A46F6"/>
    <w:rsid w:val="005A73E2"/>
    <w:rsid w:val="005C4234"/>
    <w:rsid w:val="005D436D"/>
    <w:rsid w:val="005D45EE"/>
    <w:rsid w:val="005D59AB"/>
    <w:rsid w:val="005E1D4D"/>
    <w:rsid w:val="005E6E8C"/>
    <w:rsid w:val="005F1195"/>
    <w:rsid w:val="005F244F"/>
    <w:rsid w:val="005F5011"/>
    <w:rsid w:val="00611FB8"/>
    <w:rsid w:val="00636E54"/>
    <w:rsid w:val="00653294"/>
    <w:rsid w:val="006545C9"/>
    <w:rsid w:val="006562AA"/>
    <w:rsid w:val="00667DAD"/>
    <w:rsid w:val="00672E80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4B5A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2092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E6468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7F2"/>
    <w:rsid w:val="009C1CE2"/>
    <w:rsid w:val="009C2D3C"/>
    <w:rsid w:val="009C7D0E"/>
    <w:rsid w:val="009D1C9B"/>
    <w:rsid w:val="009D2CED"/>
    <w:rsid w:val="009E296D"/>
    <w:rsid w:val="009E5F19"/>
    <w:rsid w:val="009F1874"/>
    <w:rsid w:val="00A0115C"/>
    <w:rsid w:val="00A15D03"/>
    <w:rsid w:val="00A2079D"/>
    <w:rsid w:val="00A317D6"/>
    <w:rsid w:val="00A37D0F"/>
    <w:rsid w:val="00A41452"/>
    <w:rsid w:val="00A45D18"/>
    <w:rsid w:val="00A46D48"/>
    <w:rsid w:val="00A506BA"/>
    <w:rsid w:val="00A51C84"/>
    <w:rsid w:val="00A5482D"/>
    <w:rsid w:val="00A60A96"/>
    <w:rsid w:val="00A66818"/>
    <w:rsid w:val="00A77874"/>
    <w:rsid w:val="00A97BCF"/>
    <w:rsid w:val="00AA18D6"/>
    <w:rsid w:val="00AB1375"/>
    <w:rsid w:val="00AB1C68"/>
    <w:rsid w:val="00AB3D4A"/>
    <w:rsid w:val="00AC09FE"/>
    <w:rsid w:val="00AC159F"/>
    <w:rsid w:val="00AD1315"/>
    <w:rsid w:val="00AD2669"/>
    <w:rsid w:val="00AD438C"/>
    <w:rsid w:val="00AD48C8"/>
    <w:rsid w:val="00AE5699"/>
    <w:rsid w:val="00B04D1D"/>
    <w:rsid w:val="00B16E23"/>
    <w:rsid w:val="00B31114"/>
    <w:rsid w:val="00B434FD"/>
    <w:rsid w:val="00B4491C"/>
    <w:rsid w:val="00B45C2E"/>
    <w:rsid w:val="00B60795"/>
    <w:rsid w:val="00B80FF3"/>
    <w:rsid w:val="00B9260F"/>
    <w:rsid w:val="00B93C91"/>
    <w:rsid w:val="00B94D7B"/>
    <w:rsid w:val="00BA078B"/>
    <w:rsid w:val="00BA2F90"/>
    <w:rsid w:val="00BA3126"/>
    <w:rsid w:val="00BA45D0"/>
    <w:rsid w:val="00BA7336"/>
    <w:rsid w:val="00BB1C50"/>
    <w:rsid w:val="00BB43A2"/>
    <w:rsid w:val="00BB7C42"/>
    <w:rsid w:val="00BC100C"/>
    <w:rsid w:val="00BC35C0"/>
    <w:rsid w:val="00BD6C5B"/>
    <w:rsid w:val="00BE6447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541B"/>
    <w:rsid w:val="00CE663D"/>
    <w:rsid w:val="00D00594"/>
    <w:rsid w:val="00D119B6"/>
    <w:rsid w:val="00D1438A"/>
    <w:rsid w:val="00D14DDA"/>
    <w:rsid w:val="00D306E8"/>
    <w:rsid w:val="00D332DF"/>
    <w:rsid w:val="00D3363E"/>
    <w:rsid w:val="00D57BEF"/>
    <w:rsid w:val="00D63D2D"/>
    <w:rsid w:val="00D72D0E"/>
    <w:rsid w:val="00D779C6"/>
    <w:rsid w:val="00D84E9B"/>
    <w:rsid w:val="00D92675"/>
    <w:rsid w:val="00D949DC"/>
    <w:rsid w:val="00DA0EBD"/>
    <w:rsid w:val="00DC5201"/>
    <w:rsid w:val="00DC5863"/>
    <w:rsid w:val="00DD27C1"/>
    <w:rsid w:val="00DD3AEE"/>
    <w:rsid w:val="00DD76B3"/>
    <w:rsid w:val="00E2148F"/>
    <w:rsid w:val="00E278F7"/>
    <w:rsid w:val="00E33B43"/>
    <w:rsid w:val="00E36E34"/>
    <w:rsid w:val="00E51316"/>
    <w:rsid w:val="00E542BC"/>
    <w:rsid w:val="00E61294"/>
    <w:rsid w:val="00E62BCD"/>
    <w:rsid w:val="00E62FC7"/>
    <w:rsid w:val="00E70C35"/>
    <w:rsid w:val="00E77A52"/>
    <w:rsid w:val="00E77EB4"/>
    <w:rsid w:val="00E80860"/>
    <w:rsid w:val="00E92A83"/>
    <w:rsid w:val="00EB337F"/>
    <w:rsid w:val="00EB607F"/>
    <w:rsid w:val="00EB70B4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34C26"/>
    <w:rsid w:val="00F45C75"/>
    <w:rsid w:val="00F5486C"/>
    <w:rsid w:val="00F7339F"/>
    <w:rsid w:val="00F80D04"/>
    <w:rsid w:val="00F81A86"/>
    <w:rsid w:val="00F90E49"/>
    <w:rsid w:val="00FA0A8E"/>
    <w:rsid w:val="00FA664D"/>
    <w:rsid w:val="00FA69D7"/>
    <w:rsid w:val="00FA734D"/>
    <w:rsid w:val="00FC29E1"/>
    <w:rsid w:val="00FC3E28"/>
    <w:rsid w:val="00FC61CD"/>
    <w:rsid w:val="00FC666C"/>
    <w:rsid w:val="00FD2028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83B18"/>
  <w15:docId w15:val="{39B6FEF8-47C1-45EF-8711-7FB4D2AC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330F8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AEE29-FBEC-490C-AEA2-D6E103F7D9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2E4591-2F6C-4D39-BFC9-F4934B0E7B6A}"/>
</file>

<file path=customXml/itemProps3.xml><?xml version="1.0" encoding="utf-8"?>
<ds:datastoreItem xmlns:ds="http://schemas.openxmlformats.org/officeDocument/2006/customXml" ds:itemID="{C737B56A-A5AA-4DF6-AA80-B3AF72AD27C0}"/>
</file>

<file path=customXml/itemProps4.xml><?xml version="1.0" encoding="utf-8"?>
<ds:datastoreItem xmlns:ds="http://schemas.openxmlformats.org/officeDocument/2006/customXml" ds:itemID="{2F2FA8A5-6CC8-42D6-9ED1-C15E5FB103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39</cp:revision>
  <cp:lastPrinted>2020-05-25T07:28:00Z</cp:lastPrinted>
  <dcterms:created xsi:type="dcterms:W3CDTF">2017-05-20T06:16:00Z</dcterms:created>
  <dcterms:modified xsi:type="dcterms:W3CDTF">2023-04-25T04:53:00Z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940600</vt:r8>
  </property>
  <property fmtid="{D5CDD505-2E9C-101B-9397-08002B2CF9AE}" pid="4" name="_ExtendedDescription">
    <vt:lpwstr/>
  </property>
</Properties>
</file>