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1FB7" w14:textId="2DE02399" w:rsidR="007E45E9" w:rsidRPr="00A249B8" w:rsidRDefault="007E45E9" w:rsidP="006C349F">
      <w:pPr>
        <w:spacing w:after="0" w:line="240" w:lineRule="auto"/>
        <w:rPr>
          <w:rFonts w:ascii="Times New Roman" w:hAnsi="Times New Roman"/>
          <w:b/>
          <w:sz w:val="24"/>
          <w:szCs w:val="24"/>
          <w:u w:val="single"/>
        </w:rPr>
      </w:pPr>
    </w:p>
    <w:p w14:paraId="3D8E722B" w14:textId="77777777" w:rsidR="0070550E" w:rsidRPr="00A249B8" w:rsidRDefault="00BD6C5B" w:rsidP="00314A11">
      <w:pPr>
        <w:spacing w:line="240" w:lineRule="auto"/>
        <w:jc w:val="center"/>
        <w:rPr>
          <w:rFonts w:ascii="Times New Roman" w:hAnsi="Times New Roman"/>
          <w:b/>
          <w:sz w:val="24"/>
          <w:szCs w:val="24"/>
          <w:u w:val="single"/>
        </w:rPr>
      </w:pPr>
      <w:r w:rsidRPr="00A249B8">
        <w:rPr>
          <w:rFonts w:ascii="Times New Roman" w:hAnsi="Times New Roman"/>
          <w:b/>
          <w:sz w:val="24"/>
          <w:szCs w:val="24"/>
          <w:u w:val="single"/>
        </w:rPr>
        <w:t xml:space="preserve">WORK </w:t>
      </w:r>
      <w:r w:rsidR="00A67915" w:rsidRPr="00A249B8">
        <w:rPr>
          <w:rFonts w:ascii="Times New Roman" w:hAnsi="Times New Roman"/>
          <w:b/>
          <w:sz w:val="24"/>
          <w:szCs w:val="24"/>
          <w:u w:val="single"/>
        </w:rPr>
        <w:t>INSTRUCTIONS FOR</w:t>
      </w:r>
      <w:r w:rsidR="00A249B8" w:rsidRPr="00A249B8">
        <w:rPr>
          <w:rFonts w:ascii="Times New Roman" w:hAnsi="Times New Roman"/>
        </w:rPr>
        <w:t xml:space="preserve"> </w:t>
      </w:r>
      <w:r w:rsidR="00A67915" w:rsidRPr="00A249B8">
        <w:rPr>
          <w:rFonts w:ascii="Times New Roman" w:hAnsi="Times New Roman"/>
          <w:b/>
          <w:sz w:val="24"/>
          <w:szCs w:val="24"/>
          <w:u w:val="single"/>
        </w:rPr>
        <w:t>LANCING OPERATION (BF1 &amp; BF2)</w:t>
      </w:r>
    </w:p>
    <w:p w14:paraId="1CBEA86D" w14:textId="77777777" w:rsidR="00762D92" w:rsidRPr="00A249B8" w:rsidRDefault="00396915" w:rsidP="00762D92">
      <w:pPr>
        <w:rPr>
          <w:rFonts w:ascii="Times New Roman" w:hAnsi="Times New Roman"/>
          <w:sz w:val="24"/>
        </w:rPr>
      </w:pPr>
      <w:r w:rsidRPr="00A249B8">
        <w:rPr>
          <w:rFonts w:ascii="Times New Roman" w:hAnsi="Times New Roman"/>
          <w:b/>
          <w:sz w:val="24"/>
          <w:szCs w:val="24"/>
          <w:u w:val="single"/>
        </w:rPr>
        <w:t>Responsibility</w:t>
      </w:r>
      <w:r w:rsidRPr="00A249B8">
        <w:rPr>
          <w:rFonts w:ascii="Times New Roman" w:hAnsi="Times New Roman"/>
          <w:b/>
          <w:sz w:val="24"/>
          <w:szCs w:val="24"/>
        </w:rPr>
        <w:t>:</w:t>
      </w:r>
      <w:r w:rsidR="001A1398" w:rsidRPr="00A249B8">
        <w:rPr>
          <w:rFonts w:ascii="Times New Roman" w:hAnsi="Times New Roman"/>
          <w:b/>
          <w:sz w:val="24"/>
          <w:szCs w:val="24"/>
        </w:rPr>
        <w:t xml:space="preserve"> </w:t>
      </w:r>
      <w:r w:rsidR="00BF098D">
        <w:rPr>
          <w:rFonts w:ascii="Times New Roman" w:hAnsi="Times New Roman"/>
          <w:b/>
          <w:sz w:val="24"/>
        </w:rPr>
        <w:t>Furnace in charge / “Tap hole”</w:t>
      </w:r>
      <w:r w:rsidR="00762D92" w:rsidRPr="00A249B8">
        <w:rPr>
          <w:rFonts w:ascii="Times New Roman" w:hAnsi="Times New Roman"/>
          <w:b/>
          <w:sz w:val="24"/>
        </w:rPr>
        <w:t xml:space="preserve"> operator  </w:t>
      </w:r>
    </w:p>
    <w:p w14:paraId="5950180A" w14:textId="77777777" w:rsidR="00762D92" w:rsidRPr="00A249B8" w:rsidRDefault="00762D92" w:rsidP="00762D92">
      <w:pPr>
        <w:pStyle w:val="WW-BodyText2"/>
        <w:spacing w:before="3" w:line="340" w:lineRule="atLeast"/>
        <w:ind w:left="360"/>
        <w:jc w:val="left"/>
        <w:rPr>
          <w:b/>
          <w:u w:val="single"/>
        </w:rPr>
      </w:pPr>
      <w:r w:rsidRPr="00A249B8">
        <w:rPr>
          <w:b/>
          <w:u w:val="single"/>
        </w:rPr>
        <w:t>Identified Hazards:</w:t>
      </w:r>
    </w:p>
    <w:p w14:paraId="70B72B8B" w14:textId="5A18D8E5" w:rsidR="00762D92" w:rsidRPr="00A249B8" w:rsidRDefault="003F2C1D" w:rsidP="00016B9A">
      <w:pPr>
        <w:pStyle w:val="WW-BodyText2"/>
        <w:numPr>
          <w:ilvl w:val="0"/>
          <w:numId w:val="3"/>
        </w:numPr>
        <w:spacing w:before="3" w:line="340" w:lineRule="atLeast"/>
        <w:rPr>
          <w:b/>
          <w:u w:val="single"/>
        </w:rPr>
      </w:pPr>
      <w:r>
        <w:rPr>
          <w:snapToGrid w:val="0"/>
          <w:color w:val="000000"/>
        </w:rPr>
        <w:t xml:space="preserve">High </w:t>
      </w:r>
      <w:r w:rsidR="00762D92" w:rsidRPr="00A249B8">
        <w:rPr>
          <w:snapToGrid w:val="0"/>
          <w:color w:val="000000"/>
        </w:rPr>
        <w:t>Pressure in the oxygen line</w:t>
      </w:r>
    </w:p>
    <w:p w14:paraId="3E0E73A0" w14:textId="77777777" w:rsidR="00762D92" w:rsidRPr="00A249B8" w:rsidRDefault="00762D92" w:rsidP="00016B9A">
      <w:pPr>
        <w:pStyle w:val="WW-BodyText2"/>
        <w:numPr>
          <w:ilvl w:val="0"/>
          <w:numId w:val="3"/>
        </w:numPr>
        <w:spacing w:before="3" w:line="340" w:lineRule="atLeast"/>
        <w:rPr>
          <w:snapToGrid w:val="0"/>
        </w:rPr>
      </w:pPr>
      <w:r w:rsidRPr="00A249B8">
        <w:rPr>
          <w:snapToGrid w:val="0"/>
        </w:rPr>
        <w:t>Fire &amp; Explosion in the Oxygen line</w:t>
      </w:r>
    </w:p>
    <w:p w14:paraId="4B768BFA" w14:textId="77777777" w:rsidR="00762D92" w:rsidRPr="00A249B8" w:rsidRDefault="00762D92" w:rsidP="00016B9A">
      <w:pPr>
        <w:pStyle w:val="WW-BodyText2"/>
        <w:numPr>
          <w:ilvl w:val="0"/>
          <w:numId w:val="3"/>
        </w:numPr>
        <w:spacing w:before="3" w:line="340" w:lineRule="atLeast"/>
        <w:rPr>
          <w:snapToGrid w:val="0"/>
          <w:color w:val="000000"/>
        </w:rPr>
      </w:pPr>
      <w:r w:rsidRPr="00A249B8">
        <w:rPr>
          <w:snapToGrid w:val="0"/>
          <w:color w:val="000000"/>
        </w:rPr>
        <w:t>contact with hot metal /slag during lancing</w:t>
      </w:r>
    </w:p>
    <w:p w14:paraId="1DE4E145" w14:textId="79D75122" w:rsidR="00762D92" w:rsidRPr="00A249B8" w:rsidRDefault="002F6910" w:rsidP="00016B9A">
      <w:pPr>
        <w:pStyle w:val="WW-BodyText2"/>
        <w:numPr>
          <w:ilvl w:val="0"/>
          <w:numId w:val="3"/>
        </w:numPr>
        <w:spacing w:before="3" w:line="340" w:lineRule="atLeast"/>
        <w:rPr>
          <w:snapToGrid w:val="0"/>
        </w:rPr>
      </w:pPr>
      <w:r w:rsidRPr="00A249B8">
        <w:rPr>
          <w:snapToGrid w:val="0"/>
        </w:rPr>
        <w:t>Nonuse</w:t>
      </w:r>
      <w:r w:rsidR="00762D92" w:rsidRPr="00A249B8">
        <w:rPr>
          <w:snapToGrid w:val="0"/>
        </w:rPr>
        <w:t xml:space="preserve"> of PPE &amp; WI</w:t>
      </w:r>
    </w:p>
    <w:p w14:paraId="70A2D9AC" w14:textId="77777777" w:rsidR="00762D92" w:rsidRPr="00A249B8" w:rsidRDefault="00762D92" w:rsidP="00016B9A">
      <w:pPr>
        <w:pStyle w:val="WW-BodyText2"/>
        <w:numPr>
          <w:ilvl w:val="0"/>
          <w:numId w:val="3"/>
        </w:numPr>
        <w:spacing w:before="3" w:line="340" w:lineRule="atLeast"/>
        <w:rPr>
          <w:snapToGrid w:val="0"/>
        </w:rPr>
      </w:pPr>
      <w:r w:rsidRPr="00A249B8">
        <w:rPr>
          <w:snapToGrid w:val="0"/>
        </w:rPr>
        <w:t>Improper house keeping</w:t>
      </w:r>
    </w:p>
    <w:p w14:paraId="328591DF" w14:textId="77777777" w:rsidR="00762D92" w:rsidRPr="00A249B8" w:rsidRDefault="00762D92" w:rsidP="00016B9A">
      <w:pPr>
        <w:pStyle w:val="WW-BodyText2"/>
        <w:numPr>
          <w:ilvl w:val="0"/>
          <w:numId w:val="3"/>
        </w:numPr>
        <w:spacing w:before="3" w:line="340" w:lineRule="atLeast"/>
        <w:rPr>
          <w:snapToGrid w:val="0"/>
        </w:rPr>
      </w:pPr>
      <w:r w:rsidRPr="00A249B8">
        <w:rPr>
          <w:snapToGrid w:val="0"/>
        </w:rPr>
        <w:t>Inadequate local lighting</w:t>
      </w:r>
    </w:p>
    <w:p w14:paraId="4939F18D" w14:textId="77777777" w:rsidR="00762D92" w:rsidRPr="00A249B8" w:rsidRDefault="00762D92" w:rsidP="00016B9A">
      <w:pPr>
        <w:pStyle w:val="WW-BodyText2"/>
        <w:numPr>
          <w:ilvl w:val="0"/>
          <w:numId w:val="3"/>
        </w:numPr>
        <w:spacing w:before="3" w:line="340" w:lineRule="atLeast"/>
        <w:rPr>
          <w:snapToGrid w:val="0"/>
        </w:rPr>
      </w:pPr>
      <w:r w:rsidRPr="00A249B8">
        <w:rPr>
          <w:snapToGrid w:val="0"/>
        </w:rPr>
        <w:t>Not shifting people from the PCM platform or PCM tail end before starting the lacing operation</w:t>
      </w:r>
    </w:p>
    <w:p w14:paraId="4EF48A62" w14:textId="77777777" w:rsidR="007704A1" w:rsidRDefault="00762D92" w:rsidP="00016B9A">
      <w:pPr>
        <w:pStyle w:val="WW-BodyText2"/>
        <w:numPr>
          <w:ilvl w:val="0"/>
          <w:numId w:val="3"/>
        </w:numPr>
        <w:spacing w:before="3" w:line="340" w:lineRule="atLeast"/>
        <w:rPr>
          <w:snapToGrid w:val="0"/>
        </w:rPr>
      </w:pPr>
      <w:r w:rsidRPr="007704A1">
        <w:rPr>
          <w:snapToGrid w:val="0"/>
        </w:rPr>
        <w:t xml:space="preserve">Dust </w:t>
      </w:r>
    </w:p>
    <w:p w14:paraId="166DBB7A" w14:textId="313FDD67" w:rsidR="00762D92" w:rsidRDefault="002F6910" w:rsidP="00016B9A">
      <w:pPr>
        <w:pStyle w:val="WW-BodyText2"/>
        <w:numPr>
          <w:ilvl w:val="0"/>
          <w:numId w:val="3"/>
        </w:numPr>
        <w:spacing w:before="3" w:line="340" w:lineRule="atLeast"/>
        <w:rPr>
          <w:snapToGrid w:val="0"/>
        </w:rPr>
      </w:pPr>
      <w:r w:rsidRPr="007704A1">
        <w:rPr>
          <w:snapToGrid w:val="0"/>
        </w:rPr>
        <w:t>Backfire</w:t>
      </w:r>
      <w:r w:rsidR="00762D92" w:rsidRPr="007704A1">
        <w:rPr>
          <w:snapToGrid w:val="0"/>
        </w:rPr>
        <w:t xml:space="preserve"> while lancing</w:t>
      </w:r>
    </w:p>
    <w:p w14:paraId="0ABE040D" w14:textId="77777777" w:rsidR="00762D92" w:rsidRPr="007704A1" w:rsidRDefault="00E71BD7" w:rsidP="00016B9A">
      <w:pPr>
        <w:pStyle w:val="WW-BodyText2"/>
        <w:numPr>
          <w:ilvl w:val="0"/>
          <w:numId w:val="3"/>
        </w:numPr>
        <w:spacing w:before="3" w:line="340" w:lineRule="atLeast"/>
        <w:rPr>
          <w:snapToGrid w:val="0"/>
        </w:rPr>
      </w:pPr>
      <w:r w:rsidRPr="007704A1">
        <w:rPr>
          <w:snapToGrid w:val="0"/>
          <w:color w:val="000000"/>
        </w:rPr>
        <w:t xml:space="preserve"> </w:t>
      </w:r>
      <w:r w:rsidR="00762D92" w:rsidRPr="007704A1">
        <w:rPr>
          <w:snapToGrid w:val="0"/>
          <w:color w:val="000000"/>
        </w:rPr>
        <w:t>Bending while lancing//Muscular strain</w:t>
      </w:r>
    </w:p>
    <w:p w14:paraId="36AE1A33" w14:textId="77777777" w:rsidR="00762D92" w:rsidRPr="007704A1" w:rsidRDefault="00762D92" w:rsidP="00016B9A">
      <w:pPr>
        <w:pStyle w:val="WW-BodyText2"/>
        <w:numPr>
          <w:ilvl w:val="0"/>
          <w:numId w:val="3"/>
        </w:numPr>
        <w:spacing w:before="3" w:line="340" w:lineRule="atLeast"/>
        <w:rPr>
          <w:snapToGrid w:val="0"/>
        </w:rPr>
      </w:pPr>
      <w:r w:rsidRPr="007704A1">
        <w:rPr>
          <w:snapToGrid w:val="0"/>
          <w:color w:val="000000"/>
        </w:rPr>
        <w:t>Rolling down of oxygen trolley</w:t>
      </w:r>
    </w:p>
    <w:p w14:paraId="502FE833" w14:textId="77777777" w:rsidR="00762D92" w:rsidRPr="007704A1" w:rsidRDefault="00762D92" w:rsidP="00016B9A">
      <w:pPr>
        <w:pStyle w:val="WW-BodyText2"/>
        <w:numPr>
          <w:ilvl w:val="0"/>
          <w:numId w:val="3"/>
        </w:numPr>
        <w:spacing w:before="3" w:line="340" w:lineRule="atLeast"/>
        <w:rPr>
          <w:snapToGrid w:val="0"/>
        </w:rPr>
      </w:pPr>
      <w:r w:rsidRPr="007704A1">
        <w:rPr>
          <w:snapToGrid w:val="0"/>
          <w:color w:val="000000"/>
        </w:rPr>
        <w:t>Fall of trolley during transportation/positioning</w:t>
      </w:r>
    </w:p>
    <w:p w14:paraId="58EBC5EA" w14:textId="77777777" w:rsidR="006748D4" w:rsidRPr="007704A1" w:rsidRDefault="00762D92" w:rsidP="00016B9A">
      <w:pPr>
        <w:pStyle w:val="WW-BodyText2"/>
        <w:numPr>
          <w:ilvl w:val="0"/>
          <w:numId w:val="3"/>
        </w:numPr>
        <w:spacing w:before="3" w:line="340" w:lineRule="atLeast"/>
        <w:rPr>
          <w:snapToGrid w:val="0"/>
        </w:rPr>
      </w:pPr>
      <w:r w:rsidRPr="007704A1">
        <w:rPr>
          <w:snapToGrid w:val="0"/>
          <w:color w:val="000000"/>
        </w:rPr>
        <w:t>Entanglement with loose lancing pipes</w:t>
      </w:r>
    </w:p>
    <w:p w14:paraId="68149698" w14:textId="77777777" w:rsidR="007704A1" w:rsidRDefault="006748D4" w:rsidP="00016B9A">
      <w:pPr>
        <w:pStyle w:val="WW-BodyText2"/>
        <w:numPr>
          <w:ilvl w:val="0"/>
          <w:numId w:val="3"/>
        </w:numPr>
        <w:spacing w:before="3" w:line="340" w:lineRule="atLeast"/>
        <w:rPr>
          <w:snapToGrid w:val="0"/>
        </w:rPr>
      </w:pPr>
      <w:r w:rsidRPr="007704A1">
        <w:rPr>
          <w:snapToGrid w:val="0"/>
          <w:color w:val="FF0000"/>
        </w:rPr>
        <w:t xml:space="preserve"> </w:t>
      </w:r>
      <w:r w:rsidR="007704A1" w:rsidRPr="007704A1">
        <w:rPr>
          <w:rFonts w:ascii="Cambria" w:hAnsi="Cambria"/>
          <w:snapToGrid w:val="0"/>
        </w:rPr>
        <w:t>Bursting of Lancing hose pipe</w:t>
      </w:r>
    </w:p>
    <w:p w14:paraId="78E23755" w14:textId="77777777" w:rsidR="00762D92" w:rsidRPr="007704A1" w:rsidRDefault="00762D92" w:rsidP="00016B9A">
      <w:pPr>
        <w:pStyle w:val="WW-BodyText2"/>
        <w:numPr>
          <w:ilvl w:val="0"/>
          <w:numId w:val="3"/>
        </w:numPr>
        <w:spacing w:before="3" w:line="340" w:lineRule="atLeast"/>
        <w:rPr>
          <w:snapToGrid w:val="0"/>
        </w:rPr>
      </w:pPr>
      <w:r w:rsidRPr="00A249B8">
        <w:t>No coordination between the person lancing and the one who opens the oxygen valve</w:t>
      </w:r>
    </w:p>
    <w:p w14:paraId="1971AA39" w14:textId="77777777" w:rsidR="007704A1" w:rsidRPr="00A249B8" w:rsidRDefault="007704A1" w:rsidP="007704A1">
      <w:pPr>
        <w:pStyle w:val="WW-BodyText2"/>
        <w:spacing w:before="3" w:line="340" w:lineRule="atLeast"/>
        <w:ind w:left="360"/>
      </w:pPr>
    </w:p>
    <w:p w14:paraId="389C0760" w14:textId="77777777" w:rsidR="00762D92" w:rsidRPr="00A249B8" w:rsidRDefault="00762D92" w:rsidP="00B66772">
      <w:pPr>
        <w:jc w:val="both"/>
        <w:rPr>
          <w:rFonts w:ascii="Times New Roman" w:hAnsi="Times New Roman"/>
          <w:b/>
          <w:sz w:val="24"/>
        </w:rPr>
      </w:pPr>
      <w:r w:rsidRPr="00A249B8">
        <w:rPr>
          <w:rFonts w:ascii="Times New Roman" w:hAnsi="Times New Roman"/>
          <w:b/>
          <w:sz w:val="24"/>
        </w:rPr>
        <w:t>Significant Aspect:</w:t>
      </w:r>
    </w:p>
    <w:p w14:paraId="54D3D054" w14:textId="77777777" w:rsidR="00762D92" w:rsidRPr="00A249B8" w:rsidRDefault="00762D92" w:rsidP="00016B9A">
      <w:pPr>
        <w:pStyle w:val="Header"/>
        <w:numPr>
          <w:ilvl w:val="0"/>
          <w:numId w:val="1"/>
        </w:numPr>
        <w:tabs>
          <w:tab w:val="clear" w:pos="4513"/>
          <w:tab w:val="clear" w:pos="9026"/>
        </w:tabs>
        <w:jc w:val="both"/>
        <w:rPr>
          <w:rFonts w:ascii="Times New Roman" w:hAnsi="Times New Roman"/>
        </w:rPr>
      </w:pPr>
      <w:r w:rsidRPr="00A249B8">
        <w:rPr>
          <w:rFonts w:ascii="Times New Roman" w:hAnsi="Times New Roman"/>
        </w:rPr>
        <w:t>Generation of fumes</w:t>
      </w:r>
    </w:p>
    <w:p w14:paraId="5CEC1A47" w14:textId="77777777" w:rsidR="00762D92" w:rsidRPr="00A249B8" w:rsidRDefault="00762D92" w:rsidP="00016B9A">
      <w:pPr>
        <w:pStyle w:val="Header"/>
        <w:numPr>
          <w:ilvl w:val="0"/>
          <w:numId w:val="1"/>
        </w:numPr>
        <w:tabs>
          <w:tab w:val="clear" w:pos="4513"/>
          <w:tab w:val="clear" w:pos="9026"/>
        </w:tabs>
        <w:jc w:val="both"/>
        <w:rPr>
          <w:rFonts w:ascii="Times New Roman" w:hAnsi="Times New Roman"/>
        </w:rPr>
      </w:pPr>
      <w:r w:rsidRPr="00A249B8">
        <w:rPr>
          <w:rFonts w:ascii="Times New Roman" w:hAnsi="Times New Roman"/>
        </w:rPr>
        <w:t>Generation of heat &amp; dust</w:t>
      </w:r>
    </w:p>
    <w:p w14:paraId="68B907FB" w14:textId="77777777" w:rsidR="00762D92" w:rsidRPr="00A249B8" w:rsidRDefault="00762D92" w:rsidP="00B66772">
      <w:pPr>
        <w:jc w:val="both"/>
        <w:rPr>
          <w:rFonts w:ascii="Times New Roman" w:hAnsi="Times New Roman"/>
          <w:sz w:val="24"/>
        </w:rPr>
      </w:pPr>
    </w:p>
    <w:p w14:paraId="1D74217F" w14:textId="61347071" w:rsidR="00AB0178" w:rsidRPr="00A249B8" w:rsidRDefault="00AB0178" w:rsidP="00B66772">
      <w:pPr>
        <w:jc w:val="both"/>
        <w:rPr>
          <w:rFonts w:ascii="Times New Roman" w:hAnsi="Times New Roman"/>
          <w:sz w:val="24"/>
        </w:rPr>
      </w:pPr>
      <w:r w:rsidRPr="00A249B8">
        <w:rPr>
          <w:rFonts w:ascii="Times New Roman" w:hAnsi="Times New Roman"/>
          <w:sz w:val="24"/>
        </w:rPr>
        <w:t xml:space="preserve">Oxygen </w:t>
      </w:r>
      <w:r w:rsidR="005B534D" w:rsidRPr="00A249B8">
        <w:rPr>
          <w:rFonts w:ascii="Times New Roman" w:hAnsi="Times New Roman"/>
          <w:sz w:val="24"/>
        </w:rPr>
        <w:t xml:space="preserve">source </w:t>
      </w:r>
      <w:r w:rsidRPr="00A249B8">
        <w:rPr>
          <w:rFonts w:ascii="Times New Roman" w:hAnsi="Times New Roman"/>
          <w:sz w:val="24"/>
        </w:rPr>
        <w:t xml:space="preserve">for BF1 &amp; </w:t>
      </w:r>
      <w:r w:rsidR="002F6910" w:rsidRPr="00A249B8">
        <w:rPr>
          <w:rFonts w:ascii="Times New Roman" w:hAnsi="Times New Roman"/>
          <w:sz w:val="24"/>
        </w:rPr>
        <w:t>2 shall</w:t>
      </w:r>
      <w:r w:rsidRPr="00A249B8">
        <w:rPr>
          <w:rFonts w:ascii="Times New Roman" w:hAnsi="Times New Roman"/>
          <w:sz w:val="24"/>
        </w:rPr>
        <w:t xml:space="preserve"> be supplied from O2 PSA generator installed at PCI area at 5 bar g pressure and as alternate standby </w:t>
      </w:r>
      <w:r w:rsidR="00D32DA4" w:rsidRPr="00A249B8">
        <w:rPr>
          <w:rFonts w:ascii="Times New Roman" w:hAnsi="Times New Roman"/>
          <w:sz w:val="24"/>
        </w:rPr>
        <w:t>trolley</w:t>
      </w:r>
      <w:r w:rsidRPr="00A249B8">
        <w:rPr>
          <w:rFonts w:ascii="Times New Roman" w:hAnsi="Times New Roman"/>
          <w:sz w:val="24"/>
        </w:rPr>
        <w:t xml:space="preserve"> shall be kept ready to use.</w:t>
      </w:r>
    </w:p>
    <w:p w14:paraId="0B35BB8A" w14:textId="77777777" w:rsidR="00762D92" w:rsidRPr="00A249B8" w:rsidRDefault="00762D92" w:rsidP="00B66772">
      <w:pPr>
        <w:jc w:val="both"/>
        <w:rPr>
          <w:rFonts w:ascii="Times New Roman" w:hAnsi="Times New Roman"/>
          <w:sz w:val="24"/>
        </w:rPr>
      </w:pPr>
      <w:r w:rsidRPr="00A249B8">
        <w:rPr>
          <w:rFonts w:ascii="Times New Roman" w:hAnsi="Times New Roman"/>
          <w:sz w:val="24"/>
        </w:rPr>
        <w:t>In the beginning of the shift mud</w:t>
      </w:r>
      <w:r w:rsidR="00BF098D">
        <w:rPr>
          <w:rFonts w:ascii="Times New Roman" w:hAnsi="Times New Roman"/>
          <w:sz w:val="24"/>
        </w:rPr>
        <w:t xml:space="preserve"> </w:t>
      </w:r>
      <w:r w:rsidRPr="00A249B8">
        <w:rPr>
          <w:rFonts w:ascii="Times New Roman" w:hAnsi="Times New Roman"/>
          <w:sz w:val="24"/>
        </w:rPr>
        <w:t xml:space="preserve">gun operator should </w:t>
      </w:r>
      <w:r w:rsidR="00BA7688" w:rsidRPr="00A249B8">
        <w:rPr>
          <w:rFonts w:ascii="Times New Roman" w:hAnsi="Times New Roman"/>
          <w:sz w:val="24"/>
        </w:rPr>
        <w:t xml:space="preserve">check the oxygen pressure </w:t>
      </w:r>
      <w:r w:rsidR="00AB0178" w:rsidRPr="00A249B8">
        <w:rPr>
          <w:rFonts w:ascii="Times New Roman" w:hAnsi="Times New Roman"/>
          <w:sz w:val="24"/>
        </w:rPr>
        <w:t xml:space="preserve">from O2 PSA generator is available for lancing application or alternate </w:t>
      </w:r>
      <w:r w:rsidR="00BA7688" w:rsidRPr="00A249B8">
        <w:rPr>
          <w:rFonts w:ascii="Times New Roman" w:hAnsi="Times New Roman"/>
          <w:sz w:val="24"/>
        </w:rPr>
        <w:t>in o</w:t>
      </w:r>
      <w:r w:rsidR="00AB0178" w:rsidRPr="00A249B8">
        <w:rPr>
          <w:rFonts w:ascii="Times New Roman" w:hAnsi="Times New Roman"/>
          <w:sz w:val="24"/>
        </w:rPr>
        <w:t>x</w:t>
      </w:r>
      <w:r w:rsidR="00BA7688" w:rsidRPr="00A249B8">
        <w:rPr>
          <w:rFonts w:ascii="Times New Roman" w:hAnsi="Times New Roman"/>
          <w:sz w:val="24"/>
        </w:rPr>
        <w:t>ygen trolley</w:t>
      </w:r>
      <w:r w:rsidR="00AB0178" w:rsidRPr="00A249B8">
        <w:rPr>
          <w:rFonts w:ascii="Times New Roman" w:hAnsi="Times New Roman"/>
          <w:sz w:val="24"/>
        </w:rPr>
        <w:t xml:space="preserve"> as a standby</w:t>
      </w:r>
      <w:r w:rsidR="00BA7688" w:rsidRPr="00A249B8">
        <w:rPr>
          <w:rFonts w:ascii="Times New Roman" w:hAnsi="Times New Roman"/>
          <w:sz w:val="24"/>
        </w:rPr>
        <w:t xml:space="preserve">. In case no trolley available he must </w:t>
      </w:r>
      <w:r w:rsidRPr="00A249B8">
        <w:rPr>
          <w:rFonts w:ascii="Times New Roman" w:hAnsi="Times New Roman"/>
          <w:sz w:val="24"/>
        </w:rPr>
        <w:t xml:space="preserve">bring oxygen cylinders from the stock yard to the </w:t>
      </w:r>
      <w:r w:rsidR="00BA7688" w:rsidRPr="00A249B8">
        <w:rPr>
          <w:rFonts w:ascii="Times New Roman" w:hAnsi="Times New Roman"/>
          <w:sz w:val="24"/>
        </w:rPr>
        <w:t xml:space="preserve">oxygen </w:t>
      </w:r>
      <w:r w:rsidRPr="00A249B8">
        <w:rPr>
          <w:rFonts w:ascii="Times New Roman" w:hAnsi="Times New Roman"/>
          <w:sz w:val="24"/>
        </w:rPr>
        <w:t>bank with the help of wheel loader after proper securing to avoid rolling of the cylinders. All cylinders which are in use and all empty cylinders from the bank should be stacked properly and secured by chain or rods in the area demarcated to prevent them from getting dislodged. Mud</w:t>
      </w:r>
      <w:r w:rsidR="00BF098D">
        <w:rPr>
          <w:rFonts w:ascii="Times New Roman" w:hAnsi="Times New Roman"/>
          <w:sz w:val="24"/>
        </w:rPr>
        <w:t xml:space="preserve"> </w:t>
      </w:r>
      <w:r w:rsidRPr="00A249B8">
        <w:rPr>
          <w:rFonts w:ascii="Times New Roman" w:hAnsi="Times New Roman"/>
          <w:sz w:val="24"/>
        </w:rPr>
        <w:t xml:space="preserve">gun operator with the help of the shift fitter should </w:t>
      </w:r>
      <w:r w:rsidR="00A249B8" w:rsidRPr="00A249B8">
        <w:rPr>
          <w:rFonts w:ascii="Times New Roman" w:hAnsi="Times New Roman"/>
          <w:sz w:val="24"/>
        </w:rPr>
        <w:t>connect the</w:t>
      </w:r>
      <w:r w:rsidRPr="00A249B8">
        <w:rPr>
          <w:rFonts w:ascii="Times New Roman" w:hAnsi="Times New Roman"/>
          <w:sz w:val="24"/>
        </w:rPr>
        <w:t xml:space="preserve"> filled cylinders in the bank and secure them properly with chains provided for the purpose.</w:t>
      </w:r>
    </w:p>
    <w:p w14:paraId="27684BAA" w14:textId="77777777" w:rsidR="00762D92" w:rsidRPr="00A249B8" w:rsidRDefault="00762D92" w:rsidP="00B66772">
      <w:pPr>
        <w:jc w:val="both"/>
        <w:rPr>
          <w:rFonts w:ascii="Times New Roman" w:hAnsi="Times New Roman"/>
          <w:sz w:val="24"/>
        </w:rPr>
      </w:pPr>
      <w:r w:rsidRPr="00A249B8">
        <w:rPr>
          <w:rFonts w:ascii="Times New Roman" w:hAnsi="Times New Roman"/>
          <w:sz w:val="24"/>
        </w:rPr>
        <w:t>In case oxygen trolley is available then the same may be connected to the oxygen header. Disconnect it after ensuring trolley cylinder pressure has dropped below 50 Kg/cm2</w:t>
      </w:r>
      <w:r w:rsidR="00BA7688" w:rsidRPr="00A249B8">
        <w:rPr>
          <w:rFonts w:ascii="Times New Roman" w:hAnsi="Times New Roman"/>
          <w:sz w:val="24"/>
        </w:rPr>
        <w:t xml:space="preserve"> or less.</w:t>
      </w:r>
    </w:p>
    <w:p w14:paraId="672B8AE1" w14:textId="77777777" w:rsidR="00762D92" w:rsidRPr="00A249B8" w:rsidRDefault="00762D92" w:rsidP="00762D92">
      <w:pPr>
        <w:rPr>
          <w:rFonts w:ascii="Times New Roman" w:hAnsi="Times New Roman"/>
          <w:sz w:val="24"/>
        </w:rPr>
      </w:pPr>
    </w:p>
    <w:p w14:paraId="0C7BB694" w14:textId="66B87153"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lastRenderedPageBreak/>
        <w:t xml:space="preserve">Before starting the lancing operation furnace </w:t>
      </w:r>
      <w:r w:rsidR="002F6910" w:rsidRPr="00A249B8">
        <w:rPr>
          <w:rFonts w:ascii="Times New Roman" w:hAnsi="Times New Roman"/>
          <w:sz w:val="24"/>
        </w:rPr>
        <w:t>in</w:t>
      </w:r>
      <w:r w:rsidR="00BF098D">
        <w:rPr>
          <w:rFonts w:ascii="Times New Roman" w:hAnsi="Times New Roman"/>
          <w:sz w:val="24"/>
        </w:rPr>
        <w:t xml:space="preserve"> </w:t>
      </w:r>
      <w:r w:rsidRPr="00A249B8">
        <w:rPr>
          <w:rFonts w:ascii="Times New Roman" w:hAnsi="Times New Roman"/>
          <w:sz w:val="24"/>
        </w:rPr>
        <w:t>charge should ensure that there are no personnel on the PCM platform, ladle placement area, on EOT crane and near desulphurization unit of</w:t>
      </w:r>
      <w:r w:rsidR="00AB0178" w:rsidRPr="00A249B8">
        <w:rPr>
          <w:rFonts w:ascii="Times New Roman" w:hAnsi="Times New Roman"/>
          <w:sz w:val="24"/>
        </w:rPr>
        <w:t xml:space="preserve"> </w:t>
      </w:r>
      <w:r w:rsidRPr="00A249B8">
        <w:rPr>
          <w:rFonts w:ascii="Times New Roman" w:hAnsi="Times New Roman"/>
          <w:sz w:val="24"/>
        </w:rPr>
        <w:t>BF2. Inform the PCM Engineer about the lancing activity.</w:t>
      </w:r>
    </w:p>
    <w:p w14:paraId="01180145"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Unauthorized operation or repair of any equipment is a punishable offence</w:t>
      </w:r>
    </w:p>
    <w:p w14:paraId="10F55BB5" w14:textId="58394021"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Ensure that the personnel involved in the activity should use safety appliances viz.  safety helmets, safety shoes, hand gloves, safety goggle, leg guard, woolen </w:t>
      </w:r>
      <w:r w:rsidR="002F6910" w:rsidRPr="00A249B8">
        <w:rPr>
          <w:rFonts w:ascii="Times New Roman" w:hAnsi="Times New Roman"/>
          <w:sz w:val="24"/>
        </w:rPr>
        <w:t>Patti, full</w:t>
      </w:r>
      <w:r w:rsidRPr="00A249B8">
        <w:rPr>
          <w:rFonts w:ascii="Times New Roman" w:hAnsi="Times New Roman"/>
          <w:sz w:val="24"/>
          <w:szCs w:val="24"/>
        </w:rPr>
        <w:t xml:space="preserve"> sleeve cotton/jean shirts</w:t>
      </w:r>
      <w:r w:rsidRPr="00A249B8">
        <w:rPr>
          <w:rFonts w:ascii="Times New Roman" w:hAnsi="Times New Roman"/>
        </w:rPr>
        <w:t xml:space="preserve"> </w:t>
      </w:r>
      <w:r w:rsidRPr="00A249B8">
        <w:rPr>
          <w:rFonts w:ascii="Times New Roman" w:hAnsi="Times New Roman"/>
          <w:sz w:val="24"/>
        </w:rPr>
        <w:t>and tap</w:t>
      </w:r>
      <w:r w:rsidR="00BF098D">
        <w:rPr>
          <w:rFonts w:ascii="Times New Roman" w:hAnsi="Times New Roman"/>
          <w:sz w:val="24"/>
        </w:rPr>
        <w:t xml:space="preserve"> </w:t>
      </w:r>
      <w:r w:rsidRPr="00A249B8">
        <w:rPr>
          <w:rFonts w:ascii="Times New Roman" w:hAnsi="Times New Roman"/>
          <w:sz w:val="24"/>
        </w:rPr>
        <w:t xml:space="preserve">hole operators </w:t>
      </w:r>
      <w:r w:rsidR="002F6910" w:rsidRPr="00A249B8">
        <w:rPr>
          <w:rFonts w:ascii="Times New Roman" w:hAnsi="Times New Roman"/>
          <w:sz w:val="24"/>
        </w:rPr>
        <w:t>should wear</w:t>
      </w:r>
      <w:r w:rsidRPr="00A249B8">
        <w:rPr>
          <w:rFonts w:ascii="Times New Roman" w:hAnsi="Times New Roman"/>
          <w:sz w:val="24"/>
        </w:rPr>
        <w:t xml:space="preserve"> safety overcoat &amp; helmet with screen while lancing</w:t>
      </w:r>
    </w:p>
    <w:p w14:paraId="2FCBE59B"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Handle for operating the oxygen valve in cast house should not be kept in position (</w:t>
      </w:r>
      <w:r w:rsidR="00BA7688" w:rsidRPr="00A249B8">
        <w:rPr>
          <w:rFonts w:ascii="Times New Roman" w:hAnsi="Times New Roman"/>
          <w:sz w:val="24"/>
        </w:rPr>
        <w:t>in case</w:t>
      </w:r>
      <w:r w:rsidRPr="00A249B8">
        <w:rPr>
          <w:rFonts w:ascii="Times New Roman" w:hAnsi="Times New Roman"/>
          <w:sz w:val="24"/>
        </w:rPr>
        <w:t xml:space="preserve"> of ball valve) and use only when it is required. </w:t>
      </w:r>
    </w:p>
    <w:p w14:paraId="3C3428CA" w14:textId="77777777" w:rsidR="00762D92" w:rsidRPr="00A249B8" w:rsidRDefault="00762D92" w:rsidP="00016B9A">
      <w:pPr>
        <w:numPr>
          <w:ilvl w:val="0"/>
          <w:numId w:val="2"/>
        </w:numPr>
        <w:spacing w:after="0" w:line="240" w:lineRule="auto"/>
        <w:jc w:val="both"/>
        <w:rPr>
          <w:rFonts w:ascii="Times New Roman" w:hAnsi="Times New Roman"/>
          <w:b/>
          <w:sz w:val="24"/>
        </w:rPr>
      </w:pPr>
      <w:r w:rsidRPr="00A249B8">
        <w:rPr>
          <w:rFonts w:ascii="Times New Roman" w:hAnsi="Times New Roman"/>
          <w:sz w:val="24"/>
        </w:rPr>
        <w:t>Furnace in charge or tap hole operator should operate the valve at the time of lancing, Oxygen pressure should be controlled by the person opening the valve in coordination with the person carrying out the lancing operation, to facilitate proper lancing. Activity should be carried out keeping the safe distance from the main runner to avoid burn injuries.</w:t>
      </w:r>
    </w:p>
    <w:p w14:paraId="380D956D" w14:textId="77777777" w:rsidR="00762D92" w:rsidRPr="00A249B8" w:rsidRDefault="00762D92" w:rsidP="00016B9A">
      <w:pPr>
        <w:numPr>
          <w:ilvl w:val="0"/>
          <w:numId w:val="2"/>
        </w:numPr>
        <w:spacing w:after="0" w:line="240" w:lineRule="auto"/>
        <w:jc w:val="both"/>
        <w:rPr>
          <w:rFonts w:ascii="Times New Roman" w:hAnsi="Times New Roman"/>
          <w:b/>
          <w:sz w:val="24"/>
        </w:rPr>
      </w:pPr>
      <w:r w:rsidRPr="00A249B8">
        <w:rPr>
          <w:rFonts w:ascii="Times New Roman" w:hAnsi="Times New Roman"/>
          <w:sz w:val="24"/>
        </w:rPr>
        <w:t>Start lancing only after indication on pressure gauge is shown.</w:t>
      </w:r>
      <w:r w:rsidR="00BA7688" w:rsidRPr="00A249B8">
        <w:rPr>
          <w:rFonts w:ascii="Times New Roman" w:hAnsi="Times New Roman"/>
          <w:sz w:val="24"/>
        </w:rPr>
        <w:t xml:space="preserve"> One pressure gauge has been provided at trolley connector head also. </w:t>
      </w:r>
    </w:p>
    <w:p w14:paraId="7C2A560E" w14:textId="77777777" w:rsidR="00762D92" w:rsidRPr="00A249B8" w:rsidRDefault="00762D92" w:rsidP="00016B9A">
      <w:pPr>
        <w:numPr>
          <w:ilvl w:val="0"/>
          <w:numId w:val="2"/>
        </w:numPr>
        <w:spacing w:after="0" w:line="240" w:lineRule="auto"/>
        <w:jc w:val="both"/>
        <w:rPr>
          <w:rFonts w:ascii="Times New Roman" w:hAnsi="Times New Roman"/>
          <w:b/>
          <w:sz w:val="24"/>
        </w:rPr>
      </w:pPr>
      <w:r w:rsidRPr="00A249B8">
        <w:rPr>
          <w:rFonts w:ascii="Times New Roman" w:hAnsi="Times New Roman"/>
          <w:sz w:val="24"/>
        </w:rPr>
        <w:t>Oxygen pressure should always be monitored during lancing process.</w:t>
      </w:r>
    </w:p>
    <w:p w14:paraId="7F3440A8" w14:textId="6A997092"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Cylinders connected at bay (all 4) needs to be opened all together to avoid pressure drop and </w:t>
      </w:r>
      <w:r w:rsidR="002F6910" w:rsidRPr="00A249B8">
        <w:rPr>
          <w:rFonts w:ascii="Times New Roman" w:hAnsi="Times New Roman"/>
          <w:sz w:val="24"/>
        </w:rPr>
        <w:t>backfire</w:t>
      </w:r>
      <w:r w:rsidRPr="00A249B8">
        <w:rPr>
          <w:rFonts w:ascii="Times New Roman" w:hAnsi="Times New Roman"/>
          <w:sz w:val="24"/>
        </w:rPr>
        <w:t xml:space="preserve"> during lancing and to maintain pressure in line.</w:t>
      </w:r>
    </w:p>
    <w:p w14:paraId="12A16AB0" w14:textId="7C81322B"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Before keeping the lancing pipe </w:t>
      </w:r>
      <w:r w:rsidR="00B24F21" w:rsidRPr="00A249B8">
        <w:rPr>
          <w:rFonts w:ascii="Times New Roman" w:hAnsi="Times New Roman"/>
          <w:sz w:val="24"/>
        </w:rPr>
        <w:t>into</w:t>
      </w:r>
      <w:r w:rsidRPr="00A249B8">
        <w:rPr>
          <w:rFonts w:ascii="Times New Roman" w:hAnsi="Times New Roman"/>
          <w:sz w:val="24"/>
        </w:rPr>
        <w:t xml:space="preserve"> the tap </w:t>
      </w:r>
      <w:r w:rsidR="002F6910" w:rsidRPr="00A249B8">
        <w:rPr>
          <w:rFonts w:ascii="Times New Roman" w:hAnsi="Times New Roman"/>
          <w:sz w:val="24"/>
        </w:rPr>
        <w:t>hole,</w:t>
      </w:r>
      <w:r w:rsidRPr="00A249B8">
        <w:rPr>
          <w:rFonts w:ascii="Times New Roman" w:hAnsi="Times New Roman"/>
          <w:sz w:val="24"/>
        </w:rPr>
        <w:t xml:space="preserve"> oxygen should be opened to avoid back </w:t>
      </w:r>
      <w:r w:rsidR="00B24F21" w:rsidRPr="00A249B8">
        <w:rPr>
          <w:rFonts w:ascii="Times New Roman" w:hAnsi="Times New Roman"/>
          <w:sz w:val="24"/>
        </w:rPr>
        <w:t xml:space="preserve">fire. </w:t>
      </w:r>
      <w:r w:rsidRPr="00A249B8">
        <w:rPr>
          <w:rFonts w:ascii="Times New Roman" w:hAnsi="Times New Roman"/>
          <w:sz w:val="24"/>
        </w:rPr>
        <w:t xml:space="preserve">Flush the line before inserting the pipe </w:t>
      </w:r>
      <w:r w:rsidR="00B24F21" w:rsidRPr="00A249B8">
        <w:rPr>
          <w:rFonts w:ascii="Times New Roman" w:hAnsi="Times New Roman"/>
          <w:sz w:val="24"/>
        </w:rPr>
        <w:t>into</w:t>
      </w:r>
      <w:r w:rsidRPr="00A249B8">
        <w:rPr>
          <w:rFonts w:ascii="Times New Roman" w:hAnsi="Times New Roman"/>
          <w:sz w:val="24"/>
        </w:rPr>
        <w:t xml:space="preserve"> the tap</w:t>
      </w:r>
      <w:r w:rsidR="00BF098D">
        <w:rPr>
          <w:rFonts w:ascii="Times New Roman" w:hAnsi="Times New Roman"/>
          <w:sz w:val="24"/>
        </w:rPr>
        <w:t xml:space="preserve"> </w:t>
      </w:r>
      <w:r w:rsidRPr="00A249B8">
        <w:rPr>
          <w:rFonts w:ascii="Times New Roman" w:hAnsi="Times New Roman"/>
          <w:sz w:val="24"/>
        </w:rPr>
        <w:t>hole</w:t>
      </w:r>
      <w:r w:rsidR="006C349F">
        <w:rPr>
          <w:rFonts w:ascii="Times New Roman" w:hAnsi="Times New Roman"/>
          <w:sz w:val="24"/>
        </w:rPr>
        <w:t>.</w:t>
      </w:r>
    </w:p>
    <w:p w14:paraId="5586ACF1"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Ensure that, the lancing holder is kept away from the body, while lancing.</w:t>
      </w:r>
    </w:p>
    <w:p w14:paraId="2AA56C93" w14:textId="16FC68B7" w:rsidR="00762D92" w:rsidRPr="00A249B8" w:rsidRDefault="00762D92" w:rsidP="00016B9A">
      <w:pPr>
        <w:numPr>
          <w:ilvl w:val="0"/>
          <w:numId w:val="2"/>
        </w:numPr>
        <w:spacing w:after="0" w:line="240" w:lineRule="auto"/>
        <w:jc w:val="both"/>
        <w:rPr>
          <w:rFonts w:ascii="Times New Roman" w:hAnsi="Times New Roman"/>
          <w:color w:val="000000"/>
          <w:sz w:val="24"/>
        </w:rPr>
      </w:pPr>
      <w:r w:rsidRPr="00A249B8">
        <w:rPr>
          <w:rFonts w:ascii="Times New Roman" w:hAnsi="Times New Roman"/>
          <w:color w:val="FF0000"/>
          <w:sz w:val="24"/>
        </w:rPr>
        <w:t xml:space="preserve"> </w:t>
      </w:r>
      <w:r w:rsidRPr="00A249B8">
        <w:rPr>
          <w:rFonts w:ascii="Times New Roman" w:hAnsi="Times New Roman"/>
          <w:color w:val="000000"/>
          <w:sz w:val="24"/>
        </w:rPr>
        <w:t xml:space="preserve">Ensure operator doesn’t place his hand on the holder opening during lancing, to avoid burn injury due to </w:t>
      </w:r>
      <w:r w:rsidR="002F6910" w:rsidRPr="00A249B8">
        <w:rPr>
          <w:rFonts w:ascii="Times New Roman" w:hAnsi="Times New Roman"/>
          <w:color w:val="000000"/>
          <w:sz w:val="24"/>
        </w:rPr>
        <w:t>backfire</w:t>
      </w:r>
      <w:r w:rsidRPr="00A249B8">
        <w:rPr>
          <w:rFonts w:ascii="Times New Roman" w:hAnsi="Times New Roman"/>
          <w:color w:val="000000"/>
          <w:sz w:val="24"/>
        </w:rPr>
        <w:t xml:space="preserve">.   </w:t>
      </w:r>
    </w:p>
    <w:p w14:paraId="274300C5" w14:textId="20FE719E" w:rsidR="00762D92" w:rsidRPr="00A249B8" w:rsidRDefault="00762D92" w:rsidP="00016B9A">
      <w:pPr>
        <w:pStyle w:val="BodyTextIndent"/>
        <w:numPr>
          <w:ilvl w:val="0"/>
          <w:numId w:val="2"/>
        </w:numPr>
        <w:jc w:val="both"/>
      </w:pPr>
      <w:r w:rsidRPr="00A249B8">
        <w:t>Burnt lancing pipe should be kept separately and sent to th</w:t>
      </w:r>
      <w:r w:rsidR="00A249B8">
        <w:t>e mech</w:t>
      </w:r>
      <w:r w:rsidR="00BF098D">
        <w:t>anical</w:t>
      </w:r>
      <w:r w:rsidR="00A249B8">
        <w:t xml:space="preserve"> (if length is more than </w:t>
      </w:r>
      <w:r w:rsidR="00BF098D">
        <w:t>2m</w:t>
      </w:r>
      <w:r w:rsidRPr="00A249B8">
        <w:t xml:space="preserve">).  </w:t>
      </w:r>
      <w:r w:rsidR="002F6910" w:rsidRPr="00A249B8">
        <w:t>Workshop</w:t>
      </w:r>
      <w:r w:rsidRPr="00A249B8">
        <w:t xml:space="preserve"> on 27m level.</w:t>
      </w:r>
    </w:p>
    <w:p w14:paraId="50815657" w14:textId="77777777" w:rsidR="00762D92" w:rsidRPr="00A249B8" w:rsidRDefault="00762D92" w:rsidP="00016B9A">
      <w:pPr>
        <w:pStyle w:val="BodyTextIndent"/>
        <w:numPr>
          <w:ilvl w:val="0"/>
          <w:numId w:val="2"/>
        </w:numPr>
        <w:jc w:val="both"/>
      </w:pPr>
      <w:r w:rsidRPr="00A249B8">
        <w:t>Ensure that loose lancing pipes are not kept on walkways.</w:t>
      </w:r>
    </w:p>
    <w:p w14:paraId="0CDA1A1B"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The condition of the lancing hose &amp; holder should be checked by Furnace- in-charge once in a   shift. Ensure the spare set of lancing hose and holder in working condition all the time.  </w:t>
      </w:r>
    </w:p>
    <w:p w14:paraId="262830C3"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If any externa</w:t>
      </w:r>
      <w:r w:rsidR="00A249B8">
        <w:rPr>
          <w:rFonts w:ascii="Times New Roman" w:hAnsi="Times New Roman"/>
          <w:sz w:val="24"/>
        </w:rPr>
        <w:t>l damage in the line is noticed</w:t>
      </w:r>
      <w:r w:rsidRPr="00A249B8">
        <w:rPr>
          <w:rFonts w:ascii="Times New Roman" w:hAnsi="Times New Roman"/>
          <w:sz w:val="24"/>
        </w:rPr>
        <w:t>, the same should be immediately intimated to mechanical engineer concerned for replacement.</w:t>
      </w:r>
    </w:p>
    <w:p w14:paraId="6EE37018"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After the job is completed, the hose should be coiled and kept in its proper place.</w:t>
      </w:r>
    </w:p>
    <w:p w14:paraId="26503EF5"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Ensure that the crimped oxygen hoses with the end connector are only in use.</w:t>
      </w:r>
    </w:p>
    <w:p w14:paraId="6F8C08C1"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Ensure that the hoses are replaced once in every 06 months. (Record maintained by mech</w:t>
      </w:r>
      <w:r w:rsidR="00BF098D">
        <w:rPr>
          <w:rFonts w:ascii="Times New Roman" w:hAnsi="Times New Roman"/>
          <w:sz w:val="24"/>
        </w:rPr>
        <w:t>anical/ operations</w:t>
      </w:r>
      <w:r w:rsidRPr="00A249B8">
        <w:rPr>
          <w:rFonts w:ascii="Times New Roman" w:hAnsi="Times New Roman"/>
          <w:sz w:val="24"/>
        </w:rPr>
        <w:t>.)</w:t>
      </w:r>
    </w:p>
    <w:p w14:paraId="6A38C674"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Ensure oxygen supply to lancing pipe is not abruptly closed. </w:t>
      </w:r>
    </w:p>
    <w:p w14:paraId="1F22312D" w14:textId="45D819D2" w:rsidR="005B534D" w:rsidRPr="00A249B8" w:rsidRDefault="005B534D"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Normal </w:t>
      </w:r>
      <w:r w:rsidR="00520A0F" w:rsidRPr="00A249B8">
        <w:rPr>
          <w:rFonts w:ascii="Times New Roman" w:hAnsi="Times New Roman"/>
          <w:sz w:val="24"/>
        </w:rPr>
        <w:t xml:space="preserve">operation O2 PSA generator </w:t>
      </w:r>
      <w:r w:rsidRPr="00A249B8">
        <w:rPr>
          <w:rFonts w:ascii="Times New Roman" w:hAnsi="Times New Roman"/>
          <w:sz w:val="24"/>
        </w:rPr>
        <w:t xml:space="preserve">shall </w:t>
      </w:r>
      <w:r w:rsidR="00520A0F" w:rsidRPr="00A249B8">
        <w:rPr>
          <w:rFonts w:ascii="Times New Roman" w:hAnsi="Times New Roman"/>
          <w:sz w:val="24"/>
        </w:rPr>
        <w:t xml:space="preserve">supply &amp; inject O2gas at HBS </w:t>
      </w:r>
      <w:r w:rsidR="002F6910" w:rsidRPr="00A249B8">
        <w:rPr>
          <w:rFonts w:ascii="Times New Roman" w:hAnsi="Times New Roman"/>
          <w:sz w:val="24"/>
        </w:rPr>
        <w:t>i.e.,</w:t>
      </w:r>
      <w:r w:rsidRPr="00A249B8">
        <w:rPr>
          <w:rFonts w:ascii="Times New Roman" w:hAnsi="Times New Roman"/>
          <w:sz w:val="24"/>
        </w:rPr>
        <w:t xml:space="preserve"> outlet of Bf1 blower </w:t>
      </w:r>
      <w:r w:rsidR="00520A0F" w:rsidRPr="00A249B8">
        <w:rPr>
          <w:rFonts w:ascii="Times New Roman" w:hAnsi="Times New Roman"/>
          <w:sz w:val="24"/>
        </w:rPr>
        <w:t xml:space="preserve">along with steam </w:t>
      </w:r>
      <w:r w:rsidRPr="00A249B8">
        <w:rPr>
          <w:rFonts w:ascii="Times New Roman" w:hAnsi="Times New Roman"/>
          <w:sz w:val="24"/>
        </w:rPr>
        <w:t xml:space="preserve">&amp; only during </w:t>
      </w:r>
      <w:r w:rsidR="00520A0F" w:rsidRPr="00A249B8">
        <w:rPr>
          <w:rFonts w:ascii="Times New Roman" w:hAnsi="Times New Roman"/>
          <w:sz w:val="24"/>
        </w:rPr>
        <w:t xml:space="preserve">lancing of tap hole at BF1 or Bf2 time, HBS valve should close automatically or if required shall </w:t>
      </w:r>
      <w:r w:rsidR="00BF098D">
        <w:rPr>
          <w:rFonts w:ascii="Times New Roman" w:hAnsi="Times New Roman"/>
          <w:sz w:val="24"/>
        </w:rPr>
        <w:t>b</w:t>
      </w:r>
      <w:r w:rsidR="00520A0F" w:rsidRPr="00A249B8">
        <w:rPr>
          <w:rFonts w:ascii="Times New Roman" w:hAnsi="Times New Roman"/>
          <w:sz w:val="24"/>
        </w:rPr>
        <w:t xml:space="preserve">e closed by manually. </w:t>
      </w:r>
    </w:p>
    <w:p w14:paraId="0B5034EA" w14:textId="77777777" w:rsidR="00A3371F" w:rsidRPr="004961C2" w:rsidRDefault="00A3371F" w:rsidP="004961C2">
      <w:pPr>
        <w:tabs>
          <w:tab w:val="left" w:pos="567"/>
        </w:tabs>
        <w:spacing w:line="240" w:lineRule="auto"/>
        <w:jc w:val="both"/>
        <w:rPr>
          <w:rFonts w:ascii="Times New Roman" w:hAnsi="Times New Roman"/>
          <w:b/>
          <w:sz w:val="24"/>
          <w:szCs w:val="24"/>
        </w:rPr>
      </w:pPr>
    </w:p>
    <w:p w14:paraId="1F0AA749" w14:textId="77777777" w:rsidR="007E45E9" w:rsidRPr="00A249B8" w:rsidRDefault="00287D3F" w:rsidP="00B66772">
      <w:pPr>
        <w:pStyle w:val="ListParagraph"/>
        <w:tabs>
          <w:tab w:val="left" w:pos="567"/>
        </w:tabs>
        <w:spacing w:line="240" w:lineRule="auto"/>
        <w:ind w:left="567" w:hanging="567"/>
        <w:jc w:val="both"/>
        <w:rPr>
          <w:rFonts w:ascii="Times New Roman" w:hAnsi="Times New Roman"/>
          <w:b/>
          <w:sz w:val="24"/>
          <w:szCs w:val="24"/>
        </w:rPr>
      </w:pPr>
      <w:r w:rsidRPr="00A249B8">
        <w:rPr>
          <w:rFonts w:ascii="Times New Roman" w:hAnsi="Times New Roman"/>
          <w:b/>
          <w:sz w:val="24"/>
          <w:szCs w:val="24"/>
        </w:rPr>
        <w:t xml:space="preserve">Care to be taken </w:t>
      </w:r>
      <w:r w:rsidR="00557489" w:rsidRPr="00A249B8">
        <w:rPr>
          <w:rFonts w:ascii="Times New Roman" w:hAnsi="Times New Roman"/>
          <w:b/>
          <w:sz w:val="24"/>
          <w:szCs w:val="24"/>
        </w:rPr>
        <w:t xml:space="preserve">in </w:t>
      </w:r>
      <w:r w:rsidRPr="00A249B8">
        <w:rPr>
          <w:rFonts w:ascii="Times New Roman" w:hAnsi="Times New Roman"/>
          <w:b/>
          <w:sz w:val="24"/>
          <w:szCs w:val="24"/>
        </w:rPr>
        <w:t xml:space="preserve">oxygen trolley </w:t>
      </w:r>
      <w:r w:rsidR="00557489" w:rsidRPr="00A249B8">
        <w:rPr>
          <w:rFonts w:ascii="Times New Roman" w:hAnsi="Times New Roman"/>
          <w:b/>
          <w:sz w:val="24"/>
          <w:szCs w:val="24"/>
        </w:rPr>
        <w:t>use</w:t>
      </w:r>
      <w:r w:rsidRPr="00A249B8">
        <w:rPr>
          <w:rFonts w:ascii="Times New Roman" w:hAnsi="Times New Roman"/>
          <w:b/>
          <w:sz w:val="24"/>
          <w:szCs w:val="24"/>
        </w:rPr>
        <w:t>:</w:t>
      </w:r>
    </w:p>
    <w:p w14:paraId="76C070C9" w14:textId="77777777" w:rsidR="00287D3F" w:rsidRPr="00A249B8" w:rsidRDefault="00287D3F" w:rsidP="00B66772">
      <w:pPr>
        <w:pStyle w:val="ListParagraph"/>
        <w:tabs>
          <w:tab w:val="left" w:pos="567"/>
        </w:tabs>
        <w:spacing w:line="240" w:lineRule="auto"/>
        <w:ind w:left="567" w:hanging="567"/>
        <w:jc w:val="both"/>
        <w:rPr>
          <w:rFonts w:ascii="Times New Roman" w:hAnsi="Times New Roman"/>
          <w:sz w:val="24"/>
          <w:szCs w:val="24"/>
        </w:rPr>
      </w:pPr>
    </w:p>
    <w:p w14:paraId="4FB3C3FB" w14:textId="77777777" w:rsidR="00287D3F" w:rsidRPr="00A249B8" w:rsidRDefault="00287D3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1.</w:t>
      </w:r>
      <w:r w:rsidR="00DE13A1" w:rsidRPr="00A249B8">
        <w:rPr>
          <w:rFonts w:ascii="Times New Roman" w:hAnsi="Times New Roman"/>
          <w:sz w:val="24"/>
          <w:szCs w:val="24"/>
        </w:rPr>
        <w:t xml:space="preserve"> </w:t>
      </w:r>
      <w:r w:rsidRPr="00A249B8">
        <w:rPr>
          <w:rFonts w:ascii="Times New Roman" w:hAnsi="Times New Roman"/>
          <w:sz w:val="24"/>
          <w:szCs w:val="24"/>
        </w:rPr>
        <w:t xml:space="preserve">Oxygen trolley should be transported </w:t>
      </w:r>
      <w:r w:rsidR="00ED295F" w:rsidRPr="00A249B8">
        <w:rPr>
          <w:rFonts w:ascii="Times New Roman" w:hAnsi="Times New Roman"/>
          <w:sz w:val="24"/>
          <w:szCs w:val="24"/>
        </w:rPr>
        <w:t xml:space="preserve">to site </w:t>
      </w:r>
      <w:r w:rsidR="00474D3C" w:rsidRPr="00A249B8">
        <w:rPr>
          <w:rFonts w:ascii="Times New Roman" w:hAnsi="Times New Roman"/>
          <w:sz w:val="24"/>
          <w:szCs w:val="24"/>
        </w:rPr>
        <w:t xml:space="preserve">on even surface road </w:t>
      </w:r>
      <w:r w:rsidRPr="00A249B8">
        <w:rPr>
          <w:rFonts w:ascii="Times New Roman" w:hAnsi="Times New Roman"/>
          <w:sz w:val="24"/>
          <w:szCs w:val="24"/>
        </w:rPr>
        <w:t xml:space="preserve">and parked on level ground to rule out </w:t>
      </w:r>
      <w:r w:rsidR="002604CE" w:rsidRPr="00A249B8">
        <w:rPr>
          <w:rFonts w:ascii="Times New Roman" w:hAnsi="Times New Roman"/>
          <w:sz w:val="24"/>
          <w:szCs w:val="24"/>
        </w:rPr>
        <w:t xml:space="preserve">any </w:t>
      </w:r>
      <w:r w:rsidRPr="00A249B8">
        <w:rPr>
          <w:rFonts w:ascii="Times New Roman" w:hAnsi="Times New Roman"/>
          <w:sz w:val="24"/>
          <w:szCs w:val="24"/>
        </w:rPr>
        <w:t>chances of toppling on side</w:t>
      </w:r>
      <w:r w:rsidR="00F40296" w:rsidRPr="00A249B8">
        <w:rPr>
          <w:rFonts w:ascii="Times New Roman" w:hAnsi="Times New Roman"/>
          <w:sz w:val="24"/>
          <w:szCs w:val="24"/>
        </w:rPr>
        <w:t xml:space="preserve"> </w:t>
      </w:r>
    </w:p>
    <w:p w14:paraId="3E7262DA" w14:textId="4D881C1E" w:rsidR="00287D3F" w:rsidRPr="00A249B8" w:rsidRDefault="00287D3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2.</w:t>
      </w:r>
      <w:r w:rsidR="00DE13A1" w:rsidRPr="00A249B8">
        <w:rPr>
          <w:rFonts w:ascii="Times New Roman" w:hAnsi="Times New Roman"/>
          <w:sz w:val="24"/>
          <w:szCs w:val="24"/>
        </w:rPr>
        <w:t xml:space="preserve"> </w:t>
      </w:r>
      <w:r w:rsidR="002604CE" w:rsidRPr="00A249B8">
        <w:rPr>
          <w:rFonts w:ascii="Times New Roman" w:hAnsi="Times New Roman"/>
          <w:sz w:val="24"/>
          <w:szCs w:val="24"/>
        </w:rPr>
        <w:t>After trolley is disconnected from tractor</w:t>
      </w:r>
      <w:r w:rsidR="00ED295F" w:rsidRPr="00A249B8">
        <w:rPr>
          <w:rFonts w:ascii="Times New Roman" w:hAnsi="Times New Roman"/>
          <w:sz w:val="24"/>
          <w:szCs w:val="24"/>
        </w:rPr>
        <w:t xml:space="preserve"> it should be ensured that the locking pin of the tractor </w:t>
      </w:r>
      <w:r w:rsidR="001113E3" w:rsidRPr="00A249B8">
        <w:rPr>
          <w:rFonts w:ascii="Times New Roman" w:hAnsi="Times New Roman"/>
          <w:sz w:val="24"/>
          <w:szCs w:val="24"/>
        </w:rPr>
        <w:t xml:space="preserve">jacking leg </w:t>
      </w:r>
      <w:r w:rsidR="002604CE" w:rsidRPr="00A249B8">
        <w:rPr>
          <w:rFonts w:ascii="Times New Roman" w:hAnsi="Times New Roman"/>
          <w:sz w:val="24"/>
          <w:szCs w:val="24"/>
        </w:rPr>
        <w:t>is rested on the ground</w:t>
      </w:r>
      <w:r w:rsidR="00ED295F" w:rsidRPr="00A249B8">
        <w:rPr>
          <w:rFonts w:ascii="Times New Roman" w:hAnsi="Times New Roman"/>
          <w:sz w:val="24"/>
          <w:szCs w:val="24"/>
        </w:rPr>
        <w:t xml:space="preserve"> </w:t>
      </w:r>
      <w:r w:rsidR="002604CE" w:rsidRPr="00A249B8">
        <w:rPr>
          <w:rFonts w:ascii="Times New Roman" w:hAnsi="Times New Roman"/>
          <w:sz w:val="24"/>
          <w:szCs w:val="24"/>
        </w:rPr>
        <w:t xml:space="preserve">in vertical </w:t>
      </w:r>
      <w:r w:rsidR="00DE13A1" w:rsidRPr="00A249B8">
        <w:rPr>
          <w:rFonts w:ascii="Times New Roman" w:hAnsi="Times New Roman"/>
          <w:sz w:val="24"/>
          <w:szCs w:val="24"/>
        </w:rPr>
        <w:t>position and</w:t>
      </w:r>
      <w:r w:rsidR="00ED295F" w:rsidRPr="00A249B8">
        <w:rPr>
          <w:rFonts w:ascii="Times New Roman" w:hAnsi="Times New Roman"/>
          <w:sz w:val="24"/>
          <w:szCs w:val="24"/>
        </w:rPr>
        <w:t xml:space="preserve"> locked so that the trol</w:t>
      </w:r>
      <w:r w:rsidR="00967CB7" w:rsidRPr="00A249B8">
        <w:rPr>
          <w:rFonts w:ascii="Times New Roman" w:hAnsi="Times New Roman"/>
          <w:sz w:val="24"/>
          <w:szCs w:val="24"/>
        </w:rPr>
        <w:t xml:space="preserve">ley does not </w:t>
      </w:r>
      <w:r w:rsidR="00DE13A1" w:rsidRPr="00A249B8">
        <w:rPr>
          <w:rFonts w:ascii="Times New Roman" w:hAnsi="Times New Roman"/>
          <w:sz w:val="24"/>
          <w:szCs w:val="24"/>
        </w:rPr>
        <w:t>move when</w:t>
      </w:r>
      <w:r w:rsidR="001113E3" w:rsidRPr="00A249B8">
        <w:rPr>
          <w:rFonts w:ascii="Times New Roman" w:hAnsi="Times New Roman"/>
          <w:sz w:val="24"/>
          <w:szCs w:val="24"/>
        </w:rPr>
        <w:t xml:space="preserve"> resting</w:t>
      </w:r>
      <w:r w:rsidR="00967CB7" w:rsidRPr="00A249B8">
        <w:rPr>
          <w:rFonts w:ascii="Times New Roman" w:hAnsi="Times New Roman"/>
          <w:sz w:val="24"/>
          <w:szCs w:val="24"/>
        </w:rPr>
        <w:t xml:space="preserve"> on the</w:t>
      </w:r>
      <w:r w:rsidR="00ED295F" w:rsidRPr="00A249B8">
        <w:rPr>
          <w:rFonts w:ascii="Times New Roman" w:hAnsi="Times New Roman"/>
          <w:sz w:val="24"/>
          <w:szCs w:val="24"/>
        </w:rPr>
        <w:t xml:space="preserve"> ground.</w:t>
      </w:r>
      <w:r w:rsidR="001162E5" w:rsidRPr="00A249B8">
        <w:rPr>
          <w:rFonts w:ascii="Times New Roman" w:hAnsi="Times New Roman"/>
          <w:sz w:val="24"/>
          <w:szCs w:val="24"/>
        </w:rPr>
        <w:t xml:space="preserve"> The person who is engaged for locking and disengaging the bolt of the </w:t>
      </w:r>
      <w:r w:rsidR="00967CB7" w:rsidRPr="00A249B8">
        <w:rPr>
          <w:rFonts w:ascii="Times New Roman" w:hAnsi="Times New Roman"/>
          <w:sz w:val="24"/>
          <w:szCs w:val="24"/>
        </w:rPr>
        <w:t xml:space="preserve">tractor/ </w:t>
      </w:r>
      <w:r w:rsidR="00B24F21" w:rsidRPr="00A249B8">
        <w:rPr>
          <w:rFonts w:ascii="Times New Roman" w:hAnsi="Times New Roman"/>
          <w:sz w:val="24"/>
          <w:szCs w:val="24"/>
        </w:rPr>
        <w:t>trolley should</w:t>
      </w:r>
      <w:r w:rsidR="001162E5" w:rsidRPr="00A249B8">
        <w:rPr>
          <w:rFonts w:ascii="Times New Roman" w:hAnsi="Times New Roman"/>
          <w:sz w:val="24"/>
          <w:szCs w:val="24"/>
        </w:rPr>
        <w:t xml:space="preserve"> stand away from the tractor and </w:t>
      </w:r>
      <w:r w:rsidR="00AC2B6A" w:rsidRPr="00A249B8">
        <w:rPr>
          <w:rFonts w:ascii="Times New Roman" w:hAnsi="Times New Roman"/>
          <w:sz w:val="24"/>
          <w:szCs w:val="24"/>
        </w:rPr>
        <w:t xml:space="preserve">stand </w:t>
      </w:r>
      <w:r w:rsidR="00967CB7" w:rsidRPr="00A249B8">
        <w:rPr>
          <w:rFonts w:ascii="Times New Roman" w:hAnsi="Times New Roman"/>
          <w:sz w:val="24"/>
          <w:szCs w:val="24"/>
        </w:rPr>
        <w:t xml:space="preserve">more </w:t>
      </w:r>
      <w:r w:rsidR="001162E5" w:rsidRPr="00A249B8">
        <w:rPr>
          <w:rFonts w:ascii="Times New Roman" w:hAnsi="Times New Roman"/>
          <w:sz w:val="24"/>
          <w:szCs w:val="24"/>
        </w:rPr>
        <w:t xml:space="preserve">towards the trolley to avoid getting struck by the tractor in case of any </w:t>
      </w:r>
      <w:r w:rsidR="00AC2B6A" w:rsidRPr="00A249B8">
        <w:rPr>
          <w:rFonts w:ascii="Times New Roman" w:hAnsi="Times New Roman"/>
          <w:sz w:val="24"/>
          <w:szCs w:val="24"/>
        </w:rPr>
        <w:t xml:space="preserve">tractor </w:t>
      </w:r>
      <w:r w:rsidR="00B24F21" w:rsidRPr="00A249B8">
        <w:rPr>
          <w:rFonts w:ascii="Times New Roman" w:hAnsi="Times New Roman"/>
          <w:sz w:val="24"/>
          <w:szCs w:val="24"/>
        </w:rPr>
        <w:t>movement.</w:t>
      </w:r>
      <w:r w:rsidR="001162E5" w:rsidRPr="00A249B8">
        <w:rPr>
          <w:rFonts w:ascii="Times New Roman" w:hAnsi="Times New Roman"/>
          <w:sz w:val="24"/>
          <w:szCs w:val="24"/>
        </w:rPr>
        <w:t xml:space="preserve"> </w:t>
      </w:r>
    </w:p>
    <w:p w14:paraId="454729E6" w14:textId="77777777" w:rsidR="00ED295F" w:rsidRPr="00A249B8" w:rsidRDefault="00ED295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lastRenderedPageBreak/>
        <w:t xml:space="preserve">3. There is no need of fitting of stopper for the trolley </w:t>
      </w:r>
      <w:r w:rsidR="00770BCA" w:rsidRPr="00A249B8">
        <w:rPr>
          <w:rFonts w:ascii="Times New Roman" w:hAnsi="Times New Roman"/>
          <w:sz w:val="24"/>
          <w:szCs w:val="24"/>
        </w:rPr>
        <w:t xml:space="preserve">after parking </w:t>
      </w:r>
      <w:r w:rsidR="00DE13A1" w:rsidRPr="00A249B8">
        <w:rPr>
          <w:rFonts w:ascii="Times New Roman" w:hAnsi="Times New Roman"/>
          <w:sz w:val="24"/>
          <w:szCs w:val="24"/>
        </w:rPr>
        <w:t>it as</w:t>
      </w:r>
      <w:r w:rsidRPr="00A249B8">
        <w:rPr>
          <w:rFonts w:ascii="Times New Roman" w:hAnsi="Times New Roman"/>
          <w:sz w:val="24"/>
          <w:szCs w:val="24"/>
        </w:rPr>
        <w:t xml:space="preserve"> it is </w:t>
      </w:r>
      <w:r w:rsidR="00346D3D" w:rsidRPr="00A249B8">
        <w:rPr>
          <w:rFonts w:ascii="Times New Roman" w:hAnsi="Times New Roman"/>
          <w:sz w:val="24"/>
          <w:szCs w:val="24"/>
        </w:rPr>
        <w:t xml:space="preserve">always parked on </w:t>
      </w:r>
      <w:r w:rsidR="001E5EF1" w:rsidRPr="00A249B8">
        <w:rPr>
          <w:rFonts w:ascii="Times New Roman" w:hAnsi="Times New Roman"/>
          <w:sz w:val="24"/>
          <w:szCs w:val="24"/>
        </w:rPr>
        <w:t xml:space="preserve">a locked </w:t>
      </w:r>
      <w:r w:rsidR="00967CB7" w:rsidRPr="00A249B8">
        <w:rPr>
          <w:rFonts w:ascii="Times New Roman" w:hAnsi="Times New Roman"/>
          <w:sz w:val="24"/>
          <w:szCs w:val="24"/>
        </w:rPr>
        <w:t xml:space="preserve">jacking leg always </w:t>
      </w:r>
      <w:r w:rsidR="00CF257D" w:rsidRPr="00A249B8">
        <w:rPr>
          <w:rFonts w:ascii="Times New Roman" w:hAnsi="Times New Roman"/>
          <w:sz w:val="24"/>
          <w:szCs w:val="24"/>
        </w:rPr>
        <w:t xml:space="preserve">tilted slightly </w:t>
      </w:r>
      <w:r w:rsidR="00770BCA" w:rsidRPr="00A249B8">
        <w:rPr>
          <w:rFonts w:ascii="Times New Roman" w:hAnsi="Times New Roman"/>
          <w:sz w:val="24"/>
          <w:szCs w:val="24"/>
        </w:rPr>
        <w:t xml:space="preserve">downwards the jacked </w:t>
      </w:r>
      <w:r w:rsidR="00DE13A1" w:rsidRPr="00A249B8">
        <w:rPr>
          <w:rFonts w:ascii="Times New Roman" w:hAnsi="Times New Roman"/>
          <w:sz w:val="24"/>
          <w:szCs w:val="24"/>
        </w:rPr>
        <w:t>end.</w:t>
      </w:r>
    </w:p>
    <w:p w14:paraId="561F3B30" w14:textId="77777777" w:rsidR="00ED295F" w:rsidRPr="00A249B8" w:rsidRDefault="00ED295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4. In case of abnormal furnace condition it is be ensured that the oxygen trolley </w:t>
      </w:r>
      <w:r w:rsidR="00770BCA" w:rsidRPr="00A249B8">
        <w:rPr>
          <w:rFonts w:ascii="Times New Roman" w:hAnsi="Times New Roman"/>
          <w:sz w:val="24"/>
          <w:szCs w:val="24"/>
        </w:rPr>
        <w:t xml:space="preserve">with cylinders </w:t>
      </w:r>
      <w:r w:rsidR="00DE13A1" w:rsidRPr="00A249B8">
        <w:rPr>
          <w:rFonts w:ascii="Times New Roman" w:hAnsi="Times New Roman"/>
          <w:sz w:val="24"/>
          <w:szCs w:val="24"/>
        </w:rPr>
        <w:t>is covered</w:t>
      </w:r>
      <w:r w:rsidRPr="00A249B8">
        <w:rPr>
          <w:rFonts w:ascii="Times New Roman" w:hAnsi="Times New Roman"/>
          <w:sz w:val="24"/>
          <w:szCs w:val="24"/>
        </w:rPr>
        <w:t xml:space="preserve"> with a roof sheet to avoid coke falling out </w:t>
      </w:r>
      <w:r w:rsidR="00346D3D" w:rsidRPr="00A249B8">
        <w:rPr>
          <w:rFonts w:ascii="Times New Roman" w:hAnsi="Times New Roman"/>
          <w:sz w:val="24"/>
          <w:szCs w:val="24"/>
        </w:rPr>
        <w:t xml:space="preserve">from bleeders </w:t>
      </w:r>
      <w:r w:rsidRPr="00A249B8">
        <w:rPr>
          <w:rFonts w:ascii="Times New Roman" w:hAnsi="Times New Roman"/>
          <w:sz w:val="24"/>
          <w:szCs w:val="24"/>
        </w:rPr>
        <w:t>onto the cylinders</w:t>
      </w:r>
      <w:r w:rsidR="00770BCA" w:rsidRPr="00A249B8">
        <w:rPr>
          <w:rFonts w:ascii="Times New Roman" w:hAnsi="Times New Roman"/>
          <w:sz w:val="24"/>
          <w:szCs w:val="24"/>
        </w:rPr>
        <w:t xml:space="preserve"> in case of furnace slip</w:t>
      </w:r>
      <w:r w:rsidRPr="00A249B8">
        <w:rPr>
          <w:rFonts w:ascii="Times New Roman" w:hAnsi="Times New Roman"/>
          <w:sz w:val="24"/>
          <w:szCs w:val="24"/>
        </w:rPr>
        <w:t xml:space="preserve">. </w:t>
      </w:r>
    </w:p>
    <w:p w14:paraId="072E8A17" w14:textId="302C0F5F" w:rsidR="00ED295F" w:rsidRPr="00A249B8" w:rsidRDefault="00ED295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5. Always ensure that there </w:t>
      </w:r>
      <w:r w:rsidR="00B24F21" w:rsidRPr="00A249B8">
        <w:rPr>
          <w:rFonts w:ascii="Times New Roman" w:hAnsi="Times New Roman"/>
          <w:sz w:val="24"/>
          <w:szCs w:val="24"/>
        </w:rPr>
        <w:t>are</w:t>
      </w:r>
      <w:r w:rsidRPr="00A249B8">
        <w:rPr>
          <w:rFonts w:ascii="Times New Roman" w:hAnsi="Times New Roman"/>
          <w:sz w:val="24"/>
          <w:szCs w:val="24"/>
        </w:rPr>
        <w:t xml:space="preserve"> no oxygen leakages </w:t>
      </w:r>
      <w:r w:rsidR="00346D3D" w:rsidRPr="00A249B8">
        <w:rPr>
          <w:rFonts w:ascii="Times New Roman" w:hAnsi="Times New Roman"/>
          <w:sz w:val="24"/>
          <w:szCs w:val="24"/>
        </w:rPr>
        <w:t xml:space="preserve">from cylinders or the lines </w:t>
      </w:r>
      <w:r w:rsidRPr="00A249B8">
        <w:rPr>
          <w:rFonts w:ascii="Times New Roman" w:hAnsi="Times New Roman"/>
          <w:sz w:val="24"/>
          <w:szCs w:val="24"/>
        </w:rPr>
        <w:t>when receiving the trolley</w:t>
      </w:r>
      <w:r w:rsidR="00346D3D" w:rsidRPr="00A249B8">
        <w:rPr>
          <w:rFonts w:ascii="Times New Roman" w:hAnsi="Times New Roman"/>
          <w:sz w:val="24"/>
          <w:szCs w:val="24"/>
        </w:rPr>
        <w:t xml:space="preserve"> </w:t>
      </w:r>
      <w:r w:rsidR="00F40296" w:rsidRPr="00A249B8">
        <w:rPr>
          <w:rFonts w:ascii="Times New Roman" w:hAnsi="Times New Roman"/>
          <w:sz w:val="24"/>
          <w:szCs w:val="24"/>
        </w:rPr>
        <w:t xml:space="preserve">or when it is connected for </w:t>
      </w:r>
      <w:r w:rsidR="00DE13A1" w:rsidRPr="00A249B8">
        <w:rPr>
          <w:rFonts w:ascii="Times New Roman" w:hAnsi="Times New Roman"/>
          <w:sz w:val="24"/>
          <w:szCs w:val="24"/>
        </w:rPr>
        <w:t xml:space="preserve">use. </w:t>
      </w:r>
      <w:r w:rsidR="00F40296" w:rsidRPr="00A249B8">
        <w:rPr>
          <w:rFonts w:ascii="Times New Roman" w:hAnsi="Times New Roman"/>
          <w:sz w:val="24"/>
          <w:szCs w:val="24"/>
        </w:rPr>
        <w:t>Leakage</w:t>
      </w:r>
      <w:r w:rsidR="003F376D" w:rsidRPr="00A249B8">
        <w:rPr>
          <w:rFonts w:ascii="Times New Roman" w:hAnsi="Times New Roman"/>
          <w:sz w:val="24"/>
          <w:szCs w:val="24"/>
        </w:rPr>
        <w:t xml:space="preserve">s if </w:t>
      </w:r>
      <w:r w:rsidR="00DE13A1" w:rsidRPr="00A249B8">
        <w:rPr>
          <w:rFonts w:ascii="Times New Roman" w:hAnsi="Times New Roman"/>
          <w:sz w:val="24"/>
          <w:szCs w:val="24"/>
        </w:rPr>
        <w:t>any should</w:t>
      </w:r>
      <w:r w:rsidR="00F40296" w:rsidRPr="00A249B8">
        <w:rPr>
          <w:rFonts w:ascii="Times New Roman" w:hAnsi="Times New Roman"/>
          <w:sz w:val="24"/>
          <w:szCs w:val="24"/>
        </w:rPr>
        <w:t xml:space="preserve"> be </w:t>
      </w:r>
      <w:r w:rsidR="00DE13A1" w:rsidRPr="00A249B8">
        <w:rPr>
          <w:rFonts w:ascii="Times New Roman" w:hAnsi="Times New Roman"/>
          <w:sz w:val="24"/>
          <w:szCs w:val="24"/>
        </w:rPr>
        <w:t xml:space="preserve">arrested. </w:t>
      </w:r>
    </w:p>
    <w:p w14:paraId="1F744C2E" w14:textId="77777777" w:rsidR="00ED295F" w:rsidRPr="00A249B8" w:rsidRDefault="00ED295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6. Ensure that the pressure gauge mounted on the trolley is in working </w:t>
      </w:r>
      <w:r w:rsidR="00DE13A1" w:rsidRPr="00A249B8">
        <w:rPr>
          <w:rFonts w:ascii="Times New Roman" w:hAnsi="Times New Roman"/>
          <w:sz w:val="24"/>
          <w:szCs w:val="24"/>
        </w:rPr>
        <w:t xml:space="preserve">condition. </w:t>
      </w:r>
    </w:p>
    <w:p w14:paraId="4B9B408D" w14:textId="77777777" w:rsidR="00ED295F" w:rsidRPr="00A249B8" w:rsidRDefault="00ED295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7. Ensure that the </w:t>
      </w:r>
      <w:r w:rsidR="00346D3D" w:rsidRPr="00A249B8">
        <w:rPr>
          <w:rFonts w:ascii="Times New Roman" w:hAnsi="Times New Roman"/>
          <w:sz w:val="24"/>
          <w:szCs w:val="24"/>
        </w:rPr>
        <w:t xml:space="preserve">trolley pressure is minimum 100 </w:t>
      </w:r>
      <w:r w:rsidR="001162E5" w:rsidRPr="00A249B8">
        <w:rPr>
          <w:rFonts w:ascii="Times New Roman" w:hAnsi="Times New Roman"/>
          <w:sz w:val="24"/>
          <w:szCs w:val="24"/>
        </w:rPr>
        <w:t xml:space="preserve">bar </w:t>
      </w:r>
      <w:r w:rsidR="00346D3D" w:rsidRPr="00A249B8">
        <w:rPr>
          <w:rFonts w:ascii="Times New Roman" w:hAnsi="Times New Roman"/>
          <w:sz w:val="24"/>
          <w:szCs w:val="24"/>
        </w:rPr>
        <w:t>when receiving a new trolley at site</w:t>
      </w:r>
      <w:r w:rsidR="001162E5" w:rsidRPr="00A249B8">
        <w:rPr>
          <w:rFonts w:ascii="Times New Roman" w:hAnsi="Times New Roman"/>
          <w:sz w:val="24"/>
          <w:szCs w:val="24"/>
        </w:rPr>
        <w:t xml:space="preserve"> and minimum when it is sent back for refill</w:t>
      </w:r>
      <w:r w:rsidR="00346D3D" w:rsidRPr="00A249B8">
        <w:rPr>
          <w:rFonts w:ascii="Times New Roman" w:hAnsi="Times New Roman"/>
          <w:sz w:val="24"/>
          <w:szCs w:val="24"/>
        </w:rPr>
        <w:t xml:space="preserve">. </w:t>
      </w:r>
    </w:p>
    <w:p w14:paraId="1E0831C6" w14:textId="77777777" w:rsidR="00346D3D" w:rsidRPr="00A249B8" w:rsidRDefault="00346D3D"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8. Ensure that cylinder key fits </w:t>
      </w:r>
      <w:r w:rsidR="00DE13A1" w:rsidRPr="00A249B8">
        <w:rPr>
          <w:rFonts w:ascii="Times New Roman" w:hAnsi="Times New Roman"/>
          <w:sz w:val="24"/>
          <w:szCs w:val="24"/>
        </w:rPr>
        <w:t>in all</w:t>
      </w:r>
      <w:r w:rsidR="00881E14" w:rsidRPr="00A249B8">
        <w:rPr>
          <w:rFonts w:ascii="Times New Roman" w:hAnsi="Times New Roman"/>
          <w:sz w:val="24"/>
          <w:szCs w:val="24"/>
        </w:rPr>
        <w:t xml:space="preserve"> the spindle </w:t>
      </w:r>
      <w:r w:rsidR="00F40296" w:rsidRPr="00A249B8">
        <w:rPr>
          <w:rFonts w:ascii="Times New Roman" w:hAnsi="Times New Roman"/>
          <w:sz w:val="24"/>
          <w:szCs w:val="24"/>
        </w:rPr>
        <w:t xml:space="preserve">valve </w:t>
      </w:r>
      <w:r w:rsidR="00DE13A1" w:rsidRPr="00A249B8">
        <w:rPr>
          <w:rFonts w:ascii="Times New Roman" w:hAnsi="Times New Roman"/>
          <w:sz w:val="24"/>
          <w:szCs w:val="24"/>
        </w:rPr>
        <w:t>heads and</w:t>
      </w:r>
      <w:r w:rsidR="00881E14" w:rsidRPr="00A249B8">
        <w:rPr>
          <w:rFonts w:ascii="Times New Roman" w:hAnsi="Times New Roman"/>
          <w:sz w:val="24"/>
          <w:szCs w:val="24"/>
        </w:rPr>
        <w:t xml:space="preserve"> it does not slip at the time </w:t>
      </w:r>
      <w:r w:rsidR="00DE13A1" w:rsidRPr="00A249B8">
        <w:rPr>
          <w:rFonts w:ascii="Times New Roman" w:hAnsi="Times New Roman"/>
          <w:sz w:val="24"/>
          <w:szCs w:val="24"/>
        </w:rPr>
        <w:t>of opening</w:t>
      </w:r>
      <w:r w:rsidR="00881E14" w:rsidRPr="00A249B8">
        <w:rPr>
          <w:rFonts w:ascii="Times New Roman" w:hAnsi="Times New Roman"/>
          <w:sz w:val="24"/>
          <w:szCs w:val="24"/>
        </w:rPr>
        <w:t xml:space="preserve"> </w:t>
      </w:r>
      <w:r w:rsidR="00DE13A1" w:rsidRPr="00A249B8">
        <w:rPr>
          <w:rFonts w:ascii="Times New Roman" w:hAnsi="Times New Roman"/>
          <w:sz w:val="24"/>
          <w:szCs w:val="24"/>
        </w:rPr>
        <w:t xml:space="preserve">valves. </w:t>
      </w:r>
    </w:p>
    <w:p w14:paraId="74BA71FE" w14:textId="1CE2898E" w:rsidR="001162E5" w:rsidRPr="00B24F21" w:rsidRDefault="00346D3D" w:rsidP="00B24F21">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9. Ensure t</w:t>
      </w:r>
      <w:r w:rsidR="00881E14" w:rsidRPr="00A249B8">
        <w:rPr>
          <w:rFonts w:ascii="Times New Roman" w:hAnsi="Times New Roman"/>
          <w:sz w:val="24"/>
          <w:szCs w:val="24"/>
        </w:rPr>
        <w:t xml:space="preserve">hat only one trolley is </w:t>
      </w:r>
      <w:r w:rsidR="00DE13A1" w:rsidRPr="00A249B8">
        <w:rPr>
          <w:rFonts w:ascii="Times New Roman" w:hAnsi="Times New Roman"/>
          <w:sz w:val="24"/>
          <w:szCs w:val="24"/>
        </w:rPr>
        <w:t>opened at</w:t>
      </w:r>
      <w:r w:rsidRPr="00A249B8">
        <w:rPr>
          <w:rFonts w:ascii="Times New Roman" w:hAnsi="Times New Roman"/>
          <w:sz w:val="24"/>
          <w:szCs w:val="24"/>
        </w:rPr>
        <w:t xml:space="preserve"> any given </w:t>
      </w:r>
      <w:r w:rsidR="00DE13A1" w:rsidRPr="00A249B8">
        <w:rPr>
          <w:rFonts w:ascii="Times New Roman" w:hAnsi="Times New Roman"/>
          <w:sz w:val="24"/>
          <w:szCs w:val="24"/>
        </w:rPr>
        <w:t xml:space="preserve">time. </w:t>
      </w:r>
      <w:r w:rsidR="00881E14" w:rsidRPr="00A249B8">
        <w:rPr>
          <w:rFonts w:ascii="Times New Roman" w:hAnsi="Times New Roman"/>
          <w:sz w:val="24"/>
          <w:szCs w:val="24"/>
        </w:rPr>
        <w:t>Change</w:t>
      </w:r>
      <w:r w:rsidRPr="00A249B8">
        <w:rPr>
          <w:rFonts w:ascii="Times New Roman" w:hAnsi="Times New Roman"/>
          <w:sz w:val="24"/>
          <w:szCs w:val="24"/>
        </w:rPr>
        <w:t xml:space="preserve">over to be done only after one </w:t>
      </w:r>
      <w:r w:rsidR="00881E14" w:rsidRPr="00A249B8">
        <w:rPr>
          <w:rFonts w:ascii="Times New Roman" w:hAnsi="Times New Roman"/>
          <w:sz w:val="24"/>
          <w:szCs w:val="24"/>
        </w:rPr>
        <w:t xml:space="preserve">trolley </w:t>
      </w:r>
      <w:r w:rsidRPr="00A249B8">
        <w:rPr>
          <w:rFonts w:ascii="Times New Roman" w:hAnsi="Times New Roman"/>
          <w:sz w:val="24"/>
          <w:szCs w:val="24"/>
        </w:rPr>
        <w:t xml:space="preserve">is empty. </w:t>
      </w:r>
    </w:p>
    <w:p w14:paraId="2FB409C5" w14:textId="77777777" w:rsidR="00346D3D" w:rsidRPr="00A249B8" w:rsidRDefault="00346D3D"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10. Ensure that the pig tail lines on trolley discharge end are not held with bare hands or human body comes in contact </w:t>
      </w:r>
      <w:r w:rsidR="00881E14" w:rsidRPr="00A249B8">
        <w:rPr>
          <w:rFonts w:ascii="Times New Roman" w:hAnsi="Times New Roman"/>
          <w:sz w:val="24"/>
          <w:szCs w:val="24"/>
        </w:rPr>
        <w:t xml:space="preserve">with the line </w:t>
      </w:r>
      <w:r w:rsidRPr="00A249B8">
        <w:rPr>
          <w:rFonts w:ascii="Times New Roman" w:hAnsi="Times New Roman"/>
          <w:sz w:val="24"/>
          <w:szCs w:val="24"/>
        </w:rPr>
        <w:t xml:space="preserve">when </w:t>
      </w:r>
      <w:r w:rsidR="00881E14" w:rsidRPr="00A249B8">
        <w:rPr>
          <w:rFonts w:ascii="Times New Roman" w:hAnsi="Times New Roman"/>
          <w:sz w:val="24"/>
          <w:szCs w:val="24"/>
        </w:rPr>
        <w:t xml:space="preserve">oxygen is </w:t>
      </w:r>
      <w:r w:rsidR="00DE13A1" w:rsidRPr="00A249B8">
        <w:rPr>
          <w:rFonts w:ascii="Times New Roman" w:hAnsi="Times New Roman"/>
          <w:sz w:val="24"/>
          <w:szCs w:val="24"/>
        </w:rPr>
        <w:t>opened to</w:t>
      </w:r>
      <w:r w:rsidRPr="00A249B8">
        <w:rPr>
          <w:rFonts w:ascii="Times New Roman" w:hAnsi="Times New Roman"/>
          <w:sz w:val="24"/>
          <w:szCs w:val="24"/>
        </w:rPr>
        <w:t xml:space="preserve"> avoid frost bite. </w:t>
      </w:r>
    </w:p>
    <w:p w14:paraId="28E7A502" w14:textId="320AA885" w:rsidR="00346D3D" w:rsidRPr="00A249B8" w:rsidRDefault="00346D3D"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11. Ensure that flashback arrestor </w:t>
      </w:r>
      <w:r w:rsidR="00A66BB6" w:rsidRPr="00A249B8">
        <w:rPr>
          <w:rFonts w:ascii="Times New Roman" w:hAnsi="Times New Roman"/>
          <w:sz w:val="24"/>
          <w:szCs w:val="24"/>
        </w:rPr>
        <w:t xml:space="preserve">at header is in place </w:t>
      </w:r>
      <w:r w:rsidRPr="00A249B8">
        <w:rPr>
          <w:rFonts w:ascii="Times New Roman" w:hAnsi="Times New Roman"/>
          <w:sz w:val="24"/>
          <w:szCs w:val="24"/>
        </w:rPr>
        <w:t xml:space="preserve">at all </w:t>
      </w:r>
      <w:r w:rsidR="002F6910" w:rsidRPr="00A249B8">
        <w:rPr>
          <w:rFonts w:ascii="Times New Roman" w:hAnsi="Times New Roman"/>
          <w:sz w:val="24"/>
          <w:szCs w:val="24"/>
        </w:rPr>
        <w:t>times</w:t>
      </w:r>
      <w:r w:rsidRPr="00A249B8">
        <w:rPr>
          <w:rFonts w:ascii="Times New Roman" w:hAnsi="Times New Roman"/>
          <w:sz w:val="24"/>
          <w:szCs w:val="24"/>
        </w:rPr>
        <w:t xml:space="preserve">. </w:t>
      </w:r>
    </w:p>
    <w:p w14:paraId="59B1FA6B" w14:textId="77777777" w:rsidR="00346D3D" w:rsidRPr="00A249B8" w:rsidRDefault="00346D3D"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12. </w:t>
      </w:r>
      <w:r w:rsidR="00A66BB6" w:rsidRPr="00A249B8">
        <w:rPr>
          <w:rFonts w:ascii="Times New Roman" w:hAnsi="Times New Roman"/>
          <w:sz w:val="24"/>
          <w:szCs w:val="24"/>
        </w:rPr>
        <w:t>Ensure that hose connecting the</w:t>
      </w:r>
      <w:r w:rsidR="00783F62" w:rsidRPr="00A249B8">
        <w:rPr>
          <w:rFonts w:ascii="Times New Roman" w:hAnsi="Times New Roman"/>
          <w:sz w:val="24"/>
          <w:szCs w:val="24"/>
        </w:rPr>
        <w:t xml:space="preserve"> trolley is in good condition to avoid rupture on sudden </w:t>
      </w:r>
      <w:r w:rsidR="00A66BB6" w:rsidRPr="00A249B8">
        <w:rPr>
          <w:rFonts w:ascii="Times New Roman" w:hAnsi="Times New Roman"/>
          <w:sz w:val="24"/>
          <w:szCs w:val="24"/>
        </w:rPr>
        <w:t xml:space="preserve">release at </w:t>
      </w:r>
      <w:r w:rsidR="00783F62" w:rsidRPr="00A249B8">
        <w:rPr>
          <w:rFonts w:ascii="Times New Roman" w:hAnsi="Times New Roman"/>
          <w:sz w:val="24"/>
          <w:szCs w:val="24"/>
        </w:rPr>
        <w:t xml:space="preserve">high pressure oxygen from trolley. </w:t>
      </w:r>
    </w:p>
    <w:p w14:paraId="1BE0B9A8" w14:textId="74371B22" w:rsidR="005A7DBB" w:rsidRPr="00A249B8" w:rsidRDefault="009B087B"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13. Ensure that full trolley is always parked at designated locations in furnace area. If any </w:t>
      </w:r>
      <w:r w:rsidR="005A7DBB" w:rsidRPr="00A249B8">
        <w:rPr>
          <w:rFonts w:ascii="Times New Roman" w:hAnsi="Times New Roman"/>
          <w:sz w:val="24"/>
          <w:szCs w:val="24"/>
        </w:rPr>
        <w:t>change in</w:t>
      </w:r>
      <w:r w:rsidRPr="00A249B8">
        <w:rPr>
          <w:rFonts w:ascii="Times New Roman" w:hAnsi="Times New Roman"/>
          <w:sz w:val="24"/>
          <w:szCs w:val="24"/>
        </w:rPr>
        <w:t xml:space="preserve"> location will be </w:t>
      </w:r>
      <w:r w:rsidR="002F6910" w:rsidRPr="00A249B8">
        <w:rPr>
          <w:rFonts w:ascii="Times New Roman" w:hAnsi="Times New Roman"/>
          <w:sz w:val="24"/>
          <w:szCs w:val="24"/>
        </w:rPr>
        <w:t>done,</w:t>
      </w:r>
      <w:r w:rsidRPr="00A249B8">
        <w:rPr>
          <w:rFonts w:ascii="Times New Roman" w:hAnsi="Times New Roman"/>
          <w:sz w:val="24"/>
          <w:szCs w:val="24"/>
        </w:rPr>
        <w:t xml:space="preserve"> then prior intimation/ permission may be taken from</w:t>
      </w:r>
    </w:p>
    <w:p w14:paraId="173F3342" w14:textId="77777777" w:rsidR="009B087B" w:rsidRPr="00A249B8" w:rsidRDefault="005A7DBB"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ab/>
      </w:r>
      <w:r w:rsidR="009B087B" w:rsidRPr="00A249B8">
        <w:rPr>
          <w:rFonts w:ascii="Times New Roman" w:hAnsi="Times New Roman"/>
          <w:sz w:val="24"/>
          <w:szCs w:val="24"/>
        </w:rPr>
        <w:t xml:space="preserve"> HOD –Production. </w:t>
      </w:r>
    </w:p>
    <w:p w14:paraId="6E9E1A8E" w14:textId="77777777" w:rsidR="004A525E" w:rsidRPr="00BF098D" w:rsidRDefault="006A6F0F" w:rsidP="00B66772">
      <w:pPr>
        <w:pStyle w:val="ListParagraph"/>
        <w:tabs>
          <w:tab w:val="left" w:pos="567"/>
        </w:tabs>
        <w:spacing w:line="240" w:lineRule="auto"/>
        <w:ind w:left="567" w:hanging="567"/>
        <w:jc w:val="both"/>
        <w:rPr>
          <w:rFonts w:ascii="Times New Roman" w:hAnsi="Times New Roman"/>
          <w:color w:val="0070C0"/>
          <w:sz w:val="24"/>
          <w:szCs w:val="24"/>
        </w:rPr>
      </w:pPr>
      <w:r w:rsidRPr="00DE2E48">
        <w:rPr>
          <w:rFonts w:ascii="Times New Roman" w:hAnsi="Times New Roman"/>
          <w:sz w:val="24"/>
          <w:szCs w:val="24"/>
        </w:rPr>
        <w:t>14</w:t>
      </w:r>
      <w:r w:rsidR="00BF098D" w:rsidRPr="00DE2E48">
        <w:rPr>
          <w:rFonts w:ascii="Times New Roman" w:hAnsi="Times New Roman"/>
          <w:sz w:val="24"/>
          <w:szCs w:val="24"/>
        </w:rPr>
        <w:t>.  Hose has to be replaced with</w:t>
      </w:r>
      <w:r w:rsidRPr="00DE2E48">
        <w:rPr>
          <w:rFonts w:ascii="Times New Roman" w:hAnsi="Times New Roman"/>
          <w:sz w:val="24"/>
          <w:szCs w:val="24"/>
        </w:rPr>
        <w:t>in six months</w:t>
      </w:r>
      <w:r w:rsidR="00DE2E48" w:rsidRPr="00DE2E48">
        <w:rPr>
          <w:rFonts w:ascii="Times New Roman" w:hAnsi="Times New Roman"/>
          <w:sz w:val="24"/>
          <w:szCs w:val="24"/>
        </w:rPr>
        <w:t>. (</w:t>
      </w:r>
      <w:r w:rsidR="00BF098D" w:rsidRPr="00DE2E48">
        <w:rPr>
          <w:rFonts w:ascii="Times New Roman" w:hAnsi="Times New Roman"/>
          <w:sz w:val="24"/>
          <w:szCs w:val="24"/>
        </w:rPr>
        <w:t>Or before depending on its condition).</w:t>
      </w:r>
      <w:r w:rsidRPr="00DE2E48">
        <w:rPr>
          <w:rFonts w:ascii="Times New Roman" w:hAnsi="Times New Roman"/>
          <w:sz w:val="24"/>
          <w:szCs w:val="24"/>
        </w:rPr>
        <w:t xml:space="preserve"> </w:t>
      </w:r>
    </w:p>
    <w:p w14:paraId="652FE910" w14:textId="77777777" w:rsidR="00A3371F" w:rsidRPr="002F6910" w:rsidRDefault="00A3371F" w:rsidP="002F6910">
      <w:pPr>
        <w:tabs>
          <w:tab w:val="left" w:pos="567"/>
        </w:tabs>
        <w:spacing w:line="240" w:lineRule="auto"/>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A249B8" w14:paraId="66D4AF56" w14:textId="77777777" w:rsidTr="007E45E9">
        <w:trPr>
          <w:trHeight w:val="316"/>
        </w:trPr>
        <w:tc>
          <w:tcPr>
            <w:tcW w:w="2802" w:type="dxa"/>
            <w:shd w:val="clear" w:color="auto" w:fill="auto"/>
          </w:tcPr>
          <w:p w14:paraId="7A0CEBFE" w14:textId="77777777" w:rsidR="00BA7336" w:rsidRPr="00A249B8" w:rsidRDefault="00BA7336" w:rsidP="00D00594">
            <w:pPr>
              <w:spacing w:after="0"/>
              <w:rPr>
                <w:rFonts w:ascii="Times New Roman" w:hAnsi="Times New Roman"/>
                <w:b/>
              </w:rPr>
            </w:pPr>
            <w:r w:rsidRPr="00A249B8">
              <w:rPr>
                <w:rFonts w:ascii="Times New Roman" w:hAnsi="Times New Roman"/>
                <w:b/>
              </w:rPr>
              <w:t xml:space="preserve">Prepared By: </w:t>
            </w:r>
          </w:p>
          <w:p w14:paraId="5CC676AB" w14:textId="77777777" w:rsidR="00BA7336" w:rsidRPr="00A249B8" w:rsidRDefault="00BA7336" w:rsidP="00F81C44">
            <w:pPr>
              <w:spacing w:after="0"/>
              <w:rPr>
                <w:rFonts w:ascii="Times New Roman" w:hAnsi="Times New Roman"/>
              </w:rPr>
            </w:pPr>
            <w:r w:rsidRPr="00A249B8">
              <w:rPr>
                <w:rFonts w:ascii="Times New Roman" w:hAnsi="Times New Roman"/>
              </w:rPr>
              <w:t xml:space="preserve">Head – </w:t>
            </w:r>
            <w:r w:rsidR="00F81C44" w:rsidRPr="00A249B8">
              <w:rPr>
                <w:rFonts w:ascii="Times New Roman" w:hAnsi="Times New Roman"/>
              </w:rPr>
              <w:t>Production PID I</w:t>
            </w:r>
          </w:p>
        </w:tc>
        <w:tc>
          <w:tcPr>
            <w:tcW w:w="3160" w:type="dxa"/>
            <w:shd w:val="clear" w:color="auto" w:fill="auto"/>
          </w:tcPr>
          <w:p w14:paraId="44C360A7" w14:textId="77777777" w:rsidR="00BA7336" w:rsidRPr="00A249B8" w:rsidRDefault="00BA7336" w:rsidP="00D00594">
            <w:pPr>
              <w:spacing w:after="0"/>
              <w:rPr>
                <w:rFonts w:ascii="Times New Roman" w:hAnsi="Times New Roman"/>
                <w:b/>
              </w:rPr>
            </w:pPr>
            <w:r w:rsidRPr="00A249B8">
              <w:rPr>
                <w:rFonts w:ascii="Times New Roman" w:hAnsi="Times New Roman"/>
                <w:b/>
              </w:rPr>
              <w:t xml:space="preserve">Reviewed &amp; Issued By: </w:t>
            </w:r>
          </w:p>
          <w:p w14:paraId="165FBB0A" w14:textId="77777777" w:rsidR="00BA7336" w:rsidRPr="00A249B8" w:rsidRDefault="00BA7336" w:rsidP="00D00594">
            <w:pPr>
              <w:spacing w:after="0"/>
              <w:rPr>
                <w:rFonts w:ascii="Times New Roman" w:hAnsi="Times New Roman"/>
              </w:rPr>
            </w:pPr>
            <w:r w:rsidRPr="00A249B8">
              <w:rPr>
                <w:rFonts w:ascii="Times New Roman" w:hAnsi="Times New Roman"/>
              </w:rPr>
              <w:t>Management Representative</w:t>
            </w:r>
          </w:p>
        </w:tc>
        <w:tc>
          <w:tcPr>
            <w:tcW w:w="3133" w:type="dxa"/>
            <w:shd w:val="clear" w:color="auto" w:fill="auto"/>
          </w:tcPr>
          <w:p w14:paraId="71973656" w14:textId="77777777" w:rsidR="00BA7336" w:rsidRPr="00A249B8" w:rsidRDefault="00BA7336" w:rsidP="00D00594">
            <w:pPr>
              <w:spacing w:after="0"/>
              <w:rPr>
                <w:rFonts w:ascii="Times New Roman" w:hAnsi="Times New Roman"/>
                <w:b/>
              </w:rPr>
            </w:pPr>
            <w:r w:rsidRPr="00A249B8">
              <w:rPr>
                <w:rFonts w:ascii="Times New Roman" w:hAnsi="Times New Roman"/>
                <w:b/>
              </w:rPr>
              <w:t xml:space="preserve">Approved By: </w:t>
            </w:r>
          </w:p>
          <w:p w14:paraId="510C7AED" w14:textId="77777777" w:rsidR="00BA7336" w:rsidRPr="00A249B8" w:rsidRDefault="007E45E9" w:rsidP="00ED48D2">
            <w:pPr>
              <w:spacing w:after="0"/>
              <w:rPr>
                <w:rFonts w:ascii="Times New Roman" w:hAnsi="Times New Roman"/>
              </w:rPr>
            </w:pPr>
            <w:r w:rsidRPr="00A249B8">
              <w:rPr>
                <w:rFonts w:ascii="Times New Roman" w:hAnsi="Times New Roman"/>
              </w:rPr>
              <w:t xml:space="preserve">Head – </w:t>
            </w:r>
            <w:r w:rsidR="00F81C44" w:rsidRPr="00A249B8">
              <w:rPr>
                <w:rFonts w:ascii="Times New Roman" w:hAnsi="Times New Roman"/>
              </w:rPr>
              <w:t>Pig Iron Division</w:t>
            </w:r>
          </w:p>
        </w:tc>
      </w:tr>
      <w:tr w:rsidR="00BA7336" w:rsidRPr="00A249B8" w14:paraId="67BAC6AE" w14:textId="77777777" w:rsidTr="004A525E">
        <w:trPr>
          <w:trHeight w:val="1227"/>
        </w:trPr>
        <w:tc>
          <w:tcPr>
            <w:tcW w:w="2802" w:type="dxa"/>
            <w:shd w:val="clear" w:color="auto" w:fill="auto"/>
          </w:tcPr>
          <w:p w14:paraId="08575CE6" w14:textId="77777777" w:rsidR="00BA7336" w:rsidRPr="00A249B8" w:rsidRDefault="007E45E9" w:rsidP="00B80FF3">
            <w:pPr>
              <w:rPr>
                <w:rFonts w:ascii="Times New Roman" w:hAnsi="Times New Roman"/>
                <w:b/>
              </w:rPr>
            </w:pPr>
            <w:r w:rsidRPr="00A249B8">
              <w:rPr>
                <w:rFonts w:ascii="Times New Roman" w:hAnsi="Times New Roman"/>
                <w:b/>
              </w:rPr>
              <w:t>Signature:</w:t>
            </w:r>
          </w:p>
        </w:tc>
        <w:tc>
          <w:tcPr>
            <w:tcW w:w="3160" w:type="dxa"/>
            <w:shd w:val="clear" w:color="auto" w:fill="auto"/>
          </w:tcPr>
          <w:p w14:paraId="1A939130" w14:textId="77777777" w:rsidR="00BA7336" w:rsidRPr="00A249B8" w:rsidRDefault="007E45E9" w:rsidP="00B80FF3">
            <w:pPr>
              <w:rPr>
                <w:rFonts w:ascii="Times New Roman" w:hAnsi="Times New Roman"/>
                <w:b/>
              </w:rPr>
            </w:pPr>
            <w:r w:rsidRPr="00A249B8">
              <w:rPr>
                <w:rFonts w:ascii="Times New Roman" w:hAnsi="Times New Roman"/>
                <w:b/>
              </w:rPr>
              <w:t>Signature:</w:t>
            </w:r>
          </w:p>
        </w:tc>
        <w:tc>
          <w:tcPr>
            <w:tcW w:w="3133" w:type="dxa"/>
            <w:shd w:val="clear" w:color="auto" w:fill="auto"/>
          </w:tcPr>
          <w:p w14:paraId="2A35A9AB" w14:textId="77777777" w:rsidR="00BA7336" w:rsidRPr="00A249B8" w:rsidRDefault="007E45E9" w:rsidP="00B80FF3">
            <w:pPr>
              <w:rPr>
                <w:rFonts w:ascii="Times New Roman" w:hAnsi="Times New Roman"/>
                <w:b/>
              </w:rPr>
            </w:pPr>
            <w:r w:rsidRPr="00A249B8">
              <w:rPr>
                <w:rFonts w:ascii="Times New Roman" w:hAnsi="Times New Roman"/>
                <w:b/>
              </w:rPr>
              <w:t>Signature:</w:t>
            </w:r>
          </w:p>
        </w:tc>
      </w:tr>
      <w:tr w:rsidR="00BA7336" w:rsidRPr="00A249B8" w14:paraId="05C8BBFC" w14:textId="77777777" w:rsidTr="007E45E9">
        <w:trPr>
          <w:trHeight w:val="56"/>
        </w:trPr>
        <w:tc>
          <w:tcPr>
            <w:tcW w:w="2802" w:type="dxa"/>
            <w:shd w:val="clear" w:color="auto" w:fill="auto"/>
          </w:tcPr>
          <w:p w14:paraId="0364FEF2" w14:textId="7747195A" w:rsidR="00BA7336" w:rsidRPr="00A249B8" w:rsidRDefault="00BA7336" w:rsidP="00B66772">
            <w:pPr>
              <w:rPr>
                <w:rFonts w:ascii="Times New Roman" w:hAnsi="Times New Roman"/>
                <w:b/>
              </w:rPr>
            </w:pPr>
            <w:r w:rsidRPr="00A249B8">
              <w:rPr>
                <w:rFonts w:ascii="Times New Roman" w:hAnsi="Times New Roman"/>
                <w:b/>
              </w:rPr>
              <w:t>Date:</w:t>
            </w:r>
            <w:r w:rsidR="00F2714F" w:rsidRPr="00A249B8">
              <w:rPr>
                <w:rFonts w:ascii="Times New Roman" w:hAnsi="Times New Roman"/>
                <w:b/>
              </w:rPr>
              <w:t xml:space="preserve"> </w:t>
            </w:r>
            <w:r w:rsidR="00B66772">
              <w:rPr>
                <w:rFonts w:ascii="Times New Roman" w:hAnsi="Times New Roman"/>
                <w:b/>
              </w:rPr>
              <w:t>1</w:t>
            </w:r>
            <w:r w:rsidR="002F6910">
              <w:rPr>
                <w:rFonts w:ascii="Times New Roman" w:hAnsi="Times New Roman"/>
                <w:b/>
              </w:rPr>
              <w:t>5</w:t>
            </w:r>
            <w:r w:rsidR="00B66772">
              <w:rPr>
                <w:rFonts w:ascii="Times New Roman" w:hAnsi="Times New Roman"/>
                <w:b/>
              </w:rPr>
              <w:t>.07.202</w:t>
            </w:r>
            <w:r w:rsidR="002F6910">
              <w:rPr>
                <w:rFonts w:ascii="Times New Roman" w:hAnsi="Times New Roman"/>
                <w:b/>
              </w:rPr>
              <w:t>2</w:t>
            </w:r>
          </w:p>
        </w:tc>
        <w:tc>
          <w:tcPr>
            <w:tcW w:w="3160" w:type="dxa"/>
            <w:shd w:val="clear" w:color="auto" w:fill="auto"/>
          </w:tcPr>
          <w:p w14:paraId="54953572" w14:textId="016771B2" w:rsidR="00BA7336" w:rsidRPr="00A249B8" w:rsidRDefault="00BA7336" w:rsidP="00B66772">
            <w:pPr>
              <w:rPr>
                <w:rFonts w:ascii="Times New Roman" w:hAnsi="Times New Roman"/>
                <w:b/>
              </w:rPr>
            </w:pPr>
            <w:r w:rsidRPr="00A249B8">
              <w:rPr>
                <w:rFonts w:ascii="Times New Roman" w:hAnsi="Times New Roman"/>
                <w:b/>
              </w:rPr>
              <w:t xml:space="preserve">Date: </w:t>
            </w:r>
            <w:r w:rsidR="00B66772">
              <w:rPr>
                <w:rFonts w:ascii="Times New Roman" w:hAnsi="Times New Roman"/>
                <w:b/>
              </w:rPr>
              <w:t>1</w:t>
            </w:r>
            <w:r w:rsidR="002F6910">
              <w:rPr>
                <w:rFonts w:ascii="Times New Roman" w:hAnsi="Times New Roman"/>
                <w:b/>
              </w:rPr>
              <w:t>5</w:t>
            </w:r>
            <w:r w:rsidR="00B66772">
              <w:rPr>
                <w:rFonts w:ascii="Times New Roman" w:hAnsi="Times New Roman"/>
                <w:b/>
              </w:rPr>
              <w:t>.07.202</w:t>
            </w:r>
            <w:r w:rsidR="002F6910">
              <w:rPr>
                <w:rFonts w:ascii="Times New Roman" w:hAnsi="Times New Roman"/>
                <w:b/>
              </w:rPr>
              <w:t>2</w:t>
            </w:r>
          </w:p>
        </w:tc>
        <w:tc>
          <w:tcPr>
            <w:tcW w:w="3133" w:type="dxa"/>
            <w:shd w:val="clear" w:color="auto" w:fill="auto"/>
          </w:tcPr>
          <w:p w14:paraId="7B3044B5" w14:textId="1A874358" w:rsidR="00BA7336" w:rsidRPr="00A249B8" w:rsidRDefault="00BA7336" w:rsidP="00B66772">
            <w:pPr>
              <w:rPr>
                <w:rFonts w:ascii="Times New Roman" w:hAnsi="Times New Roman"/>
                <w:b/>
              </w:rPr>
            </w:pPr>
            <w:r w:rsidRPr="00A249B8">
              <w:rPr>
                <w:rFonts w:ascii="Times New Roman" w:hAnsi="Times New Roman"/>
                <w:b/>
              </w:rPr>
              <w:t>Date:</w:t>
            </w:r>
            <w:r w:rsidR="00F2714F" w:rsidRPr="00A249B8">
              <w:rPr>
                <w:rFonts w:ascii="Times New Roman" w:hAnsi="Times New Roman"/>
                <w:b/>
              </w:rPr>
              <w:t xml:space="preserve"> </w:t>
            </w:r>
            <w:r w:rsidR="00B66772">
              <w:rPr>
                <w:rFonts w:ascii="Times New Roman" w:hAnsi="Times New Roman"/>
                <w:b/>
              </w:rPr>
              <w:t>1</w:t>
            </w:r>
            <w:r w:rsidR="002F6910">
              <w:rPr>
                <w:rFonts w:ascii="Times New Roman" w:hAnsi="Times New Roman"/>
                <w:b/>
              </w:rPr>
              <w:t>5</w:t>
            </w:r>
            <w:r w:rsidR="00B66772">
              <w:rPr>
                <w:rFonts w:ascii="Times New Roman" w:hAnsi="Times New Roman"/>
                <w:b/>
              </w:rPr>
              <w:t>.07.202</w:t>
            </w:r>
            <w:r w:rsidR="002F6910">
              <w:rPr>
                <w:rFonts w:ascii="Times New Roman" w:hAnsi="Times New Roman"/>
                <w:b/>
              </w:rPr>
              <w:t>2</w:t>
            </w:r>
          </w:p>
        </w:tc>
      </w:tr>
    </w:tbl>
    <w:p w14:paraId="00E05924" w14:textId="61501CA8"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2F6910" w14:paraId="5E73CAB8" w14:textId="77777777" w:rsidTr="004F6CF7">
        <w:tc>
          <w:tcPr>
            <w:tcW w:w="9090" w:type="dxa"/>
            <w:gridSpan w:val="4"/>
          </w:tcPr>
          <w:p w14:paraId="6C03878B" w14:textId="77777777" w:rsidR="002F6910" w:rsidRDefault="002F6910" w:rsidP="004F6CF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2F6910" w14:paraId="3C5B2B49" w14:textId="77777777" w:rsidTr="004F6CF7">
        <w:tc>
          <w:tcPr>
            <w:tcW w:w="2766" w:type="dxa"/>
          </w:tcPr>
          <w:p w14:paraId="1B34CBFD" w14:textId="77777777" w:rsidR="002F6910" w:rsidRDefault="002F6910"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538265E7" w14:textId="77777777" w:rsidR="002F6910" w:rsidRDefault="002F6910"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4C8C2336" w14:textId="77777777" w:rsidR="002F6910" w:rsidRDefault="002F6910"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372FB5B8" w14:textId="77777777" w:rsidR="002F6910" w:rsidRDefault="002F6910"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2F6910" w:rsidRPr="001A3E3D" w14:paraId="227B6703" w14:textId="77777777" w:rsidTr="004F6CF7">
        <w:tc>
          <w:tcPr>
            <w:tcW w:w="2766" w:type="dxa"/>
          </w:tcPr>
          <w:p w14:paraId="10986863" w14:textId="77777777" w:rsidR="002F6910" w:rsidRPr="001A3E3D" w:rsidRDefault="002F6910"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41E961C6" w14:textId="5E5C5220" w:rsidR="002F6910" w:rsidRPr="001A3E3D" w:rsidRDefault="002F6910"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lancing BF1&amp; BF2</w:t>
            </w:r>
          </w:p>
        </w:tc>
        <w:tc>
          <w:tcPr>
            <w:tcW w:w="2190" w:type="dxa"/>
          </w:tcPr>
          <w:p w14:paraId="3158D188" w14:textId="2ECF43BD" w:rsidR="002F6910" w:rsidRPr="001A3E3D" w:rsidRDefault="002F6910"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376B17C3" w14:textId="53CE3070" w:rsidR="002F6910" w:rsidRPr="001A3E3D" w:rsidRDefault="002F6910"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14</w:t>
            </w:r>
          </w:p>
        </w:tc>
      </w:tr>
    </w:tbl>
    <w:p w14:paraId="596833D8" w14:textId="77777777" w:rsidR="002F6910" w:rsidRPr="00B24F21" w:rsidRDefault="002F6910" w:rsidP="00B24F21">
      <w:pPr>
        <w:tabs>
          <w:tab w:val="left" w:pos="567"/>
        </w:tabs>
        <w:spacing w:line="240" w:lineRule="auto"/>
        <w:rPr>
          <w:rFonts w:ascii="Times New Roman" w:hAnsi="Times New Roman"/>
          <w:b/>
          <w:sz w:val="24"/>
          <w:szCs w:val="24"/>
        </w:rPr>
      </w:pPr>
    </w:p>
    <w:sectPr w:rsidR="002F6910" w:rsidRPr="00B24F21"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EDACB" w14:textId="77777777" w:rsidR="00575BBB" w:rsidRDefault="00575BBB" w:rsidP="0036287A">
      <w:pPr>
        <w:spacing w:after="0" w:line="240" w:lineRule="auto"/>
      </w:pPr>
      <w:r>
        <w:separator/>
      </w:r>
    </w:p>
  </w:endnote>
  <w:endnote w:type="continuationSeparator" w:id="0">
    <w:p w14:paraId="29AB96AF" w14:textId="77777777" w:rsidR="00575BBB" w:rsidRDefault="00575BBB"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2800" w14:textId="5BB6DACD" w:rsidR="00450E2A" w:rsidRDefault="002F6910"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10F4E356" wp14:editId="6AAAFB76">
              <wp:simplePos x="0" y="0"/>
              <wp:positionH relativeFrom="page">
                <wp:posOffset>0</wp:posOffset>
              </wp:positionH>
              <wp:positionV relativeFrom="page">
                <wp:posOffset>10227945</wp:posOffset>
              </wp:positionV>
              <wp:extent cx="7560310" cy="273050"/>
              <wp:effectExtent l="0" t="0" r="0" b="12700"/>
              <wp:wrapNone/>
              <wp:docPr id="1" name="MSIPCM0b22433a82ec3a649a36043c"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410EC6" w14:textId="65B78468" w:rsidR="002F6910" w:rsidRPr="002F6910" w:rsidRDefault="002F6910" w:rsidP="002F6910">
                          <w:pPr>
                            <w:spacing w:after="0"/>
                            <w:jc w:val="center"/>
                            <w:rPr>
                              <w:rFonts w:cs="Calibri"/>
                              <w:color w:val="C0C0C0"/>
                              <w:sz w:val="12"/>
                            </w:rPr>
                          </w:pPr>
                          <w:r w:rsidRPr="002F6910">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0F4E356" id="_x0000_t202" coordsize="21600,21600" o:spt="202" path="m,l,21600r21600,l21600,xe">
              <v:stroke joinstyle="miter"/>
              <v:path gradientshapeok="t" o:connecttype="rect"/>
            </v:shapetype>
            <v:shape id="MSIPCM0b22433a82ec3a649a36043c"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5D410EC6" w14:textId="65B78468" w:rsidR="002F6910" w:rsidRPr="002F6910" w:rsidRDefault="002F6910" w:rsidP="002F6910">
                    <w:pPr>
                      <w:spacing w:after="0"/>
                      <w:jc w:val="center"/>
                      <w:rPr>
                        <w:rFonts w:cs="Calibri"/>
                        <w:color w:val="C0C0C0"/>
                        <w:sz w:val="12"/>
                      </w:rPr>
                    </w:pPr>
                    <w:r w:rsidRPr="002F6910">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DC6F0" w14:textId="77777777" w:rsidR="00575BBB" w:rsidRDefault="00575BBB" w:rsidP="0036287A">
      <w:pPr>
        <w:spacing w:after="0" w:line="240" w:lineRule="auto"/>
      </w:pPr>
      <w:r>
        <w:separator/>
      </w:r>
    </w:p>
  </w:footnote>
  <w:footnote w:type="continuationSeparator" w:id="0">
    <w:p w14:paraId="5D2DCF3D" w14:textId="77777777" w:rsidR="00575BBB" w:rsidRDefault="00575BBB"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1D63E30" w14:textId="77777777" w:rsidTr="00314A11">
      <w:trPr>
        <w:trHeight w:val="251"/>
      </w:trPr>
      <w:tc>
        <w:tcPr>
          <w:tcW w:w="1702" w:type="dxa"/>
          <w:vMerge w:val="restart"/>
          <w:vAlign w:val="center"/>
        </w:tcPr>
        <w:p w14:paraId="32D75EBD" w14:textId="7DAED1D4" w:rsidR="00314A11" w:rsidRPr="001B4A42" w:rsidRDefault="00B93471" w:rsidP="000B4EA3">
          <w:pPr>
            <w:pStyle w:val="Header"/>
            <w:ind w:hanging="108"/>
            <w:jc w:val="center"/>
          </w:pPr>
          <w:r>
            <w:rPr>
              <w:noProof/>
            </w:rPr>
            <w:drawing>
              <wp:inline distT="0" distB="0" distL="0" distR="0" wp14:anchorId="36C0754A" wp14:editId="5FACF06F">
                <wp:extent cx="943610" cy="6642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64210"/>
                        </a:xfrm>
                        <a:prstGeom prst="rect">
                          <a:avLst/>
                        </a:prstGeom>
                        <a:noFill/>
                        <a:ln>
                          <a:noFill/>
                        </a:ln>
                      </pic:spPr>
                    </pic:pic>
                  </a:graphicData>
                </a:graphic>
              </wp:inline>
            </w:drawing>
          </w:r>
        </w:p>
      </w:tc>
      <w:tc>
        <w:tcPr>
          <w:tcW w:w="4394" w:type="dxa"/>
        </w:tcPr>
        <w:p w14:paraId="0B5A54C0" w14:textId="77777777" w:rsidR="00314A11" w:rsidRPr="001B4A42" w:rsidRDefault="00A76B07"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2372064B"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8683C17" w14:textId="350F0C0E" w:rsidR="00314A11" w:rsidRPr="00DE13A1" w:rsidRDefault="0088732B" w:rsidP="00B25557">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DB6C94">
            <w:rPr>
              <w:rFonts w:ascii="Times New Roman" w:hAnsi="Times New Roman"/>
              <w:b/>
            </w:rPr>
            <w:t>PIDI/PROD</w:t>
          </w:r>
          <w:r>
            <w:rPr>
              <w:rFonts w:ascii="Times New Roman" w:hAnsi="Times New Roman"/>
              <w:b/>
              <w:szCs w:val="24"/>
            </w:rPr>
            <w:t>/WI</w:t>
          </w:r>
          <w:r>
            <w:rPr>
              <w:rFonts w:ascii="Times New Roman" w:hAnsi="Times New Roman"/>
              <w:b/>
            </w:rPr>
            <w:t>/</w:t>
          </w:r>
          <w:r w:rsidR="00DE13A1" w:rsidRPr="006036A7">
            <w:rPr>
              <w:rFonts w:ascii="Times New Roman" w:hAnsi="Times New Roman"/>
              <w:b/>
              <w:szCs w:val="24"/>
            </w:rPr>
            <w:t>08D</w:t>
          </w:r>
        </w:p>
      </w:tc>
    </w:tr>
    <w:tr w:rsidR="00314A11" w:rsidRPr="001B4A42" w14:paraId="0F48915F" w14:textId="77777777" w:rsidTr="00314A11">
      <w:trPr>
        <w:trHeight w:val="143"/>
      </w:trPr>
      <w:tc>
        <w:tcPr>
          <w:tcW w:w="1702" w:type="dxa"/>
          <w:vMerge/>
        </w:tcPr>
        <w:p w14:paraId="131C6645" w14:textId="77777777" w:rsidR="00314A11" w:rsidRPr="001B4A42" w:rsidRDefault="00314A11" w:rsidP="003F30BD">
          <w:pPr>
            <w:pStyle w:val="Header"/>
          </w:pPr>
        </w:p>
      </w:tc>
      <w:tc>
        <w:tcPr>
          <w:tcW w:w="4394" w:type="dxa"/>
        </w:tcPr>
        <w:p w14:paraId="438C2CB3"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739BB261"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7172DE6" w14:textId="04B3FC73" w:rsidR="00314A11" w:rsidRPr="00550080" w:rsidRDefault="004961C2" w:rsidP="00762D92">
          <w:pPr>
            <w:pStyle w:val="Header"/>
            <w:rPr>
              <w:rFonts w:ascii="Times New Roman" w:hAnsi="Times New Roman"/>
              <w:b/>
            </w:rPr>
          </w:pPr>
          <w:r>
            <w:rPr>
              <w:rFonts w:ascii="Times New Roman" w:hAnsi="Times New Roman"/>
              <w:b/>
            </w:rPr>
            <w:t>15.07.2022</w:t>
          </w:r>
        </w:p>
      </w:tc>
    </w:tr>
    <w:tr w:rsidR="00314A11" w:rsidRPr="001B4A42" w14:paraId="4F44FFA6" w14:textId="77777777" w:rsidTr="00314A11">
      <w:trPr>
        <w:trHeight w:val="143"/>
      </w:trPr>
      <w:tc>
        <w:tcPr>
          <w:tcW w:w="1702" w:type="dxa"/>
          <w:vMerge/>
        </w:tcPr>
        <w:p w14:paraId="6DFDA18E" w14:textId="77777777" w:rsidR="00314A11" w:rsidRPr="001B4A42" w:rsidRDefault="00314A11" w:rsidP="003F30BD">
          <w:pPr>
            <w:pStyle w:val="Header"/>
          </w:pPr>
        </w:p>
      </w:tc>
      <w:tc>
        <w:tcPr>
          <w:tcW w:w="4394" w:type="dxa"/>
          <w:vMerge w:val="restart"/>
          <w:vAlign w:val="center"/>
        </w:tcPr>
        <w:p w14:paraId="362BBFB2" w14:textId="77777777" w:rsidR="00314A11" w:rsidRPr="001B4A42" w:rsidRDefault="00314A11" w:rsidP="00762D92">
          <w:pPr>
            <w:pStyle w:val="Header"/>
            <w:ind w:left="-70"/>
            <w:jc w:val="center"/>
            <w:rPr>
              <w:rFonts w:ascii="Times New Roman" w:hAnsi="Times New Roman"/>
              <w:b/>
            </w:rPr>
          </w:pPr>
          <w:r w:rsidRPr="009532E4">
            <w:rPr>
              <w:rFonts w:ascii="Times New Roman" w:hAnsi="Times New Roman"/>
              <w:b/>
            </w:rPr>
            <w:t xml:space="preserve">Work Instructions for </w:t>
          </w:r>
          <w:r w:rsidR="00762D92">
            <w:rPr>
              <w:rFonts w:ascii="Times New Roman" w:hAnsi="Times New Roman"/>
              <w:b/>
            </w:rPr>
            <w:t>L</w:t>
          </w:r>
          <w:r w:rsidR="00762D92" w:rsidRPr="00762D92">
            <w:rPr>
              <w:rFonts w:ascii="Times New Roman" w:hAnsi="Times New Roman"/>
              <w:b/>
            </w:rPr>
            <w:t>ancing Operation (BF1 &amp; BF2)</w:t>
          </w:r>
        </w:p>
      </w:tc>
      <w:tc>
        <w:tcPr>
          <w:tcW w:w="1701" w:type="dxa"/>
        </w:tcPr>
        <w:p w14:paraId="4765D3EC"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87FF0C8" w14:textId="7AE77423" w:rsidR="00314A11" w:rsidRPr="002E7889" w:rsidRDefault="004961C2" w:rsidP="001B3F1A">
          <w:pPr>
            <w:pStyle w:val="Header"/>
            <w:rPr>
              <w:rFonts w:ascii="Times New Roman" w:hAnsi="Times New Roman"/>
              <w:b/>
            </w:rPr>
          </w:pPr>
          <w:r>
            <w:rPr>
              <w:rFonts w:ascii="Times New Roman" w:hAnsi="Times New Roman"/>
              <w:b/>
            </w:rPr>
            <w:t>14</w:t>
          </w:r>
        </w:p>
      </w:tc>
    </w:tr>
    <w:tr w:rsidR="00314A11" w:rsidRPr="001B4A42" w14:paraId="203E59E1" w14:textId="77777777" w:rsidTr="00314A11">
      <w:trPr>
        <w:trHeight w:val="143"/>
      </w:trPr>
      <w:tc>
        <w:tcPr>
          <w:tcW w:w="1702" w:type="dxa"/>
          <w:vMerge/>
        </w:tcPr>
        <w:p w14:paraId="251058BA" w14:textId="77777777" w:rsidR="00314A11" w:rsidRPr="001B4A42" w:rsidRDefault="00314A11" w:rsidP="003F30BD">
          <w:pPr>
            <w:pStyle w:val="Header"/>
          </w:pPr>
        </w:p>
      </w:tc>
      <w:tc>
        <w:tcPr>
          <w:tcW w:w="4394" w:type="dxa"/>
          <w:vMerge/>
        </w:tcPr>
        <w:p w14:paraId="7F288DBD" w14:textId="77777777" w:rsidR="00314A11" w:rsidRPr="001B4A42" w:rsidRDefault="00314A11" w:rsidP="003F30BD">
          <w:pPr>
            <w:pStyle w:val="Header"/>
            <w:jc w:val="center"/>
            <w:rPr>
              <w:rFonts w:ascii="Times New Roman" w:hAnsi="Times New Roman"/>
              <w:b/>
            </w:rPr>
          </w:pPr>
        </w:p>
      </w:tc>
      <w:tc>
        <w:tcPr>
          <w:tcW w:w="1701" w:type="dxa"/>
        </w:tcPr>
        <w:p w14:paraId="51D29860"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72C7983"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22301">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22301">
            <w:rPr>
              <w:rFonts w:ascii="Times New Roman" w:hAnsi="Times New Roman"/>
              <w:b/>
              <w:noProof/>
            </w:rPr>
            <w:t>3</w:t>
          </w:r>
          <w:r w:rsidRPr="002E7889">
            <w:rPr>
              <w:rFonts w:ascii="Times New Roman" w:hAnsi="Times New Roman"/>
              <w:b/>
            </w:rPr>
            <w:fldChar w:fldCharType="end"/>
          </w:r>
        </w:p>
      </w:tc>
    </w:tr>
  </w:tbl>
  <w:p w14:paraId="130AC490"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F0252"/>
    <w:multiLevelType w:val="hybridMultilevel"/>
    <w:tmpl w:val="713446F2"/>
    <w:lvl w:ilvl="0" w:tplc="0409000F">
      <w:start w:val="1"/>
      <w:numFmt w:val="decimal"/>
      <w:lvlText w:val="%1."/>
      <w:lvlJc w:val="left"/>
      <w:pPr>
        <w:tabs>
          <w:tab w:val="num" w:pos="360"/>
        </w:tabs>
        <w:ind w:left="360" w:hanging="360"/>
      </w:p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 w15:restartNumberingAfterBreak="0">
    <w:nsid w:val="3ABD26B1"/>
    <w:multiLevelType w:val="hybridMultilevel"/>
    <w:tmpl w:val="A7389C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876654E"/>
    <w:multiLevelType w:val="hybridMultilevel"/>
    <w:tmpl w:val="471434E6"/>
    <w:lvl w:ilvl="0" w:tplc="FBFECFD0">
      <w:start w:val="1"/>
      <w:numFmt w:val="decimal"/>
      <w:lvlText w:val="%1."/>
      <w:lvlJc w:val="left"/>
      <w:pPr>
        <w:tabs>
          <w:tab w:val="num" w:pos="1080"/>
        </w:tabs>
        <w:ind w:left="1080" w:hanging="360"/>
      </w:pPr>
      <w:rPr>
        <w:rFonts w:hint="default"/>
        <w:b w:val="0"/>
        <w:color w:val="000000"/>
        <w:u w:val="none"/>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31766102">
    <w:abstractNumId w:val="1"/>
  </w:num>
  <w:num w:numId="2" w16cid:durableId="169875393">
    <w:abstractNumId w:val="0"/>
  </w:num>
  <w:num w:numId="3" w16cid:durableId="34867919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5047"/>
    <w:rsid w:val="0000778D"/>
    <w:rsid w:val="00011950"/>
    <w:rsid w:val="00013488"/>
    <w:rsid w:val="00016B9A"/>
    <w:rsid w:val="00031427"/>
    <w:rsid w:val="00032514"/>
    <w:rsid w:val="0003432F"/>
    <w:rsid w:val="00035A91"/>
    <w:rsid w:val="00040E3D"/>
    <w:rsid w:val="00042ED0"/>
    <w:rsid w:val="000507C5"/>
    <w:rsid w:val="00056BB9"/>
    <w:rsid w:val="00080DE6"/>
    <w:rsid w:val="000814D8"/>
    <w:rsid w:val="00094109"/>
    <w:rsid w:val="00096543"/>
    <w:rsid w:val="000B1E7D"/>
    <w:rsid w:val="000B2820"/>
    <w:rsid w:val="000B4EA3"/>
    <w:rsid w:val="000B6B3F"/>
    <w:rsid w:val="000D428B"/>
    <w:rsid w:val="000E4E6C"/>
    <w:rsid w:val="000E50FB"/>
    <w:rsid w:val="000F5195"/>
    <w:rsid w:val="000F6633"/>
    <w:rsid w:val="00107221"/>
    <w:rsid w:val="001113E3"/>
    <w:rsid w:val="001162E5"/>
    <w:rsid w:val="00126E92"/>
    <w:rsid w:val="00131363"/>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6E13"/>
    <w:rsid w:val="001A78A2"/>
    <w:rsid w:val="001B21B7"/>
    <w:rsid w:val="001B3F1A"/>
    <w:rsid w:val="001B4A42"/>
    <w:rsid w:val="001B5D11"/>
    <w:rsid w:val="001C0E7E"/>
    <w:rsid w:val="001E025D"/>
    <w:rsid w:val="001E5EF1"/>
    <w:rsid w:val="00212B0B"/>
    <w:rsid w:val="00213467"/>
    <w:rsid w:val="002153AE"/>
    <w:rsid w:val="00233524"/>
    <w:rsid w:val="002338A9"/>
    <w:rsid w:val="0023499B"/>
    <w:rsid w:val="00235C88"/>
    <w:rsid w:val="00241BB7"/>
    <w:rsid w:val="00256539"/>
    <w:rsid w:val="002604CE"/>
    <w:rsid w:val="00261044"/>
    <w:rsid w:val="00271BAF"/>
    <w:rsid w:val="00283502"/>
    <w:rsid w:val="00283E16"/>
    <w:rsid w:val="00287D3F"/>
    <w:rsid w:val="00290DF6"/>
    <w:rsid w:val="002A4742"/>
    <w:rsid w:val="002B2F77"/>
    <w:rsid w:val="002B54E5"/>
    <w:rsid w:val="002C4D35"/>
    <w:rsid w:val="002C795B"/>
    <w:rsid w:val="002D4D2B"/>
    <w:rsid w:val="002D5A01"/>
    <w:rsid w:val="002E7889"/>
    <w:rsid w:val="002F51EE"/>
    <w:rsid w:val="002F6910"/>
    <w:rsid w:val="002F7E19"/>
    <w:rsid w:val="00304DE6"/>
    <w:rsid w:val="0030597A"/>
    <w:rsid w:val="00314A11"/>
    <w:rsid w:val="003200EB"/>
    <w:rsid w:val="00333FA7"/>
    <w:rsid w:val="00345592"/>
    <w:rsid w:val="00346D3D"/>
    <w:rsid w:val="003508CE"/>
    <w:rsid w:val="00360D23"/>
    <w:rsid w:val="0036287A"/>
    <w:rsid w:val="00364E07"/>
    <w:rsid w:val="0037211A"/>
    <w:rsid w:val="003760F3"/>
    <w:rsid w:val="00391C62"/>
    <w:rsid w:val="00392A3A"/>
    <w:rsid w:val="00396915"/>
    <w:rsid w:val="00397384"/>
    <w:rsid w:val="00397EAD"/>
    <w:rsid w:val="003B12BA"/>
    <w:rsid w:val="003B3202"/>
    <w:rsid w:val="003B404E"/>
    <w:rsid w:val="003C06A1"/>
    <w:rsid w:val="003C0C0D"/>
    <w:rsid w:val="003E1AF2"/>
    <w:rsid w:val="003F2C1D"/>
    <w:rsid w:val="003F30BD"/>
    <w:rsid w:val="003F376D"/>
    <w:rsid w:val="003F387F"/>
    <w:rsid w:val="003F7DB8"/>
    <w:rsid w:val="0040071B"/>
    <w:rsid w:val="00421C5F"/>
    <w:rsid w:val="00425515"/>
    <w:rsid w:val="00442DE2"/>
    <w:rsid w:val="00443712"/>
    <w:rsid w:val="004461DF"/>
    <w:rsid w:val="00446F1F"/>
    <w:rsid w:val="00450E2A"/>
    <w:rsid w:val="00471F82"/>
    <w:rsid w:val="00474D3C"/>
    <w:rsid w:val="004961C2"/>
    <w:rsid w:val="004A0851"/>
    <w:rsid w:val="004A525E"/>
    <w:rsid w:val="004A6BDF"/>
    <w:rsid w:val="004B08DA"/>
    <w:rsid w:val="004B0E5D"/>
    <w:rsid w:val="004B4784"/>
    <w:rsid w:val="004C4123"/>
    <w:rsid w:val="004E2A68"/>
    <w:rsid w:val="004E33B4"/>
    <w:rsid w:val="004F1BCA"/>
    <w:rsid w:val="004F2A47"/>
    <w:rsid w:val="004F2DA1"/>
    <w:rsid w:val="0050223F"/>
    <w:rsid w:val="00510039"/>
    <w:rsid w:val="00510C1B"/>
    <w:rsid w:val="005112D9"/>
    <w:rsid w:val="00520A0F"/>
    <w:rsid w:val="00522301"/>
    <w:rsid w:val="00524E45"/>
    <w:rsid w:val="00535C8B"/>
    <w:rsid w:val="005414A3"/>
    <w:rsid w:val="005458D3"/>
    <w:rsid w:val="00550080"/>
    <w:rsid w:val="0055046A"/>
    <w:rsid w:val="00552A9C"/>
    <w:rsid w:val="005570A0"/>
    <w:rsid w:val="00557489"/>
    <w:rsid w:val="005726CC"/>
    <w:rsid w:val="00575BBB"/>
    <w:rsid w:val="00583DF7"/>
    <w:rsid w:val="00586E33"/>
    <w:rsid w:val="005871FF"/>
    <w:rsid w:val="00587DC4"/>
    <w:rsid w:val="00595BDE"/>
    <w:rsid w:val="005A0852"/>
    <w:rsid w:val="005A1FB6"/>
    <w:rsid w:val="005A7DBB"/>
    <w:rsid w:val="005B534D"/>
    <w:rsid w:val="005C4234"/>
    <w:rsid w:val="005C709A"/>
    <w:rsid w:val="005D040B"/>
    <w:rsid w:val="005D436D"/>
    <w:rsid w:val="005D59AB"/>
    <w:rsid w:val="005E1D4D"/>
    <w:rsid w:val="005E6E8C"/>
    <w:rsid w:val="005F1195"/>
    <w:rsid w:val="005F244F"/>
    <w:rsid w:val="005F5011"/>
    <w:rsid w:val="006036A7"/>
    <w:rsid w:val="00611FB8"/>
    <w:rsid w:val="0062039D"/>
    <w:rsid w:val="00636E54"/>
    <w:rsid w:val="006545C9"/>
    <w:rsid w:val="006562AA"/>
    <w:rsid w:val="00667DAD"/>
    <w:rsid w:val="006748D4"/>
    <w:rsid w:val="00676577"/>
    <w:rsid w:val="00684AFE"/>
    <w:rsid w:val="006868A6"/>
    <w:rsid w:val="006A4AED"/>
    <w:rsid w:val="006A5A97"/>
    <w:rsid w:val="006A6F0F"/>
    <w:rsid w:val="006B2F04"/>
    <w:rsid w:val="006C349F"/>
    <w:rsid w:val="006C3D3D"/>
    <w:rsid w:val="006D0CA9"/>
    <w:rsid w:val="006D7CF2"/>
    <w:rsid w:val="006E64E5"/>
    <w:rsid w:val="006E727B"/>
    <w:rsid w:val="006F3D6B"/>
    <w:rsid w:val="0070550E"/>
    <w:rsid w:val="00731C28"/>
    <w:rsid w:val="00762D92"/>
    <w:rsid w:val="0076462F"/>
    <w:rsid w:val="00764EC8"/>
    <w:rsid w:val="007704A1"/>
    <w:rsid w:val="00770BCA"/>
    <w:rsid w:val="0077479B"/>
    <w:rsid w:val="0077498C"/>
    <w:rsid w:val="00780603"/>
    <w:rsid w:val="00783164"/>
    <w:rsid w:val="00783F62"/>
    <w:rsid w:val="00784F70"/>
    <w:rsid w:val="00792636"/>
    <w:rsid w:val="007A2DF2"/>
    <w:rsid w:val="007C3411"/>
    <w:rsid w:val="007D4636"/>
    <w:rsid w:val="007E45E9"/>
    <w:rsid w:val="007E729E"/>
    <w:rsid w:val="007F4B98"/>
    <w:rsid w:val="007F5A73"/>
    <w:rsid w:val="007F5F4D"/>
    <w:rsid w:val="008055C6"/>
    <w:rsid w:val="00816B6E"/>
    <w:rsid w:val="00817C7F"/>
    <w:rsid w:val="0082455F"/>
    <w:rsid w:val="00835BA2"/>
    <w:rsid w:val="00842F0E"/>
    <w:rsid w:val="00843C61"/>
    <w:rsid w:val="00847F5A"/>
    <w:rsid w:val="00862B60"/>
    <w:rsid w:val="0087258E"/>
    <w:rsid w:val="00880116"/>
    <w:rsid w:val="00880722"/>
    <w:rsid w:val="00880EAB"/>
    <w:rsid w:val="00881E14"/>
    <w:rsid w:val="0088732B"/>
    <w:rsid w:val="00893C0B"/>
    <w:rsid w:val="0089409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703D"/>
    <w:rsid w:val="00967CB7"/>
    <w:rsid w:val="00970FA4"/>
    <w:rsid w:val="00970FFB"/>
    <w:rsid w:val="00975C88"/>
    <w:rsid w:val="00980FC7"/>
    <w:rsid w:val="009846F0"/>
    <w:rsid w:val="009955C6"/>
    <w:rsid w:val="00996860"/>
    <w:rsid w:val="009B087B"/>
    <w:rsid w:val="009C1CE2"/>
    <w:rsid w:val="009C2D3C"/>
    <w:rsid w:val="009D1C9B"/>
    <w:rsid w:val="009D2CED"/>
    <w:rsid w:val="009E296D"/>
    <w:rsid w:val="009E5F19"/>
    <w:rsid w:val="009F1874"/>
    <w:rsid w:val="00A12084"/>
    <w:rsid w:val="00A15D03"/>
    <w:rsid w:val="00A2079D"/>
    <w:rsid w:val="00A249B8"/>
    <w:rsid w:val="00A3371F"/>
    <w:rsid w:val="00A37D0F"/>
    <w:rsid w:val="00A41452"/>
    <w:rsid w:val="00A45D18"/>
    <w:rsid w:val="00A506BA"/>
    <w:rsid w:val="00A51C84"/>
    <w:rsid w:val="00A5482D"/>
    <w:rsid w:val="00A60A96"/>
    <w:rsid w:val="00A66818"/>
    <w:rsid w:val="00A66BB6"/>
    <w:rsid w:val="00A67915"/>
    <w:rsid w:val="00A76B07"/>
    <w:rsid w:val="00A77874"/>
    <w:rsid w:val="00AA0457"/>
    <w:rsid w:val="00AB0178"/>
    <w:rsid w:val="00AB1375"/>
    <w:rsid w:val="00AB1C68"/>
    <w:rsid w:val="00AC09FE"/>
    <w:rsid w:val="00AC2B6A"/>
    <w:rsid w:val="00AD1315"/>
    <w:rsid w:val="00AD2669"/>
    <w:rsid w:val="00AD438C"/>
    <w:rsid w:val="00AD45D4"/>
    <w:rsid w:val="00B01C3B"/>
    <w:rsid w:val="00B04D1D"/>
    <w:rsid w:val="00B063E5"/>
    <w:rsid w:val="00B16E23"/>
    <w:rsid w:val="00B24F21"/>
    <w:rsid w:val="00B25557"/>
    <w:rsid w:val="00B31114"/>
    <w:rsid w:val="00B4491C"/>
    <w:rsid w:val="00B45C2E"/>
    <w:rsid w:val="00B66772"/>
    <w:rsid w:val="00B80FF3"/>
    <w:rsid w:val="00B9260F"/>
    <w:rsid w:val="00B93471"/>
    <w:rsid w:val="00B93C91"/>
    <w:rsid w:val="00B94D7B"/>
    <w:rsid w:val="00BA078B"/>
    <w:rsid w:val="00BA2F90"/>
    <w:rsid w:val="00BA3126"/>
    <w:rsid w:val="00BA7336"/>
    <w:rsid w:val="00BA7688"/>
    <w:rsid w:val="00BB1C50"/>
    <w:rsid w:val="00BB43A2"/>
    <w:rsid w:val="00BB4B77"/>
    <w:rsid w:val="00BB7C42"/>
    <w:rsid w:val="00BC100C"/>
    <w:rsid w:val="00BC35C0"/>
    <w:rsid w:val="00BD6C5B"/>
    <w:rsid w:val="00BE64F7"/>
    <w:rsid w:val="00BF098D"/>
    <w:rsid w:val="00BF0CC7"/>
    <w:rsid w:val="00C05F98"/>
    <w:rsid w:val="00C1460A"/>
    <w:rsid w:val="00C41BE2"/>
    <w:rsid w:val="00C427D7"/>
    <w:rsid w:val="00C5314A"/>
    <w:rsid w:val="00C56A1E"/>
    <w:rsid w:val="00C67B70"/>
    <w:rsid w:val="00C70B3F"/>
    <w:rsid w:val="00C7402E"/>
    <w:rsid w:val="00C82BBA"/>
    <w:rsid w:val="00C877A8"/>
    <w:rsid w:val="00C90B17"/>
    <w:rsid w:val="00CA1CA0"/>
    <w:rsid w:val="00CA1F02"/>
    <w:rsid w:val="00CB0B9A"/>
    <w:rsid w:val="00CD32DD"/>
    <w:rsid w:val="00CE4E43"/>
    <w:rsid w:val="00CE663D"/>
    <w:rsid w:val="00CF257D"/>
    <w:rsid w:val="00D00594"/>
    <w:rsid w:val="00D119B6"/>
    <w:rsid w:val="00D135AA"/>
    <w:rsid w:val="00D1438A"/>
    <w:rsid w:val="00D14DDA"/>
    <w:rsid w:val="00D32DA4"/>
    <w:rsid w:val="00D332DF"/>
    <w:rsid w:val="00D57BEF"/>
    <w:rsid w:val="00D61612"/>
    <w:rsid w:val="00D62B75"/>
    <w:rsid w:val="00D72D0E"/>
    <w:rsid w:val="00D779C6"/>
    <w:rsid w:val="00D84E9B"/>
    <w:rsid w:val="00D854E2"/>
    <w:rsid w:val="00D917C2"/>
    <w:rsid w:val="00D92675"/>
    <w:rsid w:val="00D97D50"/>
    <w:rsid w:val="00DA0EBD"/>
    <w:rsid w:val="00DA6976"/>
    <w:rsid w:val="00DB2B75"/>
    <w:rsid w:val="00DB6C94"/>
    <w:rsid w:val="00DC5201"/>
    <w:rsid w:val="00DC5863"/>
    <w:rsid w:val="00DD3AEE"/>
    <w:rsid w:val="00DD3EB8"/>
    <w:rsid w:val="00DD76B3"/>
    <w:rsid w:val="00DE13A1"/>
    <w:rsid w:val="00DE2E48"/>
    <w:rsid w:val="00DF111D"/>
    <w:rsid w:val="00E11136"/>
    <w:rsid w:val="00E17BF2"/>
    <w:rsid w:val="00E2148F"/>
    <w:rsid w:val="00E33B43"/>
    <w:rsid w:val="00E36E34"/>
    <w:rsid w:val="00E51316"/>
    <w:rsid w:val="00E62BCD"/>
    <w:rsid w:val="00E62FC7"/>
    <w:rsid w:val="00E71BD7"/>
    <w:rsid w:val="00E77A52"/>
    <w:rsid w:val="00E80860"/>
    <w:rsid w:val="00E92A83"/>
    <w:rsid w:val="00EB337F"/>
    <w:rsid w:val="00EB70B4"/>
    <w:rsid w:val="00ED295F"/>
    <w:rsid w:val="00ED48D2"/>
    <w:rsid w:val="00ED5182"/>
    <w:rsid w:val="00ED6A4C"/>
    <w:rsid w:val="00ED7C07"/>
    <w:rsid w:val="00EE0FB6"/>
    <w:rsid w:val="00EF7288"/>
    <w:rsid w:val="00F04A74"/>
    <w:rsid w:val="00F10F65"/>
    <w:rsid w:val="00F124A7"/>
    <w:rsid w:val="00F14E37"/>
    <w:rsid w:val="00F2199F"/>
    <w:rsid w:val="00F23F5C"/>
    <w:rsid w:val="00F24EE3"/>
    <w:rsid w:val="00F2714F"/>
    <w:rsid w:val="00F40296"/>
    <w:rsid w:val="00F45C75"/>
    <w:rsid w:val="00F52440"/>
    <w:rsid w:val="00F5486C"/>
    <w:rsid w:val="00F7339F"/>
    <w:rsid w:val="00F7516A"/>
    <w:rsid w:val="00F80D04"/>
    <w:rsid w:val="00F81C4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084E8"/>
  <w15:docId w15:val="{148E8609-8F42-4929-829C-A1B39DBA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762D92"/>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287D3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8E737A-F07A-40CE-AD2D-C6E95200F590}">
  <ds:schemaRefs>
    <ds:schemaRef ds:uri="http://schemas.openxmlformats.org/officeDocument/2006/bibliography"/>
  </ds:schemaRefs>
</ds:datastoreItem>
</file>

<file path=customXml/itemProps2.xml><?xml version="1.0" encoding="utf-8"?>
<ds:datastoreItem xmlns:ds="http://schemas.openxmlformats.org/officeDocument/2006/customXml" ds:itemID="{02BE9E69-3A04-4FA8-BF07-271D306DA830}"/>
</file>

<file path=customXml/itemProps3.xml><?xml version="1.0" encoding="utf-8"?>
<ds:datastoreItem xmlns:ds="http://schemas.openxmlformats.org/officeDocument/2006/customXml" ds:itemID="{224A8569-F140-49A9-8523-22526F1ECBA8}"/>
</file>

<file path=customXml/itemProps4.xml><?xml version="1.0" encoding="utf-8"?>
<ds:datastoreItem xmlns:ds="http://schemas.openxmlformats.org/officeDocument/2006/customXml" ds:itemID="{41A161AA-5ACC-4C6B-A8A3-029C7017AF6C}"/>
</file>

<file path=docProps/app.xml><?xml version="1.0" encoding="utf-8"?>
<Properties xmlns="http://schemas.openxmlformats.org/officeDocument/2006/extended-properties" xmlns:vt="http://schemas.openxmlformats.org/officeDocument/2006/docPropsVTypes">
  <Template>Normal</Template>
  <TotalTime>32</TotalTime>
  <Pages>3</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16</cp:revision>
  <cp:lastPrinted>2022-01-27T07:21:00Z</cp:lastPrinted>
  <dcterms:created xsi:type="dcterms:W3CDTF">2020-05-23T05:12:00Z</dcterms:created>
  <dcterms:modified xsi:type="dcterms:W3CDTF">2023-04-25T06:14:00Z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2022-08-06T09:24:38Z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492f0586-efff-466c-bfd9-4d7d051b6482</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942700</vt:r8>
  </property>
  <property fmtid="{D5CDD505-2E9C-101B-9397-08002B2CF9AE}" pid="11" name="_ExtendedDescription">
    <vt:lpwstr/>
  </property>
</Properties>
</file>