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F77" w14:textId="77777777" w:rsidR="007E45E9" w:rsidRPr="00AE3C01" w:rsidRDefault="007E45E9" w:rsidP="007E45E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77654B18" w14:textId="77777777" w:rsidR="0070550E" w:rsidRPr="00AE3C01" w:rsidRDefault="00BD6C5B" w:rsidP="00314A11">
      <w:pPr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AE3C01">
        <w:rPr>
          <w:rFonts w:asciiTheme="majorHAnsi" w:hAnsiTheme="majorHAnsi"/>
          <w:b/>
          <w:sz w:val="24"/>
          <w:szCs w:val="24"/>
          <w:u w:val="single"/>
        </w:rPr>
        <w:t>WORK INSTRUCTION</w:t>
      </w:r>
      <w:r w:rsidR="009D1C9B" w:rsidRPr="00AE3C01">
        <w:rPr>
          <w:rFonts w:asciiTheme="majorHAnsi" w:hAnsiTheme="majorHAnsi"/>
          <w:b/>
          <w:sz w:val="24"/>
          <w:szCs w:val="24"/>
          <w:u w:val="single"/>
        </w:rPr>
        <w:t>S</w:t>
      </w:r>
      <w:r w:rsidRPr="00AE3C01">
        <w:rPr>
          <w:rFonts w:asciiTheme="majorHAnsi" w:hAnsiTheme="majorHAnsi"/>
          <w:b/>
          <w:sz w:val="24"/>
          <w:szCs w:val="24"/>
          <w:u w:val="single"/>
        </w:rPr>
        <w:t xml:space="preserve"> FO</w:t>
      </w:r>
      <w:r w:rsidR="00BA078B" w:rsidRPr="00AE3C01">
        <w:rPr>
          <w:rFonts w:asciiTheme="majorHAnsi" w:hAnsiTheme="majorHAnsi"/>
          <w:b/>
          <w:sz w:val="24"/>
          <w:szCs w:val="24"/>
          <w:u w:val="single"/>
        </w:rPr>
        <w:t>R_</w:t>
      </w:r>
      <w:r w:rsidR="00A97893" w:rsidRPr="00AE3C01">
        <w:rPr>
          <w:rFonts w:asciiTheme="majorHAnsi" w:hAnsiTheme="majorHAnsi"/>
          <w:b/>
          <w:sz w:val="24"/>
          <w:szCs w:val="24"/>
          <w:u w:val="single"/>
        </w:rPr>
        <w:t>SIZER FEED HOPPER GRIZZLY CLEANING</w:t>
      </w:r>
      <w:r w:rsidR="00BA078B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                              </w:t>
      </w:r>
      <w:r w:rsidR="00F7339F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                           </w:t>
      </w:r>
      <w:r w:rsidRPr="00AE3C01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F7339F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</w:t>
      </w:r>
    </w:p>
    <w:p w14:paraId="03FEC305" w14:textId="77777777" w:rsidR="00A97893" w:rsidRPr="00F06E0C" w:rsidRDefault="00C07594" w:rsidP="00A978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Criteria: Cleaning of S</w:t>
      </w:r>
      <w:r w:rsidR="00A97893" w:rsidRPr="00F06E0C">
        <w:rPr>
          <w:rFonts w:asciiTheme="majorHAnsi" w:hAnsiTheme="majorHAnsi"/>
          <w:b/>
        </w:rPr>
        <w:t>izer feed hopper grizzly safely</w:t>
      </w:r>
    </w:p>
    <w:p w14:paraId="5F8C4E7D" w14:textId="77777777" w:rsidR="00A97893" w:rsidRPr="00F06E0C" w:rsidRDefault="00A97893" w:rsidP="00A97893">
      <w:pPr>
        <w:rPr>
          <w:rFonts w:asciiTheme="majorHAnsi" w:hAnsiTheme="majorHAnsi"/>
          <w:b/>
        </w:rPr>
      </w:pPr>
      <w:r w:rsidRPr="00F06E0C">
        <w:rPr>
          <w:rFonts w:asciiTheme="majorHAnsi" w:hAnsiTheme="majorHAnsi"/>
          <w:b/>
        </w:rPr>
        <w:t>Responsibility: Raw Material Incharge</w:t>
      </w:r>
    </w:p>
    <w:p w14:paraId="24ABE9AD" w14:textId="77777777" w:rsidR="00A97893" w:rsidRPr="009E20FE" w:rsidRDefault="00A97893" w:rsidP="00A97893">
      <w:pPr>
        <w:rPr>
          <w:rFonts w:asciiTheme="majorHAnsi" w:hAnsiTheme="majorHAnsi"/>
          <w:b/>
        </w:rPr>
      </w:pPr>
      <w:r w:rsidRPr="009E20FE">
        <w:rPr>
          <w:rFonts w:asciiTheme="majorHAnsi" w:hAnsiTheme="majorHAnsi"/>
          <w:b/>
        </w:rPr>
        <w:t xml:space="preserve">Identified Hazards: </w:t>
      </w:r>
    </w:p>
    <w:p w14:paraId="72306AA3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Contact with dust</w:t>
      </w:r>
    </w:p>
    <w:p w14:paraId="4677D26B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Getting hurt while walking on the grizzly</w:t>
      </w:r>
    </w:p>
    <w:p w14:paraId="7DD03F97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Entanglement</w:t>
      </w:r>
    </w:p>
    <w:p w14:paraId="39247333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Wheel loader charging the hopper when a person is cleaning the grizzly</w:t>
      </w:r>
    </w:p>
    <w:p w14:paraId="4664425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Running in panic, and getting hurt</w:t>
      </w:r>
    </w:p>
    <w:p w14:paraId="0F52FDF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Fines going in the eyes</w:t>
      </w:r>
    </w:p>
    <w:p w14:paraId="7DE6DE0C" w14:textId="77777777" w:rsidR="007B7FCB" w:rsidRPr="00564A4E" w:rsidRDefault="005F258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Nonuse</w:t>
      </w:r>
      <w:r w:rsidR="007B7FCB" w:rsidRPr="00564A4E">
        <w:rPr>
          <w:rFonts w:ascii="Cambria" w:hAnsi="Cambria"/>
          <w:snapToGrid w:val="0"/>
        </w:rPr>
        <w:t xml:space="preserve"> of PPE &amp;WI</w:t>
      </w:r>
    </w:p>
    <w:p w14:paraId="1CE17E54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Improper house keeping</w:t>
      </w:r>
    </w:p>
    <w:p w14:paraId="11B81BA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Inadequate local lighting</w:t>
      </w:r>
    </w:p>
    <w:p w14:paraId="5F0AC0C5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Not stopping the VCs &amp; conveyor belt before starting the cleaning process.</w:t>
      </w:r>
    </w:p>
    <w:p w14:paraId="3A92283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Fall of a person</w:t>
      </w:r>
    </w:p>
    <w:p w14:paraId="141EDB32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Fall of cleaning tools like hammer,pickaxe,lancing pipes in the WB’s</w:t>
      </w:r>
    </w:p>
    <w:p w14:paraId="7ECBCCA0" w14:textId="77777777" w:rsidR="007B7FCB" w:rsidRDefault="007B7FCB" w:rsidP="005F258B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  <w:snapToGrid w:val="0"/>
        </w:rPr>
      </w:pPr>
    </w:p>
    <w:p w14:paraId="6B76108E" w14:textId="77777777" w:rsidR="00885FD1" w:rsidRDefault="00885FD1" w:rsidP="007B7FCB">
      <w:pPr>
        <w:rPr>
          <w:rFonts w:asciiTheme="majorHAnsi" w:hAnsiTheme="majorHAnsi"/>
          <w:b/>
        </w:rPr>
      </w:pPr>
    </w:p>
    <w:p w14:paraId="2B66104C" w14:textId="77777777" w:rsidR="00A97893" w:rsidRPr="00493AA7" w:rsidRDefault="00A97893" w:rsidP="007B7FCB">
      <w:pPr>
        <w:rPr>
          <w:rFonts w:asciiTheme="majorHAnsi" w:hAnsiTheme="majorHAnsi"/>
          <w:b/>
        </w:rPr>
      </w:pPr>
      <w:r w:rsidRPr="009E20FE">
        <w:rPr>
          <w:rFonts w:asciiTheme="majorHAnsi" w:hAnsiTheme="majorHAnsi"/>
          <w:b/>
        </w:rPr>
        <w:t>Significant Aspect:</w:t>
      </w:r>
    </w:p>
    <w:p w14:paraId="058BFF11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1. Emission of dust</w:t>
      </w:r>
    </w:p>
    <w:p w14:paraId="66C4DF47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Unauthorized operation or repair of any equipment is a punishable offence</w:t>
      </w:r>
    </w:p>
    <w:p w14:paraId="29B69829" w14:textId="77777777" w:rsidR="00A97893" w:rsidRPr="003251D9" w:rsidRDefault="00A97893" w:rsidP="00A97893">
      <w:pPr>
        <w:rPr>
          <w:rFonts w:asciiTheme="majorHAnsi" w:hAnsiTheme="majorHAnsi"/>
          <w:b/>
        </w:rPr>
      </w:pPr>
      <w:r w:rsidRPr="003251D9">
        <w:rPr>
          <w:rFonts w:asciiTheme="majorHAnsi" w:hAnsiTheme="majorHAnsi"/>
          <w:b/>
        </w:rPr>
        <w:t>PROCEDURE</w:t>
      </w:r>
    </w:p>
    <w:p w14:paraId="5CF82FEA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while cleaning the grizzly.</w:t>
      </w:r>
    </w:p>
    <w:p w14:paraId="385307BD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Loader operator should be informed about this activity.</w:t>
      </w:r>
    </w:p>
    <w:p w14:paraId="645CAE6E" w14:textId="77777777" w:rsidR="00A97893" w:rsidRPr="006D1A31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6D1A31">
        <w:rPr>
          <w:rFonts w:asciiTheme="majorHAnsi" w:hAnsiTheme="majorHAnsi"/>
        </w:rPr>
        <w:t>Barricade the entrance to the ramp of the sizer hopper, with the chain arrangement.</w:t>
      </w:r>
    </w:p>
    <w:p w14:paraId="529CAAD2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only the provided monkey ladder to go to the grizzly.</w:t>
      </w:r>
    </w:p>
    <w:p w14:paraId="5F52139A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Place a wooden plank on the grizzly, before stepping on it.</w:t>
      </w:r>
    </w:p>
    <w:p w14:paraId="6AC6E890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Ensure that there is nobody below the hopper, before throwing the </w:t>
      </w:r>
      <w:r w:rsidR="00E55A1A" w:rsidRPr="00F06E0C">
        <w:rPr>
          <w:rFonts w:asciiTheme="majorHAnsi" w:hAnsiTheme="majorHAnsi"/>
        </w:rPr>
        <w:t xml:space="preserve">oversize </w:t>
      </w:r>
      <w:r w:rsidR="005F258B" w:rsidRPr="00F06E0C">
        <w:rPr>
          <w:rFonts w:asciiTheme="majorHAnsi" w:hAnsiTheme="majorHAnsi"/>
        </w:rPr>
        <w:t>grizzly material</w:t>
      </w:r>
      <w:r w:rsidRPr="00F06E0C">
        <w:rPr>
          <w:rFonts w:asciiTheme="majorHAnsi" w:hAnsiTheme="majorHAnsi"/>
        </w:rPr>
        <w:t xml:space="preserve"> below.</w:t>
      </w:r>
    </w:p>
    <w:p w14:paraId="6BD4D28C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After the job is complete, remove the chain barricade.</w:t>
      </w:r>
    </w:p>
    <w:p w14:paraId="5E9E36F9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76AFE0DF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Proper housekeeping to be maintain in the area once the job is completed.</w:t>
      </w:r>
    </w:p>
    <w:p w14:paraId="5452B2DD" w14:textId="77777777" w:rsidR="00A97893" w:rsidRPr="00F06E0C" w:rsidRDefault="00A97893" w:rsidP="00A97893">
      <w:pPr>
        <w:pStyle w:val="Heading1"/>
        <w:rPr>
          <w:rFonts w:eastAsia="Times New Roman" w:cs="Times New Roman"/>
          <w:b w:val="0"/>
          <w:bCs w:val="0"/>
          <w:color w:val="auto"/>
          <w:sz w:val="22"/>
          <w:szCs w:val="22"/>
        </w:rPr>
      </w:pPr>
      <w:r w:rsidRPr="00F06E0C">
        <w:rPr>
          <w:rFonts w:eastAsia="Times New Roman" w:cs="Times New Roman"/>
          <w:b w:val="0"/>
          <w:bCs w:val="0"/>
          <w:color w:val="auto"/>
          <w:sz w:val="22"/>
          <w:szCs w:val="22"/>
        </w:rPr>
        <w:t xml:space="preserve">Cleaning Ore / Coke fines bins </w:t>
      </w:r>
    </w:p>
    <w:p w14:paraId="03A498D6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  <w:r w:rsidRPr="00F06E0C">
        <w:rPr>
          <w:rFonts w:asciiTheme="majorHAnsi" w:hAnsiTheme="majorHAnsi"/>
        </w:rPr>
        <w:t>(a)  Bin choked at the gate</w:t>
      </w:r>
    </w:p>
    <w:p w14:paraId="5C880755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</w:p>
    <w:p w14:paraId="698E2D8E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</w:p>
    <w:p w14:paraId="0E768D16" w14:textId="77777777" w:rsidR="00A97893" w:rsidRPr="001072DA" w:rsidRDefault="00A97893" w:rsidP="00A97893">
      <w:pPr>
        <w:rPr>
          <w:rFonts w:asciiTheme="majorHAnsi" w:hAnsiTheme="majorHAnsi"/>
          <w:b/>
        </w:rPr>
      </w:pPr>
      <w:r w:rsidRPr="001072DA">
        <w:rPr>
          <w:rFonts w:asciiTheme="majorHAnsi" w:hAnsiTheme="majorHAnsi"/>
          <w:b/>
        </w:rPr>
        <w:t xml:space="preserve">Identified Hazards: </w:t>
      </w:r>
    </w:p>
    <w:p w14:paraId="750F3910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 i) Material falling from the top.</w:t>
      </w:r>
    </w:p>
    <w:p w14:paraId="640D243B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 ii) Fines going in the eyes.</w:t>
      </w:r>
    </w:p>
    <w:p w14:paraId="6733CA5E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iii) Running in panic, and getting hurt.</w:t>
      </w:r>
    </w:p>
    <w:p w14:paraId="48E7574F" w14:textId="77777777" w:rsidR="00A97893" w:rsidRPr="005F258B" w:rsidRDefault="00A97893" w:rsidP="005F258B">
      <w:pPr>
        <w:pStyle w:val="BodyText3"/>
        <w:rPr>
          <w:rFonts w:asciiTheme="majorHAnsi" w:hAnsiTheme="majorHAnsi"/>
          <w:b/>
          <w:sz w:val="22"/>
          <w:szCs w:val="22"/>
        </w:rPr>
      </w:pPr>
      <w:r w:rsidRPr="009B0C94">
        <w:rPr>
          <w:rFonts w:asciiTheme="majorHAnsi" w:hAnsiTheme="majorHAnsi"/>
          <w:b/>
          <w:sz w:val="22"/>
          <w:szCs w:val="22"/>
        </w:rPr>
        <w:t>Significant Aspect:</w:t>
      </w:r>
    </w:p>
    <w:p w14:paraId="6E0D3F66" w14:textId="77777777" w:rsidR="00F06E0C" w:rsidRPr="005F258B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1. Emission of dust</w:t>
      </w:r>
    </w:p>
    <w:p w14:paraId="0D4613C2" w14:textId="77777777" w:rsidR="00A97893" w:rsidRPr="009B0C94" w:rsidRDefault="00A97893" w:rsidP="00A97893">
      <w:pPr>
        <w:rPr>
          <w:rFonts w:asciiTheme="majorHAnsi" w:hAnsiTheme="majorHAnsi"/>
          <w:b/>
          <w:u w:val="single"/>
        </w:rPr>
      </w:pPr>
      <w:r w:rsidRPr="009B0C94">
        <w:rPr>
          <w:rFonts w:asciiTheme="majorHAnsi" w:hAnsiTheme="majorHAnsi"/>
          <w:b/>
          <w:u w:val="single"/>
        </w:rPr>
        <w:t xml:space="preserve"> PROCEDURE</w:t>
      </w:r>
    </w:p>
    <w:p w14:paraId="5470BBF0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03E6C474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Ensure that the person </w:t>
      </w:r>
      <w:r w:rsidR="005F258B" w:rsidRPr="00F06E0C">
        <w:rPr>
          <w:rFonts w:asciiTheme="majorHAnsi" w:hAnsiTheme="majorHAnsi"/>
        </w:rPr>
        <w:t>wears his</w:t>
      </w:r>
      <w:r w:rsidR="00A97893" w:rsidRPr="00F06E0C">
        <w:rPr>
          <w:rFonts w:asciiTheme="majorHAnsi" w:hAnsiTheme="majorHAnsi"/>
        </w:rPr>
        <w:t xml:space="preserve"> nose mask and safety goggles, before attempting the job.</w:t>
      </w:r>
    </w:p>
    <w:p w14:paraId="470B3696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Open the gate of the bin.</w:t>
      </w:r>
    </w:p>
    <w:p w14:paraId="1439E4EC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a lancing pipe, bend </w:t>
      </w:r>
      <w:r w:rsidR="00A97893" w:rsidRPr="00F06E0C">
        <w:rPr>
          <w:rFonts w:asciiTheme="majorHAnsi" w:hAnsiTheme="majorHAnsi"/>
        </w:rPr>
        <w:t xml:space="preserve">2 </w:t>
      </w:r>
      <w:r w:rsidR="005F258B" w:rsidRPr="00F06E0C">
        <w:rPr>
          <w:rFonts w:asciiTheme="majorHAnsi" w:hAnsiTheme="majorHAnsi"/>
        </w:rPr>
        <w:t>meters</w:t>
      </w:r>
      <w:r w:rsidR="00A97893" w:rsidRPr="00F06E0C">
        <w:rPr>
          <w:rFonts w:asciiTheme="majorHAnsi" w:hAnsiTheme="majorHAnsi"/>
        </w:rPr>
        <w:t xml:space="preserve"> of </w:t>
      </w:r>
      <w:r w:rsidR="005F258B" w:rsidRPr="00F06E0C">
        <w:rPr>
          <w:rFonts w:asciiTheme="majorHAnsi" w:hAnsiTheme="majorHAnsi"/>
        </w:rPr>
        <w:t>its</w:t>
      </w:r>
      <w:r w:rsidR="00A97893" w:rsidRPr="00F06E0C">
        <w:rPr>
          <w:rFonts w:asciiTheme="majorHAnsi" w:hAnsiTheme="majorHAnsi"/>
        </w:rPr>
        <w:t xml:space="preserve"> one end to 90 deg., and holding the extreme end of the bend portion, start the probing /prodding activity.</w:t>
      </w:r>
    </w:p>
    <w:p w14:paraId="0C0FEFB4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Care should be taken to see that the person is not directly under the open gate of the bin, while prodding.</w:t>
      </w:r>
    </w:p>
    <w:p w14:paraId="5A6B882F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choking gets </w:t>
      </w:r>
      <w:r w:rsidR="005F258B">
        <w:rPr>
          <w:rFonts w:asciiTheme="majorHAnsi" w:hAnsiTheme="majorHAnsi"/>
        </w:rPr>
        <w:t>cleared,</w:t>
      </w:r>
      <w:r w:rsidR="00A97893" w:rsidRPr="00F06E0C">
        <w:rPr>
          <w:rFonts w:asciiTheme="majorHAnsi" w:hAnsiTheme="majorHAnsi"/>
        </w:rPr>
        <w:t xml:space="preserve"> remove the pipe immediately, and vacate the area.</w:t>
      </w:r>
    </w:p>
    <w:p w14:paraId="6A544AF6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Care to be taken that the person walks away carefully, without panicking and hurting himself.</w:t>
      </w:r>
    </w:p>
    <w:p w14:paraId="3ECCC20B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If the choking persists, refer to (b)</w:t>
      </w:r>
    </w:p>
    <w:p w14:paraId="503CF171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4D0766E6" w14:textId="77777777" w:rsidR="00A97893" w:rsidRPr="005F258B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proper housekeeping is maintained after cleaning the activity. There should be spillages and material dumped in area in haphazard way.</w:t>
      </w:r>
    </w:p>
    <w:p w14:paraId="30036025" w14:textId="77777777" w:rsidR="00A97893" w:rsidRPr="005F258B" w:rsidRDefault="00A97893" w:rsidP="00A97893">
      <w:pPr>
        <w:pStyle w:val="NoSpacing"/>
        <w:rPr>
          <w:rFonts w:asciiTheme="majorHAnsi" w:hAnsiTheme="majorHAnsi"/>
          <w:b/>
          <w:color w:val="000000" w:themeColor="text1"/>
        </w:rPr>
      </w:pPr>
      <w:r w:rsidRPr="005F258B">
        <w:rPr>
          <w:rFonts w:asciiTheme="majorHAnsi" w:hAnsiTheme="majorHAnsi"/>
          <w:b/>
          <w:color w:val="000000" w:themeColor="text1"/>
        </w:rPr>
        <w:t>(b)  Bin persistently choked.</w:t>
      </w:r>
    </w:p>
    <w:p w14:paraId="0C8C3613" w14:textId="77777777" w:rsidR="00A97893" w:rsidRPr="005F258B" w:rsidRDefault="00A97893" w:rsidP="00A97893">
      <w:pPr>
        <w:rPr>
          <w:rFonts w:asciiTheme="majorHAnsi" w:hAnsiTheme="majorHAnsi"/>
          <w:color w:val="000000" w:themeColor="text1"/>
        </w:rPr>
      </w:pPr>
    </w:p>
    <w:p w14:paraId="7A032714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Identified Hazards: </w:t>
      </w:r>
    </w:p>
    <w:p w14:paraId="65FF2299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i) Fines going in the eyes.</w:t>
      </w:r>
    </w:p>
    <w:p w14:paraId="07DF3D00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  <w:r w:rsidRPr="00F06E0C">
        <w:rPr>
          <w:rFonts w:asciiTheme="majorHAnsi" w:hAnsiTheme="majorHAnsi"/>
          <w:sz w:val="22"/>
          <w:szCs w:val="22"/>
        </w:rPr>
        <w:t>Significant Aspect:</w:t>
      </w:r>
    </w:p>
    <w:p w14:paraId="1A33CE51" w14:textId="726761DB" w:rsidR="00A97893" w:rsidRPr="00A44B0E" w:rsidRDefault="00A97893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44B0E">
        <w:rPr>
          <w:rFonts w:asciiTheme="majorHAnsi" w:hAnsiTheme="majorHAnsi"/>
        </w:rPr>
        <w:t xml:space="preserve">Emission of dust  </w:t>
      </w:r>
    </w:p>
    <w:p w14:paraId="183633A1" w14:textId="76471FC4" w:rsidR="00A44B0E" w:rsidRDefault="00A44B0E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of water</w:t>
      </w:r>
    </w:p>
    <w:p w14:paraId="219AA076" w14:textId="1F90541D" w:rsidR="00A44B0E" w:rsidRPr="00A44B0E" w:rsidRDefault="00A44B0E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Generation of slurry</w:t>
      </w:r>
    </w:p>
    <w:p w14:paraId="507EBE6F" w14:textId="77777777" w:rsidR="00A97893" w:rsidRPr="00F06E0C" w:rsidRDefault="00A97893" w:rsidP="00A97893">
      <w:pPr>
        <w:rPr>
          <w:rFonts w:asciiTheme="majorHAnsi" w:hAnsiTheme="majorHAnsi"/>
          <w:u w:val="single"/>
        </w:rPr>
      </w:pPr>
      <w:r w:rsidRPr="00F06E0C">
        <w:rPr>
          <w:rFonts w:asciiTheme="majorHAnsi" w:hAnsiTheme="majorHAnsi"/>
          <w:u w:val="single"/>
        </w:rPr>
        <w:t>PROCEDURE</w:t>
      </w:r>
    </w:p>
    <w:p w14:paraId="295C8D54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5EA6A3A9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Keep the bin gate fully open.</w:t>
      </w:r>
    </w:p>
    <w:p w14:paraId="39E1638F" w14:textId="77777777" w:rsidR="00A97893" w:rsidRPr="00F06E0C" w:rsidRDefault="005F258B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Ask mech</w:t>
      </w:r>
      <w:r w:rsidR="00A97893" w:rsidRPr="00F06E0C">
        <w:rPr>
          <w:rFonts w:asciiTheme="majorHAnsi" w:hAnsiTheme="majorHAnsi"/>
        </w:rPr>
        <w:t>. maintenance people to open the first inspection door. Ensure that the people stay away from the opening while removing the door, as some fines could come out from there.</w:t>
      </w:r>
    </w:p>
    <w:p w14:paraId="16B544A3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all persons engaged on this job wear nose masks and safety goggles.</w:t>
      </w:r>
    </w:p>
    <w:p w14:paraId="4316D2F8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lastRenderedPageBreak/>
        <w:t>With the help of shovels and hoes, remove fines from the bin, by standing on the outside platform.</w:t>
      </w:r>
    </w:p>
    <w:p w14:paraId="5DA83EF2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Once the fines go out of reach</w:t>
      </w:r>
      <w:r w:rsidR="005F258B" w:rsidRPr="00F06E0C">
        <w:rPr>
          <w:rFonts w:asciiTheme="majorHAnsi" w:hAnsiTheme="majorHAnsi"/>
        </w:rPr>
        <w:t>, direct</w:t>
      </w:r>
      <w:r w:rsidRPr="00F06E0C">
        <w:rPr>
          <w:rFonts w:asciiTheme="majorHAnsi" w:hAnsiTheme="majorHAnsi"/>
        </w:rPr>
        <w:t xml:space="preserve"> a jet of water on the fines for loosening and flushing.</w:t>
      </w:r>
    </w:p>
    <w:p w14:paraId="1A83B55D" w14:textId="77777777" w:rsidR="00A97893" w:rsidRPr="00F06E0C" w:rsidRDefault="005F258B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Probe and prod,</w:t>
      </w:r>
      <w:r w:rsidR="00A97893" w:rsidRPr="00F06E0C">
        <w:rPr>
          <w:rFonts w:asciiTheme="majorHAnsi" w:hAnsiTheme="majorHAnsi"/>
        </w:rPr>
        <w:t xml:space="preserve"> </w:t>
      </w:r>
      <w:r w:rsidRPr="00F06E0C">
        <w:rPr>
          <w:rFonts w:asciiTheme="majorHAnsi" w:hAnsiTheme="majorHAnsi"/>
        </w:rPr>
        <w:t>towards the</w:t>
      </w:r>
      <w:r w:rsidR="00A97893" w:rsidRPr="00F06E0C">
        <w:rPr>
          <w:rFonts w:asciiTheme="majorHAnsi" w:hAnsiTheme="majorHAnsi"/>
        </w:rPr>
        <w:t xml:space="preserve"> bin </w:t>
      </w:r>
      <w:r w:rsidRPr="00F06E0C">
        <w:rPr>
          <w:rFonts w:asciiTheme="majorHAnsi" w:hAnsiTheme="majorHAnsi"/>
        </w:rPr>
        <w:t>gate, through</w:t>
      </w:r>
      <w:r w:rsidR="00A97893" w:rsidRPr="00F06E0C">
        <w:rPr>
          <w:rFonts w:asciiTheme="majorHAnsi" w:hAnsiTheme="majorHAnsi"/>
        </w:rPr>
        <w:t xml:space="preserve"> the inspection door.</w:t>
      </w:r>
    </w:p>
    <w:p w14:paraId="49D17665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If the </w:t>
      </w:r>
      <w:r w:rsidR="005F258B" w:rsidRPr="00F06E0C">
        <w:rPr>
          <w:rFonts w:asciiTheme="majorHAnsi" w:hAnsiTheme="majorHAnsi"/>
        </w:rPr>
        <w:t>choking clears, take</w:t>
      </w:r>
      <w:r w:rsidRPr="00F06E0C">
        <w:rPr>
          <w:rFonts w:asciiTheme="majorHAnsi" w:hAnsiTheme="majorHAnsi"/>
        </w:rPr>
        <w:t xml:space="preserve"> out all tools used, close the bin gate and ask mech. maintenance to close the inspection door.</w:t>
      </w:r>
    </w:p>
    <w:p w14:paraId="03B7D0B8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If the choking at the gate /side walls persists, refer to (c)</w:t>
      </w:r>
    </w:p>
    <w:p w14:paraId="3DCED605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42F559FA" w14:textId="77777777" w:rsidR="00A97893" w:rsidRPr="00F06E0C" w:rsidRDefault="00A97893" w:rsidP="00A97893">
      <w:pPr>
        <w:pStyle w:val="ListParagraph"/>
        <w:ind w:left="360"/>
        <w:rPr>
          <w:rFonts w:asciiTheme="majorHAnsi" w:hAnsiTheme="majorHAnsi"/>
        </w:rPr>
      </w:pPr>
    </w:p>
    <w:p w14:paraId="5989B5B1" w14:textId="77777777" w:rsidR="00A97893" w:rsidRPr="005F258B" w:rsidRDefault="00A97893" w:rsidP="00A97893">
      <w:pPr>
        <w:rPr>
          <w:rFonts w:asciiTheme="majorHAnsi" w:hAnsiTheme="majorHAnsi"/>
          <w:b/>
          <w:color w:val="000000" w:themeColor="text1"/>
        </w:rPr>
      </w:pPr>
      <w:r w:rsidRPr="005F258B">
        <w:rPr>
          <w:rFonts w:asciiTheme="majorHAnsi" w:hAnsiTheme="majorHAnsi"/>
          <w:b/>
          <w:color w:val="000000" w:themeColor="text1"/>
        </w:rPr>
        <w:t>(c)  Going inside the bin for cleaning</w:t>
      </w:r>
    </w:p>
    <w:p w14:paraId="130C3A65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Identified Hazards: </w:t>
      </w:r>
    </w:p>
    <w:p w14:paraId="5728E82B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i)  </w:t>
      </w:r>
      <w:r w:rsidR="005F258B" w:rsidRPr="00F06E0C">
        <w:rPr>
          <w:rFonts w:asciiTheme="majorHAnsi" w:hAnsiTheme="majorHAnsi"/>
        </w:rPr>
        <w:t>Collapse of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overhead material</w:t>
      </w:r>
      <w:r w:rsidRPr="00F06E0C">
        <w:rPr>
          <w:rFonts w:asciiTheme="majorHAnsi" w:hAnsiTheme="majorHAnsi"/>
        </w:rPr>
        <w:t xml:space="preserve"> </w:t>
      </w:r>
    </w:p>
    <w:p w14:paraId="575F8B4B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ii) Person falling and getting hurt.</w:t>
      </w:r>
    </w:p>
    <w:p w14:paraId="076F95A4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iii) </w:t>
      </w:r>
      <w:r w:rsidR="005F258B" w:rsidRPr="00F06E0C">
        <w:rPr>
          <w:rFonts w:asciiTheme="majorHAnsi" w:hAnsiTheme="majorHAnsi"/>
        </w:rPr>
        <w:t>Fines going</w:t>
      </w:r>
      <w:r w:rsidRPr="00F06E0C">
        <w:rPr>
          <w:rFonts w:asciiTheme="majorHAnsi" w:hAnsiTheme="majorHAnsi"/>
        </w:rPr>
        <w:t xml:space="preserve"> in the eyes</w:t>
      </w:r>
    </w:p>
    <w:p w14:paraId="5ECC5C70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</w:p>
    <w:p w14:paraId="610326CD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  <w:r w:rsidRPr="00F06E0C">
        <w:rPr>
          <w:rFonts w:asciiTheme="majorHAnsi" w:hAnsiTheme="majorHAnsi"/>
          <w:sz w:val="22"/>
          <w:szCs w:val="22"/>
        </w:rPr>
        <w:t>Significant Aspect:</w:t>
      </w:r>
    </w:p>
    <w:p w14:paraId="50F478D0" w14:textId="77777777" w:rsidR="00A97893" w:rsidRPr="005F258B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1. Emission of dust  </w:t>
      </w:r>
    </w:p>
    <w:p w14:paraId="4DCBA472" w14:textId="77777777" w:rsidR="00A97893" w:rsidRPr="00721EC7" w:rsidRDefault="00A97893" w:rsidP="00A97893">
      <w:pPr>
        <w:rPr>
          <w:rFonts w:asciiTheme="majorHAnsi" w:hAnsiTheme="majorHAnsi"/>
          <w:b/>
        </w:rPr>
      </w:pPr>
      <w:r w:rsidRPr="00721EC7">
        <w:rPr>
          <w:rFonts w:asciiTheme="majorHAnsi" w:hAnsiTheme="majorHAnsi"/>
          <w:b/>
          <w:u w:val="single"/>
        </w:rPr>
        <w:t>PROCEDURE</w:t>
      </w:r>
    </w:p>
    <w:p w14:paraId="18707DF0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2E9C0F78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there are at least 02 persons to do this job.</w:t>
      </w:r>
    </w:p>
    <w:p w14:paraId="340A39AC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Procure wooden planks (fallis) and fix them firmly across the inside of the bin, from one end to the other.</w:t>
      </w:r>
    </w:p>
    <w:p w14:paraId="0753557A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Before entering the bin, check </w:t>
      </w:r>
      <w:r w:rsidR="005F258B" w:rsidRPr="00F06E0C">
        <w:rPr>
          <w:rFonts w:asciiTheme="majorHAnsi" w:hAnsiTheme="majorHAnsi"/>
        </w:rPr>
        <w:t>if fines are</w:t>
      </w:r>
      <w:r w:rsidRPr="00F06E0C">
        <w:rPr>
          <w:rFonts w:asciiTheme="majorHAnsi" w:hAnsiTheme="majorHAnsi"/>
        </w:rPr>
        <w:t xml:space="preserve"> accumulated / choked overhead. If so, do not enter the bin through this door, but open the topmost inspection door and clear the fines.</w:t>
      </w:r>
    </w:p>
    <w:p w14:paraId="2302E291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Enter the bin only at a </w:t>
      </w:r>
      <w:r w:rsidR="005F258B" w:rsidRPr="00F06E0C">
        <w:rPr>
          <w:rFonts w:asciiTheme="majorHAnsi" w:hAnsiTheme="majorHAnsi"/>
        </w:rPr>
        <w:t>level,</w:t>
      </w:r>
      <w:r w:rsidRPr="00F06E0C">
        <w:rPr>
          <w:rFonts w:asciiTheme="majorHAnsi" w:hAnsiTheme="majorHAnsi"/>
        </w:rPr>
        <w:t xml:space="preserve"> above the </w:t>
      </w:r>
      <w:r w:rsidR="005F258B" w:rsidRPr="00F06E0C">
        <w:rPr>
          <w:rFonts w:asciiTheme="majorHAnsi" w:hAnsiTheme="majorHAnsi"/>
        </w:rPr>
        <w:t>choke up</w:t>
      </w:r>
      <w:r w:rsidRPr="00F06E0C">
        <w:rPr>
          <w:rFonts w:asciiTheme="majorHAnsi" w:hAnsiTheme="majorHAnsi"/>
        </w:rPr>
        <w:t>.</w:t>
      </w:r>
    </w:p>
    <w:p w14:paraId="40BAA5D3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Ensure that the person entering the bin, has worn the </w:t>
      </w:r>
      <w:r w:rsidR="005F258B" w:rsidRPr="00F06E0C">
        <w:rPr>
          <w:rFonts w:asciiTheme="majorHAnsi" w:hAnsiTheme="majorHAnsi"/>
        </w:rPr>
        <w:t>safety harness,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duly fastened to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a strong</w:t>
      </w:r>
      <w:r w:rsidRPr="00F06E0C">
        <w:rPr>
          <w:rFonts w:asciiTheme="majorHAnsi" w:hAnsiTheme="majorHAnsi"/>
        </w:rPr>
        <w:t xml:space="preserve"> &amp; rigid structure.  Also ensure that, he is wearing the safety goggles and nose mask.</w:t>
      </w:r>
    </w:p>
    <w:p w14:paraId="53785EA0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Enter the bin, secure your position firmly on the wooden planks</w:t>
      </w:r>
      <w:r w:rsidR="005F258B" w:rsidRPr="00F06E0C">
        <w:rPr>
          <w:rFonts w:asciiTheme="majorHAnsi" w:hAnsiTheme="majorHAnsi"/>
        </w:rPr>
        <w:t>, and</w:t>
      </w:r>
      <w:r w:rsidRPr="00F06E0C">
        <w:rPr>
          <w:rFonts w:asciiTheme="majorHAnsi" w:hAnsiTheme="majorHAnsi"/>
        </w:rPr>
        <w:t xml:space="preserve"> with the help of the poking tools provided by the person from outside, clear the </w:t>
      </w:r>
      <w:r w:rsidR="005F258B" w:rsidRPr="00F06E0C">
        <w:rPr>
          <w:rFonts w:asciiTheme="majorHAnsi" w:hAnsiTheme="majorHAnsi"/>
        </w:rPr>
        <w:t>choke up</w:t>
      </w:r>
      <w:r w:rsidRPr="00F06E0C">
        <w:rPr>
          <w:rFonts w:asciiTheme="majorHAnsi" w:hAnsiTheme="majorHAnsi"/>
        </w:rPr>
        <w:t>. If required, water may be used, taking due precautions.</w:t>
      </w:r>
    </w:p>
    <w:p w14:paraId="4BD30B32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After the choking is cleared, the person </w:t>
      </w:r>
      <w:r w:rsidR="005F258B" w:rsidRPr="00F06E0C">
        <w:rPr>
          <w:rFonts w:asciiTheme="majorHAnsi" w:hAnsiTheme="majorHAnsi"/>
        </w:rPr>
        <w:t>should take</w:t>
      </w:r>
      <w:r w:rsidRPr="00F06E0C">
        <w:rPr>
          <w:rFonts w:asciiTheme="majorHAnsi" w:hAnsiTheme="majorHAnsi"/>
        </w:rPr>
        <w:t xml:space="preserve"> out all the tools / </w:t>
      </w:r>
      <w:r w:rsidR="005F258B" w:rsidRPr="00F06E0C">
        <w:rPr>
          <w:rFonts w:asciiTheme="majorHAnsi" w:hAnsiTheme="majorHAnsi"/>
        </w:rPr>
        <w:t>tackles and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wooden planks used, close</w:t>
      </w:r>
      <w:r w:rsidRPr="00F06E0C">
        <w:rPr>
          <w:rFonts w:asciiTheme="majorHAnsi" w:hAnsiTheme="majorHAnsi"/>
        </w:rPr>
        <w:t xml:space="preserve"> the bin gate, and ask mech. maintenance to close the inspection doors.</w:t>
      </w:r>
    </w:p>
    <w:p w14:paraId="7A616CA7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06924DAA" w14:textId="77777777" w:rsidR="00A97893" w:rsidRPr="00F06E0C" w:rsidRDefault="00A97893" w:rsidP="005F258B">
      <w:pPr>
        <w:pStyle w:val="ListParagraph"/>
        <w:ind w:left="709"/>
        <w:jc w:val="both"/>
        <w:rPr>
          <w:rFonts w:asciiTheme="majorHAnsi" w:hAnsiTheme="majorHAnsi"/>
        </w:rPr>
      </w:pPr>
    </w:p>
    <w:p w14:paraId="35BA2423" w14:textId="77777777" w:rsidR="00A97893" w:rsidRPr="00F06E0C" w:rsidRDefault="00A97893" w:rsidP="00A97893">
      <w:pPr>
        <w:pStyle w:val="ListParagraph"/>
        <w:ind w:left="1069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</w:t>
      </w:r>
    </w:p>
    <w:p w14:paraId="41092117" w14:textId="77777777" w:rsidR="00A97893" w:rsidRPr="00F06E0C" w:rsidRDefault="00A97893" w:rsidP="00A97893">
      <w:pPr>
        <w:ind w:left="709"/>
        <w:rPr>
          <w:rFonts w:asciiTheme="majorHAnsi" w:hAnsiTheme="majorHAnsi"/>
        </w:rPr>
      </w:pPr>
    </w:p>
    <w:p w14:paraId="1647490C" w14:textId="77777777" w:rsidR="007E45E9" w:rsidRPr="00F06E0C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p w14:paraId="47CA1518" w14:textId="77777777" w:rsidR="007E45E9" w:rsidRPr="00F06E0C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p w14:paraId="2E981B5A" w14:textId="77777777" w:rsidR="004A525E" w:rsidRDefault="004A525E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p w14:paraId="1C5E192C" w14:textId="77777777" w:rsidR="00721EC7" w:rsidRDefault="00721EC7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p w14:paraId="60F87FC7" w14:textId="77777777" w:rsidR="00721EC7" w:rsidRPr="00172B31" w:rsidRDefault="00721EC7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06E0C" w14:paraId="24ACDAF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84AEA7B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Prepared By: </w:t>
            </w:r>
          </w:p>
          <w:p w14:paraId="2D124DD2" w14:textId="77777777" w:rsidR="00BA7336" w:rsidRPr="00F06E0C" w:rsidRDefault="00BA7336" w:rsidP="00F06E0C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 xml:space="preserve">Head – </w:t>
            </w:r>
            <w:r w:rsidR="00F06E0C">
              <w:rPr>
                <w:rFonts w:asciiTheme="majorHAnsi" w:hAnsiTheme="majorHAnsi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24042AA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Reviewed &amp; Issued By: </w:t>
            </w:r>
          </w:p>
          <w:p w14:paraId="664A3146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7512924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Approved By: </w:t>
            </w:r>
          </w:p>
          <w:p w14:paraId="0FA41456" w14:textId="77777777" w:rsidR="00BA7336" w:rsidRPr="00F06E0C" w:rsidRDefault="007E45E9" w:rsidP="00ED48D2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 xml:space="preserve">Head – </w:t>
            </w:r>
            <w:r w:rsidR="00F06E0C" w:rsidRPr="00F06E0C">
              <w:rPr>
                <w:rFonts w:asciiTheme="majorHAnsi" w:hAnsiTheme="majorHAnsi"/>
              </w:rPr>
              <w:t>Pig Iron Division</w:t>
            </w:r>
          </w:p>
        </w:tc>
      </w:tr>
      <w:tr w:rsidR="00BA7336" w:rsidRPr="00F06E0C" w14:paraId="24556D0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6583621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1215D04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7FA31CE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</w:tr>
      <w:tr w:rsidR="00BA7336" w:rsidRPr="00F06E0C" w14:paraId="725A438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C445A10" w14:textId="2B108571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Date:</w:t>
            </w:r>
            <w:r w:rsidR="00172B31">
              <w:rPr>
                <w:rFonts w:asciiTheme="majorHAnsi" w:hAnsiTheme="majorHAnsi"/>
                <w:b/>
              </w:rPr>
              <w:t xml:space="preserve">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680501">
              <w:rPr>
                <w:rFonts w:ascii="Times New Roman" w:hAnsi="Times New Roman"/>
                <w:b/>
              </w:rPr>
              <w:t>0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68050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54024AD" w14:textId="1555B14C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Date: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680501">
              <w:rPr>
                <w:rFonts w:ascii="Times New Roman" w:hAnsi="Times New Roman"/>
                <w:b/>
              </w:rPr>
              <w:t>0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68050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8CBED44" w14:textId="7B6E7B91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Date:</w:t>
            </w:r>
            <w:r w:rsidR="00172B31">
              <w:rPr>
                <w:rFonts w:asciiTheme="majorHAnsi" w:hAnsiTheme="majorHAnsi"/>
                <w:b/>
              </w:rPr>
              <w:t xml:space="preserve">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680501">
              <w:rPr>
                <w:rFonts w:ascii="Times New Roman" w:hAnsi="Times New Roman"/>
                <w:b/>
              </w:rPr>
              <w:t>0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680501">
              <w:rPr>
                <w:rFonts w:ascii="Times New Roman" w:hAnsi="Times New Roman"/>
                <w:b/>
              </w:rPr>
              <w:t>3</w:t>
            </w:r>
          </w:p>
        </w:tc>
      </w:tr>
    </w:tbl>
    <w:p w14:paraId="0BDDC5F3" w14:textId="0462718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4206C" w14:paraId="2AD8F03B" w14:textId="77777777" w:rsidTr="003B3C7C">
        <w:tc>
          <w:tcPr>
            <w:tcW w:w="9090" w:type="dxa"/>
            <w:gridSpan w:val="4"/>
          </w:tcPr>
          <w:p w14:paraId="17A18786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4206C" w14:paraId="2B5638D0" w14:textId="77777777" w:rsidTr="003B3C7C">
        <w:tc>
          <w:tcPr>
            <w:tcW w:w="2766" w:type="dxa"/>
          </w:tcPr>
          <w:p w14:paraId="5F84C506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3875CDD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B022A0D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D143587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4206C" w:rsidRPr="001A3E3D" w14:paraId="69FA0788" w14:textId="77777777" w:rsidTr="003B3C7C">
        <w:tc>
          <w:tcPr>
            <w:tcW w:w="2766" w:type="dxa"/>
          </w:tcPr>
          <w:p w14:paraId="25CE42F4" w14:textId="77777777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68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DF068E">
              <w:rPr>
                <w:rFonts w:ascii="Times New Roman" w:hAnsi="Times New Roman"/>
                <w:sz w:val="24"/>
                <w:szCs w:val="24"/>
              </w:rPr>
              <w:t>.07.202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74EB57BD" w14:textId="4CB24F66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68E">
              <w:rPr>
                <w:rFonts w:ascii="Times New Roman" w:hAnsi="Times New Roman"/>
              </w:rPr>
              <w:t xml:space="preserve">Procedure </w:t>
            </w:r>
            <w:r>
              <w:rPr>
                <w:rFonts w:ascii="Times New Roman" w:hAnsi="Times New Roman"/>
              </w:rPr>
              <w:t>for sizer feed hopper grizzly cleaning</w:t>
            </w:r>
          </w:p>
        </w:tc>
        <w:tc>
          <w:tcPr>
            <w:tcW w:w="2190" w:type="dxa"/>
          </w:tcPr>
          <w:p w14:paraId="0391EA58" w14:textId="77777777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0FD7EF0A" w14:textId="77777777" w:rsidR="0054206C" w:rsidRPr="001A3E3D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4FA9ACB2" w14:textId="77777777" w:rsidR="0054206C" w:rsidRPr="00F06E0C" w:rsidRDefault="0054206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sectPr w:rsidR="0054206C" w:rsidRPr="00F06E0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3183" w14:textId="77777777" w:rsidR="00DF17F6" w:rsidRDefault="00DF17F6" w:rsidP="0036287A">
      <w:pPr>
        <w:spacing w:after="0" w:line="240" w:lineRule="auto"/>
      </w:pPr>
      <w:r>
        <w:separator/>
      </w:r>
    </w:p>
  </w:endnote>
  <w:endnote w:type="continuationSeparator" w:id="0">
    <w:p w14:paraId="4F6F189F" w14:textId="77777777" w:rsidR="00DF17F6" w:rsidRDefault="00DF17F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A94E" w14:textId="6CBA56F6" w:rsidR="00450E2A" w:rsidRDefault="0054206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3A70145" wp14:editId="00C5386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5f7468d9ecdc1dd061f328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98041D" w14:textId="38CE5598" w:rsidR="0054206C" w:rsidRPr="0054206C" w:rsidRDefault="0054206C" w:rsidP="0054206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4206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70145" id="_x0000_t202" coordsize="21600,21600" o:spt="202" path="m,l,21600r21600,l21600,xe">
              <v:stroke joinstyle="miter"/>
              <v:path gradientshapeok="t" o:connecttype="rect"/>
            </v:shapetype>
            <v:shape id="MSIPCMb5f7468d9ecdc1dd061f328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C98041D" w14:textId="38CE5598" w:rsidR="0054206C" w:rsidRPr="0054206C" w:rsidRDefault="0054206C" w:rsidP="0054206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4206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0F1C" w14:textId="77777777" w:rsidR="00DF17F6" w:rsidRDefault="00DF17F6" w:rsidP="0036287A">
      <w:pPr>
        <w:spacing w:after="0" w:line="240" w:lineRule="auto"/>
      </w:pPr>
      <w:r>
        <w:separator/>
      </w:r>
    </w:p>
  </w:footnote>
  <w:footnote w:type="continuationSeparator" w:id="0">
    <w:p w14:paraId="3D97BBBC" w14:textId="77777777" w:rsidR="00DF17F6" w:rsidRDefault="00DF17F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0394FAE" w14:textId="77777777" w:rsidTr="008A39F7">
      <w:trPr>
        <w:trHeight w:val="620"/>
      </w:trPr>
      <w:tc>
        <w:tcPr>
          <w:tcW w:w="1702" w:type="dxa"/>
          <w:vMerge w:val="restart"/>
          <w:vAlign w:val="center"/>
        </w:tcPr>
        <w:p w14:paraId="039439B1" w14:textId="55ABA7AA" w:rsidR="00314A11" w:rsidRPr="001B4A42" w:rsidRDefault="00C36489" w:rsidP="000B4EA3">
          <w:pPr>
            <w:pStyle w:val="Header"/>
            <w:ind w:hanging="108"/>
            <w:jc w:val="center"/>
          </w:pPr>
          <w:r>
            <w:rPr>
              <w:noProof/>
            </w:rPr>
            <w:t xml:space="preserve"> </w:t>
          </w:r>
          <w:r w:rsidR="00C835CE">
            <w:rPr>
              <w:noProof/>
            </w:rPr>
            <w:drawing>
              <wp:inline distT="0" distB="0" distL="0" distR="0" wp14:anchorId="354BF562" wp14:editId="3E117529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875E3C3" w14:textId="77777777" w:rsidR="00314A11" w:rsidRPr="001B4A42" w:rsidRDefault="00AF6B8A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DAF8CF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2C02432" w14:textId="557BFB67" w:rsidR="00314A11" w:rsidRPr="002E7889" w:rsidRDefault="00AF6B8A" w:rsidP="00A978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F3677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72B31" w:rsidRPr="00172B31">
            <w:rPr>
              <w:rFonts w:ascii="Times New Roman" w:hAnsi="Times New Roman"/>
              <w:b/>
            </w:rPr>
            <w:t>34</w:t>
          </w:r>
        </w:p>
      </w:tc>
    </w:tr>
    <w:tr w:rsidR="00314A11" w:rsidRPr="001B4A42" w14:paraId="2ECE2D0F" w14:textId="77777777" w:rsidTr="00314A11">
      <w:trPr>
        <w:trHeight w:val="143"/>
      </w:trPr>
      <w:tc>
        <w:tcPr>
          <w:tcW w:w="1702" w:type="dxa"/>
          <w:vMerge/>
        </w:tcPr>
        <w:p w14:paraId="71B2A4E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D6DBBFC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5D1B30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8CEC0FA" w14:textId="03E38223" w:rsidR="00314A11" w:rsidRPr="00550080" w:rsidRDefault="006A1DE6" w:rsidP="008A39F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8050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680501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EE239BD" w14:textId="77777777" w:rsidTr="00314A11">
      <w:trPr>
        <w:trHeight w:val="143"/>
      </w:trPr>
      <w:tc>
        <w:tcPr>
          <w:tcW w:w="1702" w:type="dxa"/>
          <w:vMerge/>
        </w:tcPr>
        <w:p w14:paraId="36A3643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547EAD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97893" w:rsidRPr="00A97893">
            <w:rPr>
              <w:rFonts w:ascii="Times New Roman" w:hAnsi="Times New Roman"/>
              <w:b/>
              <w:sz w:val="20"/>
            </w:rPr>
            <w:t>SIZER FEED HOPPER GRIZZLY CLEANING</w:t>
          </w:r>
        </w:p>
      </w:tc>
      <w:tc>
        <w:tcPr>
          <w:tcW w:w="1701" w:type="dxa"/>
        </w:tcPr>
        <w:p w14:paraId="230A278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9B60ED" w14:textId="1F8469EE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680501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33A589D7" w14:textId="77777777" w:rsidTr="00314A11">
      <w:trPr>
        <w:trHeight w:val="143"/>
      </w:trPr>
      <w:tc>
        <w:tcPr>
          <w:tcW w:w="1702" w:type="dxa"/>
          <w:vMerge/>
        </w:tcPr>
        <w:p w14:paraId="47CDF9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3DA349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2025A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5226C0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82C86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82C86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0A5BAC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9B9"/>
    <w:multiLevelType w:val="hybridMultilevel"/>
    <w:tmpl w:val="8F0A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3DD2"/>
    <w:multiLevelType w:val="hybridMultilevel"/>
    <w:tmpl w:val="B7C6AC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B1CF2"/>
    <w:multiLevelType w:val="hybridMultilevel"/>
    <w:tmpl w:val="41A48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3346"/>
    <w:multiLevelType w:val="hybridMultilevel"/>
    <w:tmpl w:val="258CCE3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7256"/>
    <w:multiLevelType w:val="hybridMultilevel"/>
    <w:tmpl w:val="EEB680EE"/>
    <w:lvl w:ilvl="0" w:tplc="77AEBB0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ADA7A78"/>
    <w:multiLevelType w:val="hybridMultilevel"/>
    <w:tmpl w:val="753600E6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A17F9"/>
    <w:multiLevelType w:val="hybridMultilevel"/>
    <w:tmpl w:val="E5267E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427F"/>
    <w:multiLevelType w:val="hybridMultilevel"/>
    <w:tmpl w:val="249CF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060434">
    <w:abstractNumId w:val="6"/>
  </w:num>
  <w:num w:numId="2" w16cid:durableId="896161582">
    <w:abstractNumId w:val="3"/>
  </w:num>
  <w:num w:numId="3" w16cid:durableId="1970546959">
    <w:abstractNumId w:val="4"/>
  </w:num>
  <w:num w:numId="4" w16cid:durableId="1196112519">
    <w:abstractNumId w:val="7"/>
  </w:num>
  <w:num w:numId="5" w16cid:durableId="1583644227">
    <w:abstractNumId w:val="5"/>
  </w:num>
  <w:num w:numId="6" w16cid:durableId="144859973">
    <w:abstractNumId w:val="1"/>
  </w:num>
  <w:num w:numId="7" w16cid:durableId="2127767896">
    <w:abstractNumId w:val="2"/>
  </w:num>
  <w:num w:numId="8" w16cid:durableId="13201938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479D5"/>
    <w:rsid w:val="000507C5"/>
    <w:rsid w:val="00056BB9"/>
    <w:rsid w:val="00080DE6"/>
    <w:rsid w:val="000907AF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072DA"/>
    <w:rsid w:val="00126E92"/>
    <w:rsid w:val="00135E34"/>
    <w:rsid w:val="00145919"/>
    <w:rsid w:val="001560B1"/>
    <w:rsid w:val="00162B88"/>
    <w:rsid w:val="00172225"/>
    <w:rsid w:val="00172B31"/>
    <w:rsid w:val="00174AAA"/>
    <w:rsid w:val="001753A1"/>
    <w:rsid w:val="0018029F"/>
    <w:rsid w:val="00180982"/>
    <w:rsid w:val="00182131"/>
    <w:rsid w:val="00182C86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D6903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851CA"/>
    <w:rsid w:val="0028530A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17B8"/>
    <w:rsid w:val="003251D9"/>
    <w:rsid w:val="00333FA7"/>
    <w:rsid w:val="00345592"/>
    <w:rsid w:val="003508CE"/>
    <w:rsid w:val="00360D23"/>
    <w:rsid w:val="0036287A"/>
    <w:rsid w:val="00364E07"/>
    <w:rsid w:val="0037211A"/>
    <w:rsid w:val="003760F3"/>
    <w:rsid w:val="003811C2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93AA7"/>
    <w:rsid w:val="004A0851"/>
    <w:rsid w:val="004A525E"/>
    <w:rsid w:val="004A6BDF"/>
    <w:rsid w:val="004B08DA"/>
    <w:rsid w:val="004B0E5D"/>
    <w:rsid w:val="004C18B5"/>
    <w:rsid w:val="004C4123"/>
    <w:rsid w:val="004E2A68"/>
    <w:rsid w:val="004E33B4"/>
    <w:rsid w:val="004F1BCA"/>
    <w:rsid w:val="004F2A47"/>
    <w:rsid w:val="004F2DA1"/>
    <w:rsid w:val="0050223F"/>
    <w:rsid w:val="00510318"/>
    <w:rsid w:val="005112D9"/>
    <w:rsid w:val="00524E45"/>
    <w:rsid w:val="0053525F"/>
    <w:rsid w:val="00535C8B"/>
    <w:rsid w:val="005414A3"/>
    <w:rsid w:val="0054206C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A42E2"/>
    <w:rsid w:val="005C4234"/>
    <w:rsid w:val="005D436D"/>
    <w:rsid w:val="005D59AB"/>
    <w:rsid w:val="005E1D4D"/>
    <w:rsid w:val="005E6E8C"/>
    <w:rsid w:val="005F1195"/>
    <w:rsid w:val="005F244F"/>
    <w:rsid w:val="005F258B"/>
    <w:rsid w:val="005F5011"/>
    <w:rsid w:val="00611FB8"/>
    <w:rsid w:val="00621E05"/>
    <w:rsid w:val="00636E54"/>
    <w:rsid w:val="006545C9"/>
    <w:rsid w:val="006562AA"/>
    <w:rsid w:val="00667DAD"/>
    <w:rsid w:val="00676577"/>
    <w:rsid w:val="00680501"/>
    <w:rsid w:val="00684AFE"/>
    <w:rsid w:val="006868A6"/>
    <w:rsid w:val="006A1DE6"/>
    <w:rsid w:val="006A4AED"/>
    <w:rsid w:val="006A5A97"/>
    <w:rsid w:val="006B2F04"/>
    <w:rsid w:val="006C3D3D"/>
    <w:rsid w:val="006D0CA9"/>
    <w:rsid w:val="006D1A31"/>
    <w:rsid w:val="006D7CF2"/>
    <w:rsid w:val="006E64E5"/>
    <w:rsid w:val="006F3D6B"/>
    <w:rsid w:val="0070550E"/>
    <w:rsid w:val="00711BD5"/>
    <w:rsid w:val="00712E83"/>
    <w:rsid w:val="00721EC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7FCB"/>
    <w:rsid w:val="007C3411"/>
    <w:rsid w:val="007D4636"/>
    <w:rsid w:val="007E45E9"/>
    <w:rsid w:val="007E639E"/>
    <w:rsid w:val="007E729E"/>
    <w:rsid w:val="007F4B98"/>
    <w:rsid w:val="007F5A73"/>
    <w:rsid w:val="0080377D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85FD1"/>
    <w:rsid w:val="00893C0B"/>
    <w:rsid w:val="00895912"/>
    <w:rsid w:val="008A39F7"/>
    <w:rsid w:val="008A4AF0"/>
    <w:rsid w:val="008B29E1"/>
    <w:rsid w:val="008B3AB2"/>
    <w:rsid w:val="008C6013"/>
    <w:rsid w:val="008D3AF0"/>
    <w:rsid w:val="008E5D61"/>
    <w:rsid w:val="008F0F70"/>
    <w:rsid w:val="00914263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232B"/>
    <w:rsid w:val="00996860"/>
    <w:rsid w:val="009B0C94"/>
    <w:rsid w:val="009C1CE2"/>
    <w:rsid w:val="009C2D3C"/>
    <w:rsid w:val="009D1C9B"/>
    <w:rsid w:val="009D2CED"/>
    <w:rsid w:val="009E20FE"/>
    <w:rsid w:val="009E296D"/>
    <w:rsid w:val="009E5F19"/>
    <w:rsid w:val="009F1874"/>
    <w:rsid w:val="00A0187A"/>
    <w:rsid w:val="00A15D03"/>
    <w:rsid w:val="00A2079D"/>
    <w:rsid w:val="00A20B4E"/>
    <w:rsid w:val="00A37D0F"/>
    <w:rsid w:val="00A41452"/>
    <w:rsid w:val="00A44B0E"/>
    <w:rsid w:val="00A45D18"/>
    <w:rsid w:val="00A506BA"/>
    <w:rsid w:val="00A51C84"/>
    <w:rsid w:val="00A5482D"/>
    <w:rsid w:val="00A60A96"/>
    <w:rsid w:val="00A66818"/>
    <w:rsid w:val="00A77874"/>
    <w:rsid w:val="00A97893"/>
    <w:rsid w:val="00AB1375"/>
    <w:rsid w:val="00AB1C68"/>
    <w:rsid w:val="00AC09FE"/>
    <w:rsid w:val="00AC27C2"/>
    <w:rsid w:val="00AD1315"/>
    <w:rsid w:val="00AD2669"/>
    <w:rsid w:val="00AD438C"/>
    <w:rsid w:val="00AE3C01"/>
    <w:rsid w:val="00AF6B8A"/>
    <w:rsid w:val="00B04D1D"/>
    <w:rsid w:val="00B16E23"/>
    <w:rsid w:val="00B31114"/>
    <w:rsid w:val="00B4491C"/>
    <w:rsid w:val="00B45C2E"/>
    <w:rsid w:val="00B80FF3"/>
    <w:rsid w:val="00B87BC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594"/>
    <w:rsid w:val="00C1460A"/>
    <w:rsid w:val="00C36489"/>
    <w:rsid w:val="00C41BE2"/>
    <w:rsid w:val="00C424DC"/>
    <w:rsid w:val="00C5314A"/>
    <w:rsid w:val="00C56A1E"/>
    <w:rsid w:val="00C67B70"/>
    <w:rsid w:val="00C70B3F"/>
    <w:rsid w:val="00C82BBA"/>
    <w:rsid w:val="00C835CE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2584F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17F6"/>
    <w:rsid w:val="00E027ED"/>
    <w:rsid w:val="00E10715"/>
    <w:rsid w:val="00E1644C"/>
    <w:rsid w:val="00E2148F"/>
    <w:rsid w:val="00E33B43"/>
    <w:rsid w:val="00E36E34"/>
    <w:rsid w:val="00E51316"/>
    <w:rsid w:val="00E55A1A"/>
    <w:rsid w:val="00E62BCD"/>
    <w:rsid w:val="00E62FC7"/>
    <w:rsid w:val="00E77A52"/>
    <w:rsid w:val="00E80860"/>
    <w:rsid w:val="00E910A4"/>
    <w:rsid w:val="00E92A83"/>
    <w:rsid w:val="00EB337F"/>
    <w:rsid w:val="00EB70B4"/>
    <w:rsid w:val="00ED28B6"/>
    <w:rsid w:val="00ED48D2"/>
    <w:rsid w:val="00ED5182"/>
    <w:rsid w:val="00ED6A4C"/>
    <w:rsid w:val="00ED7C07"/>
    <w:rsid w:val="00EE0FB6"/>
    <w:rsid w:val="00EF1823"/>
    <w:rsid w:val="00EF3677"/>
    <w:rsid w:val="00F04A74"/>
    <w:rsid w:val="00F06E0C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6F16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B652"/>
  <w15:docId w15:val="{DEB42962-D281-4531-ABCB-319BD7B8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A9789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97893"/>
    <w:rPr>
      <w:sz w:val="16"/>
      <w:szCs w:val="16"/>
      <w:lang w:val="en-US" w:eastAsia="en-US"/>
    </w:rPr>
  </w:style>
  <w:style w:type="paragraph" w:customStyle="1" w:styleId="WW-BodyText2">
    <w:name w:val="WW-Body Text 2"/>
    <w:basedOn w:val="Normal"/>
    <w:rsid w:val="007B7FC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7F299-A86D-4349-A0FA-B2B5B8E0D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7E9E7-3A53-41B1-83C9-508613F7D37F}"/>
</file>

<file path=customXml/itemProps3.xml><?xml version="1.0" encoding="utf-8"?>
<ds:datastoreItem xmlns:ds="http://schemas.openxmlformats.org/officeDocument/2006/customXml" ds:itemID="{7C46BD6A-E2B7-4FB5-8D11-636649848CA9}"/>
</file>

<file path=customXml/itemProps4.xml><?xml version="1.0" encoding="utf-8"?>
<ds:datastoreItem xmlns:ds="http://schemas.openxmlformats.org/officeDocument/2006/customXml" ds:itemID="{BCD4200D-87C0-4DA2-82A3-9049C8003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53</cp:revision>
  <cp:lastPrinted>2022-02-01T10:46:00Z</cp:lastPrinted>
  <dcterms:created xsi:type="dcterms:W3CDTF">2017-06-01T11:00:00Z</dcterms:created>
  <dcterms:modified xsi:type="dcterms:W3CDTF">2023-09-15T05:00:00Z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2022-08-27T14:54:49Z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1301ddea-eebd-48b5-b7dd-abcc61eaa460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1348300</vt:r8>
  </property>
</Properties>
</file>