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bidiVisual/>
        <w:tblW w:w="9640" w:type="dxa"/>
        <w:jc w:val="center"/>
        <w:tblLook w:val="04A0" w:firstRow="1" w:lastRow="0" w:firstColumn="1" w:lastColumn="0" w:noHBand="0" w:noVBand="1"/>
      </w:tblPr>
      <w:tblGrid>
        <w:gridCol w:w="3260"/>
        <w:gridCol w:w="3154"/>
        <w:gridCol w:w="3226"/>
      </w:tblGrid>
      <w:tr w:rsidR="000220C1" w:rsidRPr="00C715C5" w14:paraId="27D03783" w14:textId="77777777" w:rsidTr="0084569A">
        <w:trPr>
          <w:jc w:val="center"/>
        </w:trPr>
        <w:tc>
          <w:tcPr>
            <w:tcW w:w="3260" w:type="dxa"/>
          </w:tcPr>
          <w:p w14:paraId="3A98A9FE" w14:textId="7E2BFC42" w:rsidR="000220C1" w:rsidRPr="00C715C5" w:rsidRDefault="00794F62" w:rsidP="0084569A">
            <w:pPr>
              <w:spacing w:after="0" w:line="240" w:lineRule="auto"/>
              <w:rPr>
                <w:rFonts w:ascii="B Lotus" w:hAnsi="B Lotus" w:cs="B Lotus"/>
                <w:color w:val="000000"/>
                <w:sz w:val="32"/>
                <w:szCs w:val="32"/>
                <w:rtl/>
                <w:lang w:bidi="ar-SA"/>
              </w:rPr>
            </w:pPr>
            <w:r w:rsidRPr="00C715C5">
              <w:rPr>
                <w:rFonts w:ascii="B Lotus" w:hAnsi="B Lotus" w:cs="B Lotus"/>
                <w:noProof/>
                <w:color w:val="000000"/>
                <w:sz w:val="32"/>
                <w:szCs w:val="32"/>
                <w:lang w:bidi="ar-SA"/>
              </w:rPr>
              <w:drawing>
                <wp:inline distT="0" distB="0" distL="0" distR="0" wp14:anchorId="09B9C49F" wp14:editId="097C3C8F">
                  <wp:extent cx="1415415" cy="1415415"/>
                  <wp:effectExtent l="0" t="0" r="0" b="0"/>
                  <wp:docPr id="10"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5415" cy="1415415"/>
                          </a:xfrm>
                          <a:prstGeom prst="rect">
                            <a:avLst/>
                          </a:prstGeom>
                          <a:noFill/>
                          <a:ln>
                            <a:noFill/>
                          </a:ln>
                        </pic:spPr>
                      </pic:pic>
                    </a:graphicData>
                  </a:graphic>
                </wp:inline>
              </w:drawing>
            </w:r>
          </w:p>
        </w:tc>
        <w:tc>
          <w:tcPr>
            <w:tcW w:w="3154" w:type="dxa"/>
          </w:tcPr>
          <w:p w14:paraId="0DBE423A" w14:textId="77777777" w:rsidR="000220C1" w:rsidRPr="00C715C5" w:rsidRDefault="000220C1" w:rsidP="0084569A">
            <w:pPr>
              <w:spacing w:after="0" w:line="240" w:lineRule="auto"/>
              <w:jc w:val="center"/>
              <w:rPr>
                <w:rFonts w:ascii="B Lotus" w:hAnsi="B Lotus" w:cs="B Lotus"/>
                <w:color w:val="000000"/>
                <w:sz w:val="32"/>
                <w:szCs w:val="32"/>
                <w:rtl/>
              </w:rPr>
            </w:pPr>
          </w:p>
          <w:p w14:paraId="56FF7373" w14:textId="77777777" w:rsidR="000220C1" w:rsidRPr="00C715C5" w:rsidRDefault="000220C1" w:rsidP="0084569A">
            <w:pPr>
              <w:spacing w:after="0" w:line="240" w:lineRule="auto"/>
              <w:jc w:val="center"/>
              <w:rPr>
                <w:rFonts w:ascii="B Lotus" w:hAnsi="B Lotus" w:cs="B Lotus"/>
                <w:color w:val="000000"/>
                <w:sz w:val="32"/>
                <w:szCs w:val="32"/>
                <w:rtl/>
              </w:rPr>
            </w:pPr>
          </w:p>
          <w:p w14:paraId="20FCEE74"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دانشگاه تهران</w:t>
            </w:r>
          </w:p>
          <w:p w14:paraId="22548C4B"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پردیس دانشکده های فنی</w:t>
            </w:r>
          </w:p>
          <w:p w14:paraId="2096DCE9" w14:textId="575FEEBE" w:rsidR="000220C1" w:rsidRPr="00C715C5" w:rsidRDefault="000220C1" w:rsidP="001A5039">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دانشکده</w:t>
            </w:r>
            <w:r w:rsidRPr="00C715C5">
              <w:rPr>
                <w:rFonts w:ascii="B Lotus" w:hAnsi="B Lotus" w:cs="B Lotus"/>
                <w:color w:val="000000"/>
                <w:sz w:val="32"/>
                <w:szCs w:val="32"/>
              </w:rPr>
              <w:t xml:space="preserve"> </w:t>
            </w:r>
            <w:r w:rsidRPr="00C715C5">
              <w:rPr>
                <w:rFonts w:ascii="B Lotus" w:hAnsi="B Lotus" w:cs="B Lotus" w:hint="cs"/>
                <w:color w:val="000000"/>
                <w:sz w:val="32"/>
                <w:szCs w:val="32"/>
                <w:rtl/>
              </w:rPr>
              <w:t xml:space="preserve">مهندسی </w:t>
            </w:r>
            <w:r w:rsidR="001A5039">
              <w:rPr>
                <w:rFonts w:ascii="B Lotus" w:hAnsi="B Lotus" w:cs="B Lotus" w:hint="cs"/>
                <w:color w:val="000000"/>
                <w:sz w:val="32"/>
                <w:szCs w:val="32"/>
                <w:rtl/>
              </w:rPr>
              <w:t>کامپیوتر</w:t>
            </w:r>
            <w:r w:rsidRPr="00C715C5">
              <w:rPr>
                <w:rFonts w:ascii="B Lotus" w:hAnsi="B Lotus" w:cs="B Lotus"/>
                <w:color w:val="000000"/>
                <w:sz w:val="32"/>
                <w:szCs w:val="32"/>
              </w:rPr>
              <w:t xml:space="preserve"> </w:t>
            </w:r>
          </w:p>
        </w:tc>
        <w:tc>
          <w:tcPr>
            <w:tcW w:w="3226" w:type="dxa"/>
          </w:tcPr>
          <w:p w14:paraId="56A58AF2" w14:textId="514B2A9C" w:rsidR="000220C1" w:rsidRPr="00C715C5" w:rsidRDefault="00794F62" w:rsidP="0084569A">
            <w:pPr>
              <w:spacing w:after="0" w:line="240" w:lineRule="auto"/>
              <w:jc w:val="right"/>
              <w:rPr>
                <w:rFonts w:ascii="B Lotus" w:hAnsi="B Lotus" w:cs="B Lotus"/>
                <w:color w:val="000000"/>
                <w:sz w:val="32"/>
                <w:szCs w:val="32"/>
                <w:rtl/>
                <w:lang w:bidi="ar-SA"/>
              </w:rPr>
            </w:pPr>
            <w:r w:rsidRPr="00C715C5">
              <w:rPr>
                <w:rFonts w:ascii="B Lotus" w:hAnsi="B Lotus" w:cs="B Lotus"/>
                <w:noProof/>
                <w:color w:val="000000"/>
                <w:sz w:val="32"/>
                <w:szCs w:val="32"/>
                <w:lang w:bidi="ar-SA"/>
              </w:rPr>
              <w:drawing>
                <wp:inline distT="0" distB="0" distL="0" distR="0" wp14:anchorId="36B8AB34" wp14:editId="6B73B748">
                  <wp:extent cx="1733550" cy="1336040"/>
                  <wp:effectExtent l="0" t="0" r="0" b="0"/>
                  <wp:docPr id="9" name="Picture 4"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336040"/>
                          </a:xfrm>
                          <a:prstGeom prst="rect">
                            <a:avLst/>
                          </a:prstGeom>
                          <a:noFill/>
                          <a:ln>
                            <a:noFill/>
                          </a:ln>
                        </pic:spPr>
                      </pic:pic>
                    </a:graphicData>
                  </a:graphic>
                </wp:inline>
              </w:drawing>
            </w:r>
          </w:p>
        </w:tc>
      </w:tr>
      <w:tr w:rsidR="000220C1" w:rsidRPr="00C715C5" w14:paraId="4B259870" w14:textId="77777777" w:rsidTr="0084569A">
        <w:trPr>
          <w:jc w:val="center"/>
        </w:trPr>
        <w:tc>
          <w:tcPr>
            <w:tcW w:w="9640" w:type="dxa"/>
            <w:gridSpan w:val="3"/>
          </w:tcPr>
          <w:p w14:paraId="79EE6F02"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0285578D" w14:textId="77777777" w:rsidTr="0084569A">
        <w:trPr>
          <w:jc w:val="center"/>
        </w:trPr>
        <w:tc>
          <w:tcPr>
            <w:tcW w:w="9640" w:type="dxa"/>
            <w:gridSpan w:val="3"/>
          </w:tcPr>
          <w:p w14:paraId="7C55CC23"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05B988BD" w14:textId="77777777" w:rsidTr="0084569A">
        <w:trPr>
          <w:jc w:val="center"/>
        </w:trPr>
        <w:tc>
          <w:tcPr>
            <w:tcW w:w="9640" w:type="dxa"/>
            <w:gridSpan w:val="3"/>
          </w:tcPr>
          <w:p w14:paraId="507C6103" w14:textId="1857A9D6" w:rsidR="000220C1" w:rsidRPr="00C715C5" w:rsidRDefault="000220C1" w:rsidP="00352E58">
            <w:pPr>
              <w:pStyle w:val="a6"/>
              <w:rPr>
                <w:rFonts w:ascii="B Lotus" w:hAnsi="B Lotus" w:cs="B Lotus"/>
                <w:rtl/>
              </w:rPr>
            </w:pPr>
            <w:bookmarkStart w:id="0" w:name="Title"/>
            <w:r>
              <w:rPr>
                <w:rFonts w:ascii="B Lotus" w:hAnsi="B Lotus" w:cs="B Lotus" w:hint="cs"/>
                <w:rtl/>
              </w:rPr>
              <w:t>دسته‌بندی بسته در شبکه‌های نرم‌افزار محور</w:t>
            </w:r>
          </w:p>
          <w:bookmarkEnd w:id="0"/>
          <w:p w14:paraId="4EA2910C" w14:textId="77777777" w:rsidR="000220C1" w:rsidRPr="00C715C5" w:rsidRDefault="000220C1" w:rsidP="0084569A">
            <w:pPr>
              <w:pStyle w:val="a7"/>
              <w:rPr>
                <w:rFonts w:ascii="B Lotus" w:hAnsi="B Lotus" w:cs="B Lotus"/>
                <w:sz w:val="22"/>
                <w:rtl/>
              </w:rPr>
            </w:pPr>
          </w:p>
          <w:p w14:paraId="4DA36BD9" w14:textId="77777777" w:rsidR="000220C1" w:rsidRPr="00C715C5" w:rsidRDefault="000220C1" w:rsidP="0084569A">
            <w:pPr>
              <w:pStyle w:val="a7"/>
              <w:rPr>
                <w:rFonts w:ascii="B Lotus" w:hAnsi="B Lotus" w:cs="B Lotus"/>
                <w:sz w:val="22"/>
                <w:rtl/>
              </w:rPr>
            </w:pPr>
            <w:r w:rsidRPr="00C715C5">
              <w:rPr>
                <w:rFonts w:ascii="B Lotus" w:hAnsi="B Lotus" w:cs="B Lotus" w:hint="cs"/>
                <w:sz w:val="22"/>
                <w:rtl/>
              </w:rPr>
              <w:t>پايان</w:t>
            </w:r>
            <w:r w:rsidRPr="00C715C5">
              <w:rPr>
                <w:rFonts w:ascii="B Lotus" w:hAnsi="B Lotus" w:cs="B Lotus" w:hint="eastAsia"/>
                <w:sz w:val="22"/>
                <w:rtl/>
              </w:rPr>
              <w:t>‌</w:t>
            </w:r>
            <w:r w:rsidRPr="00C715C5">
              <w:rPr>
                <w:rFonts w:ascii="B Lotus" w:hAnsi="B Lotus" w:cs="B Lotus" w:hint="cs"/>
                <w:sz w:val="22"/>
                <w:rtl/>
              </w:rPr>
              <w:t xml:space="preserve">نامه </w:t>
            </w:r>
            <w:r>
              <w:rPr>
                <w:rFonts w:ascii="B Lotus" w:hAnsi="B Lotus" w:cs="B Lotus" w:hint="cs"/>
                <w:sz w:val="22"/>
                <w:rtl/>
              </w:rPr>
              <w:t>جهت</w:t>
            </w:r>
            <w:r w:rsidRPr="00C715C5">
              <w:rPr>
                <w:rFonts w:ascii="B Lotus" w:hAnsi="B Lotus" w:cs="B Lotus" w:hint="cs"/>
                <w:sz w:val="22"/>
                <w:rtl/>
              </w:rPr>
              <w:t xml:space="preserve"> دريافت درجه </w:t>
            </w:r>
            <w:r>
              <w:rPr>
                <w:rFonts w:ascii="B Lotus" w:hAnsi="B Lotus" w:cs="B Lotus" w:hint="cs"/>
                <w:sz w:val="22"/>
                <w:rtl/>
              </w:rPr>
              <w:t>کارشناسی ارشد</w:t>
            </w:r>
          </w:p>
          <w:p w14:paraId="116D52A7" w14:textId="77777777" w:rsidR="000220C1" w:rsidRPr="00C715C5" w:rsidRDefault="000220C1" w:rsidP="0084569A">
            <w:pPr>
              <w:pStyle w:val="a7"/>
              <w:rPr>
                <w:rFonts w:ascii="B Lotus" w:hAnsi="B Lotus" w:cs="B Lotus"/>
                <w:sz w:val="22"/>
                <w:rtl/>
              </w:rPr>
            </w:pPr>
            <w:r w:rsidRPr="00C715C5">
              <w:rPr>
                <w:rFonts w:ascii="B Lotus" w:hAnsi="B Lotus" w:cs="B Lotus" w:hint="cs"/>
                <w:sz w:val="22"/>
                <w:rtl/>
              </w:rPr>
              <w:t xml:space="preserve">در رشته  </w:t>
            </w:r>
            <w:r>
              <w:rPr>
                <w:rFonts w:ascii="B Lotus" w:hAnsi="B Lotus" w:cs="B Lotus" w:hint="cs"/>
                <w:sz w:val="22"/>
                <w:rtl/>
              </w:rPr>
              <w:t>مهندسی کامپیوتر گرايش معماری</w:t>
            </w:r>
          </w:p>
          <w:p w14:paraId="2A089CF2" w14:textId="77777777" w:rsidR="000220C1" w:rsidRPr="00C715C5" w:rsidRDefault="000220C1" w:rsidP="0084569A">
            <w:pPr>
              <w:spacing w:after="0" w:line="240" w:lineRule="auto"/>
              <w:jc w:val="center"/>
              <w:rPr>
                <w:rFonts w:ascii="B Lotus" w:hAnsi="B Lotus" w:cs="B Lotus"/>
                <w:color w:val="000000"/>
                <w:sz w:val="32"/>
                <w:szCs w:val="32"/>
                <w:rtl/>
                <w:lang w:bidi="ar-SA"/>
              </w:rPr>
            </w:pPr>
          </w:p>
          <w:p w14:paraId="2779C64F"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7913730E" w14:textId="77777777" w:rsidTr="0084569A">
        <w:trPr>
          <w:jc w:val="center"/>
        </w:trPr>
        <w:tc>
          <w:tcPr>
            <w:tcW w:w="9640" w:type="dxa"/>
            <w:gridSpan w:val="3"/>
          </w:tcPr>
          <w:p w14:paraId="39BF6B70" w14:textId="77777777" w:rsidR="000220C1" w:rsidRPr="005B51C6" w:rsidRDefault="000220C1" w:rsidP="0084569A">
            <w:pPr>
              <w:spacing w:after="0" w:line="240" w:lineRule="auto"/>
              <w:jc w:val="center"/>
              <w:rPr>
                <w:rFonts w:ascii="B Lotus" w:hAnsi="B Lotus" w:cs="B Lotus"/>
                <w:color w:val="000000"/>
                <w:sz w:val="32"/>
                <w:szCs w:val="32"/>
                <w:rtl/>
              </w:rPr>
            </w:pPr>
            <w:r w:rsidRPr="005B51C6">
              <w:rPr>
                <w:rFonts w:ascii="B Lotus" w:hAnsi="B Lotus" w:cs="B Lotus" w:hint="cs"/>
                <w:color w:val="000000"/>
                <w:sz w:val="32"/>
                <w:szCs w:val="32"/>
                <w:rtl/>
              </w:rPr>
              <w:t>نگارش:</w:t>
            </w:r>
          </w:p>
          <w:p w14:paraId="7F898B0A" w14:textId="77777777" w:rsidR="000220C1" w:rsidRPr="00C715C5" w:rsidRDefault="000220C1" w:rsidP="0084569A">
            <w:pPr>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محمدرضا پیروزی</w:t>
            </w:r>
          </w:p>
          <w:p w14:paraId="5AA7F94A" w14:textId="77777777" w:rsidR="000220C1" w:rsidRPr="00C715C5" w:rsidRDefault="000220C1" w:rsidP="0084569A">
            <w:pPr>
              <w:spacing w:after="0" w:line="240" w:lineRule="auto"/>
              <w:jc w:val="center"/>
              <w:rPr>
                <w:rFonts w:ascii="B Lotus" w:hAnsi="B Lotus" w:cs="B Lotus"/>
                <w:color w:val="000000"/>
                <w:sz w:val="32"/>
                <w:szCs w:val="32"/>
                <w:rtl/>
                <w:lang w:bidi="ar-SA"/>
              </w:rPr>
            </w:pPr>
          </w:p>
        </w:tc>
      </w:tr>
      <w:tr w:rsidR="000220C1" w:rsidRPr="00C715C5" w14:paraId="29918462" w14:textId="77777777" w:rsidTr="0084569A">
        <w:trPr>
          <w:jc w:val="center"/>
        </w:trPr>
        <w:tc>
          <w:tcPr>
            <w:tcW w:w="9640" w:type="dxa"/>
            <w:gridSpan w:val="3"/>
          </w:tcPr>
          <w:p w14:paraId="7A31E4DB" w14:textId="77777777" w:rsidR="000220C1" w:rsidRPr="00C715C5"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lang w:bidi="ar-SA"/>
              </w:rPr>
              <w:t>استاد راهنما</w:t>
            </w:r>
            <w:r w:rsidRPr="00C715C5">
              <w:rPr>
                <w:rFonts w:ascii="B Lotus" w:hAnsi="B Lotus" w:cs="B Lotus" w:hint="cs"/>
                <w:color w:val="000000"/>
                <w:sz w:val="32"/>
                <w:szCs w:val="32"/>
                <w:rtl/>
              </w:rPr>
              <w:t xml:space="preserve">: </w:t>
            </w:r>
          </w:p>
          <w:p w14:paraId="24C4BAF6" w14:textId="77777777" w:rsidR="000220C1" w:rsidRDefault="000220C1" w:rsidP="0084569A">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ناصر یزدانی</w:t>
            </w:r>
          </w:p>
          <w:p w14:paraId="2A453D12" w14:textId="77777777" w:rsidR="00BC4263" w:rsidRDefault="00BC4263" w:rsidP="0084569A">
            <w:pPr>
              <w:spacing w:after="0" w:line="240" w:lineRule="auto"/>
              <w:jc w:val="center"/>
              <w:rPr>
                <w:rFonts w:ascii="B Lotus" w:hAnsi="B Lotus" w:cs="B Lotus"/>
                <w:color w:val="000000"/>
                <w:sz w:val="32"/>
                <w:szCs w:val="32"/>
                <w:rtl/>
              </w:rPr>
            </w:pPr>
          </w:p>
          <w:p w14:paraId="6725A0AA" w14:textId="77777777" w:rsidR="00BC4263" w:rsidRPr="00C715C5" w:rsidRDefault="00BC4263" w:rsidP="0084569A">
            <w:pPr>
              <w:spacing w:after="0" w:line="240" w:lineRule="auto"/>
              <w:jc w:val="center"/>
              <w:rPr>
                <w:rFonts w:ascii="B Lotus" w:hAnsi="B Lotus" w:cs="B Lotus"/>
                <w:color w:val="000000"/>
                <w:sz w:val="32"/>
                <w:szCs w:val="32"/>
                <w:rtl/>
              </w:rPr>
            </w:pPr>
          </w:p>
        </w:tc>
      </w:tr>
      <w:tr w:rsidR="000220C1" w:rsidRPr="00C715C5" w14:paraId="1E353303" w14:textId="77777777" w:rsidTr="0084569A">
        <w:trPr>
          <w:jc w:val="center"/>
        </w:trPr>
        <w:tc>
          <w:tcPr>
            <w:tcW w:w="9640" w:type="dxa"/>
            <w:gridSpan w:val="3"/>
          </w:tcPr>
          <w:p w14:paraId="4E906949" w14:textId="3F17C90D" w:rsidR="000220C1" w:rsidRPr="00C715C5" w:rsidRDefault="000220C1" w:rsidP="005336F1">
            <w:pPr>
              <w:tabs>
                <w:tab w:val="left" w:pos="3785"/>
              </w:tabs>
              <w:spacing w:after="0" w:line="240" w:lineRule="auto"/>
              <w:rPr>
                <w:rFonts w:ascii="B Lotus" w:hAnsi="B Lotus" w:cs="B Lotus"/>
                <w:b/>
                <w:bCs/>
                <w:color w:val="000000"/>
                <w:sz w:val="32"/>
                <w:szCs w:val="32"/>
                <w:rtl/>
              </w:rPr>
            </w:pPr>
            <w:r w:rsidRPr="00C715C5">
              <w:rPr>
                <w:rFonts w:ascii="B Lotus" w:hAnsi="B Lotus" w:cs="B Lotus"/>
                <w:color w:val="000000"/>
                <w:sz w:val="32"/>
                <w:szCs w:val="32"/>
                <w:rtl/>
                <w:lang w:bidi="ar-SA"/>
              </w:rPr>
              <w:tab/>
            </w:r>
            <w:r>
              <w:rPr>
                <w:rFonts w:ascii="B Lotus" w:hAnsi="B Lotus" w:cs="B Lotus" w:hint="cs"/>
                <w:color w:val="000000"/>
                <w:sz w:val="32"/>
                <w:szCs w:val="32"/>
                <w:rtl/>
                <w:lang w:bidi="ar-SA"/>
              </w:rPr>
              <w:t xml:space="preserve">   </w:t>
            </w:r>
            <w:r w:rsidR="005336F1">
              <w:rPr>
                <w:rFonts w:ascii="B Lotus" w:hAnsi="B Lotus" w:cs="B Lotus" w:hint="cs"/>
                <w:b/>
                <w:bCs/>
                <w:color w:val="000000"/>
                <w:sz w:val="32"/>
                <w:szCs w:val="32"/>
                <w:rtl/>
              </w:rPr>
              <w:t>بهمن</w:t>
            </w:r>
            <w:r>
              <w:rPr>
                <w:rFonts w:ascii="B Lotus" w:hAnsi="B Lotus" w:cs="B Lotus" w:hint="cs"/>
                <w:b/>
                <w:bCs/>
                <w:color w:val="000000"/>
                <w:sz w:val="32"/>
                <w:szCs w:val="32"/>
                <w:rtl/>
              </w:rPr>
              <w:t xml:space="preserve"> ماه </w:t>
            </w:r>
            <w:r w:rsidRPr="00C715C5">
              <w:rPr>
                <w:rFonts w:ascii="B Lotus" w:hAnsi="B Lotus" w:cs="B Lotus" w:hint="cs"/>
                <w:b/>
                <w:bCs/>
                <w:color w:val="000000"/>
                <w:sz w:val="32"/>
                <w:szCs w:val="32"/>
                <w:rtl/>
              </w:rPr>
              <w:t>139</w:t>
            </w:r>
            <w:r>
              <w:rPr>
                <w:rFonts w:ascii="B Lotus" w:hAnsi="B Lotus" w:cs="B Lotus" w:hint="cs"/>
                <w:b/>
                <w:bCs/>
                <w:color w:val="000000"/>
                <w:sz w:val="32"/>
                <w:szCs w:val="32"/>
                <w:rtl/>
              </w:rPr>
              <w:t>5</w:t>
            </w:r>
            <w:r w:rsidRPr="00C715C5">
              <w:rPr>
                <w:rFonts w:ascii="B Lotus" w:hAnsi="B Lotus" w:cs="B Lotus" w:hint="cs"/>
                <w:b/>
                <w:bCs/>
                <w:color w:val="000000"/>
                <w:sz w:val="32"/>
                <w:szCs w:val="32"/>
                <w:rtl/>
              </w:rPr>
              <w:t xml:space="preserve"> </w:t>
            </w:r>
          </w:p>
          <w:p w14:paraId="1523EC84" w14:textId="77777777" w:rsidR="000220C1" w:rsidRPr="00C715C5" w:rsidRDefault="000220C1" w:rsidP="0084569A">
            <w:pPr>
              <w:tabs>
                <w:tab w:val="left" w:pos="3785"/>
              </w:tabs>
              <w:spacing w:after="0" w:line="240" w:lineRule="auto"/>
              <w:rPr>
                <w:rFonts w:ascii="B Lotus" w:hAnsi="B Lotus" w:cs="B Lotus"/>
                <w:color w:val="000000"/>
                <w:sz w:val="32"/>
                <w:szCs w:val="32"/>
                <w:rtl/>
                <w:lang w:bidi="ar-SA"/>
              </w:rPr>
            </w:pPr>
          </w:p>
        </w:tc>
      </w:tr>
    </w:tbl>
    <w:p w14:paraId="79F2B043" w14:textId="77777777" w:rsidR="000220C1" w:rsidRPr="00C715C5" w:rsidRDefault="000220C1" w:rsidP="000220C1">
      <w:pPr>
        <w:bidi w:val="0"/>
        <w:rPr>
          <w:rFonts w:ascii="B Lotus" w:hAnsi="B Lotus" w:cs="B Lotus"/>
          <w:b/>
          <w:bCs/>
          <w:sz w:val="22"/>
          <w:szCs w:val="22"/>
        </w:rPr>
      </w:pPr>
    </w:p>
    <w:p w14:paraId="6E60E0B0" w14:textId="77777777" w:rsidR="000220C1" w:rsidRPr="00C715C5" w:rsidRDefault="000220C1" w:rsidP="000220C1">
      <w:pPr>
        <w:bidi w:val="0"/>
        <w:rPr>
          <w:rFonts w:ascii="B Lotus" w:hAnsi="B Lotus" w:cs="B Lotus"/>
          <w:b/>
          <w:bCs/>
          <w:sz w:val="22"/>
          <w:szCs w:val="22"/>
          <w:rtl/>
        </w:rPr>
      </w:pPr>
      <w:r w:rsidRPr="00C715C5">
        <w:rPr>
          <w:rFonts w:ascii="B Lotus" w:hAnsi="B Lotus" w:cs="B Lotus"/>
          <w:b/>
          <w:bCs/>
          <w:sz w:val="22"/>
          <w:szCs w:val="22"/>
        </w:rPr>
        <w:br w:type="page"/>
      </w:r>
    </w:p>
    <w:p w14:paraId="1598C4F0" w14:textId="2251A6E0" w:rsidR="00EA33FD" w:rsidRDefault="000220C1">
      <w:pPr>
        <w:bidi w:val="0"/>
        <w:spacing w:after="0" w:line="240" w:lineRule="auto"/>
        <w:jc w:val="left"/>
        <w:rPr>
          <w:rFonts w:ascii="B Lotus" w:hAnsi="B Lotus" w:cs="B Lotus"/>
          <w:sz w:val="20"/>
          <w:szCs w:val="20"/>
          <w:rtl/>
        </w:rPr>
      </w:pPr>
      <w:r w:rsidRPr="00C715C5">
        <w:rPr>
          <w:rFonts w:ascii="B Lotus" w:hAnsi="B Lotus" w:cs="B Lotus"/>
          <w:sz w:val="20"/>
          <w:szCs w:val="20"/>
          <w:rtl/>
        </w:rPr>
        <w:lastRenderedPageBreak/>
        <w:br w:type="page"/>
      </w:r>
      <w:r w:rsidR="00794F62" w:rsidRPr="00C715C5">
        <w:rPr>
          <w:rFonts w:ascii="B Lotus" w:hAnsi="B Lotus" w:cs="B Lotus"/>
          <w:noProof/>
          <w:sz w:val="20"/>
          <w:szCs w:val="20"/>
          <w:rtl/>
          <w:lang w:bidi="ar-SA"/>
        </w:rPr>
        <w:lastRenderedPageBreak/>
        <w:drawing>
          <wp:anchor distT="0" distB="0" distL="114300" distR="114300" simplePos="0" relativeHeight="251658752" behindDoc="0" locked="0" layoutInCell="1" allowOverlap="1" wp14:anchorId="658CC081" wp14:editId="511A051A">
            <wp:simplePos x="0" y="0"/>
            <wp:positionH relativeFrom="margin">
              <wp:align>center</wp:align>
            </wp:positionH>
            <wp:positionV relativeFrom="margin">
              <wp:align>center</wp:align>
            </wp:positionV>
            <wp:extent cx="4331335" cy="4543425"/>
            <wp:effectExtent l="0" t="0" r="0" b="9525"/>
            <wp:wrapSquare wrapText="bothSides"/>
            <wp:docPr id="77" name="Picture 12" descr="K:\Entertainment\Picture\besm_93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Entertainment\Picture\besm_937\0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133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15C5">
        <w:rPr>
          <w:rFonts w:ascii="B Lotus" w:hAnsi="B Lotus" w:cs="B Lotus"/>
          <w:sz w:val="20"/>
          <w:szCs w:val="20"/>
          <w:rtl/>
        </w:rPr>
        <w:br w:type="page"/>
      </w:r>
      <w:r w:rsidRPr="00C715C5">
        <w:rPr>
          <w:rFonts w:ascii="B Lotus" w:hAnsi="B Lotus" w:cs="B Lotus"/>
          <w:sz w:val="20"/>
          <w:szCs w:val="20"/>
          <w:rtl/>
        </w:rPr>
        <w:lastRenderedPageBreak/>
        <w:br w:type="page"/>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20"/>
        <w:gridCol w:w="2720"/>
        <w:gridCol w:w="113"/>
        <w:gridCol w:w="2833"/>
      </w:tblGrid>
      <w:tr w:rsidR="00EA33FD" w14:paraId="322FEF37" w14:textId="77777777" w:rsidTr="00EA33FD">
        <w:tc>
          <w:tcPr>
            <w:tcW w:w="2812" w:type="dxa"/>
          </w:tcPr>
          <w:p w14:paraId="2B4EAB0D" w14:textId="1EA2FC01" w:rsidR="00EA33FD" w:rsidRDefault="00EA33FD" w:rsidP="000220C1">
            <w:pPr>
              <w:rPr>
                <w:rFonts w:ascii="B Lotus" w:hAnsi="B Lotus" w:cs="B Lotus"/>
                <w:sz w:val="20"/>
                <w:szCs w:val="20"/>
                <w:rtl/>
              </w:rPr>
            </w:pPr>
            <w:r w:rsidRPr="00C715C5">
              <w:rPr>
                <w:rFonts w:ascii="B Lotus" w:hAnsi="B Lotus" w:cs="B Lotus"/>
                <w:noProof/>
                <w:color w:val="000000"/>
                <w:sz w:val="32"/>
                <w:szCs w:val="32"/>
                <w:lang w:bidi="ar-SA"/>
              </w:rPr>
              <w:lastRenderedPageBreak/>
              <w:drawing>
                <wp:inline distT="0" distB="0" distL="0" distR="0" wp14:anchorId="6DAA7F63" wp14:editId="1F79825B">
                  <wp:extent cx="1320165" cy="1320165"/>
                  <wp:effectExtent l="0" t="0" r="0" b="0"/>
                  <wp:docPr id="61" name="Picture 1" descr="Optimized_image_813b5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ed_image_813b5e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0165" cy="1320165"/>
                          </a:xfrm>
                          <a:prstGeom prst="rect">
                            <a:avLst/>
                          </a:prstGeom>
                          <a:noFill/>
                          <a:ln>
                            <a:noFill/>
                          </a:ln>
                        </pic:spPr>
                      </pic:pic>
                    </a:graphicData>
                  </a:graphic>
                </wp:inline>
              </w:drawing>
            </w:r>
          </w:p>
        </w:tc>
        <w:tc>
          <w:tcPr>
            <w:tcW w:w="2740" w:type="dxa"/>
            <w:gridSpan w:val="2"/>
          </w:tcPr>
          <w:p w14:paraId="4A250E49" w14:textId="77777777" w:rsidR="00EA33FD" w:rsidRPr="00C715C5" w:rsidRDefault="00EA33FD" w:rsidP="00EA33FD">
            <w:pPr>
              <w:spacing w:after="0" w:line="240" w:lineRule="auto"/>
              <w:jc w:val="center"/>
              <w:rPr>
                <w:rFonts w:ascii="B Lotus" w:hAnsi="B Lotus" w:cs="B Lotus"/>
                <w:color w:val="000000"/>
                <w:sz w:val="32"/>
                <w:szCs w:val="32"/>
                <w:rtl/>
              </w:rPr>
            </w:pPr>
          </w:p>
          <w:p w14:paraId="0AA1EFF2" w14:textId="77777777" w:rsidR="00EA33FD" w:rsidRPr="00C715C5" w:rsidRDefault="00EA33FD" w:rsidP="00EA33FD">
            <w:pPr>
              <w:spacing w:after="0" w:line="240" w:lineRule="auto"/>
              <w:jc w:val="center"/>
              <w:rPr>
                <w:rFonts w:ascii="B Lotus" w:hAnsi="B Lotus" w:cs="B Lotus"/>
                <w:color w:val="000000"/>
                <w:sz w:val="32"/>
                <w:szCs w:val="32"/>
                <w:rtl/>
              </w:rPr>
            </w:pPr>
          </w:p>
          <w:p w14:paraId="017EE033" w14:textId="77777777" w:rsidR="00EA33FD" w:rsidRPr="00C715C5"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دانشگاه تهران</w:t>
            </w:r>
          </w:p>
          <w:p w14:paraId="455542E0" w14:textId="77777777" w:rsidR="00EA33FD"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پردیس دانشکده های فنی</w:t>
            </w:r>
          </w:p>
          <w:p w14:paraId="0404E486" w14:textId="72F36463" w:rsidR="00EA33FD" w:rsidRPr="00EA33FD" w:rsidRDefault="00EA33FD" w:rsidP="00EA33FD">
            <w:pPr>
              <w:spacing w:after="0" w:line="240" w:lineRule="auto"/>
              <w:jc w:val="center"/>
              <w:rPr>
                <w:rFonts w:ascii="B Lotus" w:hAnsi="B Lotus" w:cs="B Lotus"/>
                <w:color w:val="000000"/>
                <w:sz w:val="28"/>
                <w:rtl/>
              </w:rPr>
            </w:pPr>
            <w:r w:rsidRPr="00C715C5">
              <w:rPr>
                <w:rFonts w:ascii="B Lotus" w:hAnsi="B Lotus" w:cs="B Lotus" w:hint="cs"/>
                <w:color w:val="000000"/>
                <w:sz w:val="28"/>
                <w:rtl/>
              </w:rPr>
              <w:t>دانشکده</w:t>
            </w:r>
            <w:r w:rsidRPr="00C715C5">
              <w:rPr>
                <w:rFonts w:ascii="B Lotus" w:hAnsi="B Lotus" w:cs="B Lotus"/>
                <w:color w:val="000000"/>
                <w:sz w:val="28"/>
              </w:rPr>
              <w:t xml:space="preserve"> </w:t>
            </w:r>
            <w:r w:rsidRPr="00C715C5">
              <w:rPr>
                <w:rFonts w:ascii="B Lotus" w:hAnsi="B Lotus" w:cs="B Lotus" w:hint="cs"/>
                <w:color w:val="000000"/>
                <w:sz w:val="28"/>
                <w:rtl/>
              </w:rPr>
              <w:t xml:space="preserve"> مهندسی </w:t>
            </w:r>
            <w:r>
              <w:rPr>
                <w:rFonts w:ascii="B Lotus" w:hAnsi="B Lotus" w:cs="B Lotus" w:hint="cs"/>
                <w:color w:val="000000"/>
                <w:sz w:val="28"/>
                <w:rtl/>
              </w:rPr>
              <w:t>کامپیوتر</w:t>
            </w:r>
          </w:p>
        </w:tc>
        <w:tc>
          <w:tcPr>
            <w:tcW w:w="2946" w:type="dxa"/>
            <w:gridSpan w:val="2"/>
          </w:tcPr>
          <w:p w14:paraId="4ABF9124" w14:textId="0EFB10DC" w:rsidR="00EA33FD" w:rsidRDefault="00EA33FD" w:rsidP="00EA33FD">
            <w:pPr>
              <w:jc w:val="right"/>
              <w:rPr>
                <w:rFonts w:ascii="B Lotus" w:hAnsi="B Lotus" w:cs="B Lotus"/>
                <w:sz w:val="20"/>
                <w:szCs w:val="20"/>
                <w:rtl/>
              </w:rPr>
            </w:pPr>
            <w:r w:rsidRPr="00C715C5">
              <w:rPr>
                <w:rFonts w:ascii="B Lotus" w:hAnsi="B Lotus" w:cs="B Lotus"/>
                <w:noProof/>
                <w:color w:val="000000"/>
                <w:sz w:val="32"/>
                <w:szCs w:val="32"/>
                <w:lang w:bidi="ar-SA"/>
              </w:rPr>
              <w:drawing>
                <wp:inline distT="0" distB="0" distL="0" distR="0" wp14:anchorId="50C27EB2" wp14:editId="2D7A09F2">
                  <wp:extent cx="1433639" cy="1104900"/>
                  <wp:effectExtent l="0" t="0" r="0" b="0"/>
                  <wp:docPr id="1" name="Picture 1" descr="Images__Logo_F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__Logo_F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9581" cy="1109479"/>
                          </a:xfrm>
                          <a:prstGeom prst="rect">
                            <a:avLst/>
                          </a:prstGeom>
                          <a:noFill/>
                          <a:ln>
                            <a:noFill/>
                          </a:ln>
                        </pic:spPr>
                      </pic:pic>
                    </a:graphicData>
                  </a:graphic>
                </wp:inline>
              </w:drawing>
            </w:r>
          </w:p>
        </w:tc>
      </w:tr>
      <w:tr w:rsidR="00EA33FD" w14:paraId="7FE75AA8" w14:textId="77777777" w:rsidTr="00EA33FD">
        <w:tc>
          <w:tcPr>
            <w:tcW w:w="8498" w:type="dxa"/>
            <w:gridSpan w:val="5"/>
          </w:tcPr>
          <w:p w14:paraId="493B3830" w14:textId="77777777" w:rsidR="00EA33FD" w:rsidRDefault="00EA33FD" w:rsidP="000220C1">
            <w:pPr>
              <w:rPr>
                <w:rFonts w:ascii="B Lotus" w:hAnsi="B Lotus" w:cs="B Lotus"/>
                <w:sz w:val="20"/>
                <w:szCs w:val="20"/>
                <w:rtl/>
              </w:rPr>
            </w:pPr>
          </w:p>
        </w:tc>
      </w:tr>
      <w:tr w:rsidR="00EA33FD" w14:paraId="4D93971F" w14:textId="77777777" w:rsidTr="00EA33FD">
        <w:tc>
          <w:tcPr>
            <w:tcW w:w="8498" w:type="dxa"/>
            <w:gridSpan w:val="5"/>
          </w:tcPr>
          <w:p w14:paraId="47817C8A" w14:textId="77777777" w:rsidR="00EA33FD" w:rsidRDefault="00EA33FD" w:rsidP="000220C1">
            <w:pPr>
              <w:rPr>
                <w:rFonts w:ascii="B Lotus" w:hAnsi="B Lotus" w:cs="B Lotus"/>
                <w:sz w:val="20"/>
                <w:szCs w:val="20"/>
                <w:rtl/>
              </w:rPr>
            </w:pPr>
          </w:p>
        </w:tc>
      </w:tr>
      <w:tr w:rsidR="00EA33FD" w14:paraId="34E0CFBB" w14:textId="77777777" w:rsidTr="00EA33FD">
        <w:tc>
          <w:tcPr>
            <w:tcW w:w="8498" w:type="dxa"/>
            <w:gridSpan w:val="5"/>
          </w:tcPr>
          <w:p w14:paraId="51708090" w14:textId="77777777" w:rsidR="00EA33FD" w:rsidRPr="00C715C5" w:rsidRDefault="00EA33FD" w:rsidP="00EA33FD">
            <w:pPr>
              <w:pStyle w:val="a6"/>
              <w:rPr>
                <w:rFonts w:ascii="B Lotus" w:hAnsi="B Lotus" w:cs="B Lotus"/>
                <w:rtl/>
              </w:rPr>
            </w:pPr>
            <w:r>
              <w:rPr>
                <w:rFonts w:ascii="B Lotus" w:hAnsi="B Lotus" w:cs="B Lotus" w:hint="cs"/>
                <w:rtl/>
              </w:rPr>
              <w:t>دسته‌بندی بسته در شبکه‌های نرم‌افزار محور</w:t>
            </w:r>
          </w:p>
          <w:p w14:paraId="6400FFE8" w14:textId="77777777" w:rsidR="00EA33FD" w:rsidRPr="00C715C5" w:rsidRDefault="00EA33FD" w:rsidP="00EA33FD">
            <w:pPr>
              <w:pStyle w:val="a7"/>
              <w:rPr>
                <w:rFonts w:ascii="B Lotus" w:hAnsi="B Lotus" w:cs="B Lotus"/>
                <w:sz w:val="22"/>
                <w:rtl/>
              </w:rPr>
            </w:pPr>
          </w:p>
          <w:p w14:paraId="15666131" w14:textId="77777777" w:rsidR="00EA33FD" w:rsidRPr="00C715C5" w:rsidRDefault="00EA33FD" w:rsidP="00EA33FD">
            <w:pPr>
              <w:pStyle w:val="a7"/>
              <w:rPr>
                <w:rFonts w:ascii="B Lotus" w:hAnsi="B Lotus" w:cs="B Lotus"/>
                <w:sz w:val="22"/>
                <w:rtl/>
              </w:rPr>
            </w:pPr>
            <w:r w:rsidRPr="00C715C5">
              <w:rPr>
                <w:rFonts w:ascii="B Lotus" w:hAnsi="B Lotus" w:cs="B Lotus" w:hint="cs"/>
                <w:sz w:val="22"/>
                <w:rtl/>
              </w:rPr>
              <w:t>پايان</w:t>
            </w:r>
            <w:r w:rsidRPr="00C715C5">
              <w:rPr>
                <w:rFonts w:ascii="B Lotus" w:hAnsi="B Lotus" w:cs="B Lotus" w:hint="eastAsia"/>
                <w:sz w:val="22"/>
                <w:rtl/>
              </w:rPr>
              <w:t>‌</w:t>
            </w:r>
            <w:r w:rsidRPr="00C715C5">
              <w:rPr>
                <w:rFonts w:ascii="B Lotus" w:hAnsi="B Lotus" w:cs="B Lotus" w:hint="cs"/>
                <w:sz w:val="22"/>
                <w:rtl/>
              </w:rPr>
              <w:t xml:space="preserve">نامه </w:t>
            </w:r>
            <w:r>
              <w:rPr>
                <w:rFonts w:ascii="B Lotus" w:hAnsi="B Lotus" w:cs="B Lotus" w:hint="cs"/>
                <w:sz w:val="22"/>
                <w:rtl/>
              </w:rPr>
              <w:t>جهت دريافت درجه کارشناسی ارشد</w:t>
            </w:r>
          </w:p>
          <w:p w14:paraId="26F2C60B" w14:textId="77777777" w:rsidR="00EA33FD" w:rsidRDefault="00EA33FD" w:rsidP="00EA33FD">
            <w:pPr>
              <w:jc w:val="center"/>
              <w:rPr>
                <w:rFonts w:ascii="B Lotus" w:hAnsi="B Lotus" w:cs="B Lotus"/>
                <w:sz w:val="22"/>
                <w:rtl/>
              </w:rPr>
            </w:pPr>
            <w:r w:rsidRPr="00C715C5">
              <w:rPr>
                <w:rFonts w:ascii="B Lotus" w:hAnsi="B Lotus" w:cs="B Lotus" w:hint="cs"/>
                <w:sz w:val="22"/>
                <w:rtl/>
              </w:rPr>
              <w:t xml:space="preserve">در رشته </w:t>
            </w:r>
            <w:r>
              <w:rPr>
                <w:rFonts w:ascii="B Lotus" w:hAnsi="B Lotus" w:cs="B Lotus" w:hint="cs"/>
                <w:sz w:val="22"/>
                <w:rtl/>
              </w:rPr>
              <w:t>مهندسی کامپیوتر</w:t>
            </w:r>
            <w:r w:rsidRPr="00C715C5">
              <w:rPr>
                <w:rFonts w:ascii="B Lotus" w:hAnsi="B Lotus" w:cs="B Lotus" w:hint="cs"/>
                <w:sz w:val="22"/>
                <w:rtl/>
              </w:rPr>
              <w:t xml:space="preserve"> گرايش </w:t>
            </w:r>
            <w:r>
              <w:rPr>
                <w:rFonts w:ascii="B Lotus" w:hAnsi="B Lotus" w:cs="B Lotus" w:hint="cs"/>
                <w:sz w:val="22"/>
                <w:rtl/>
              </w:rPr>
              <w:t>معماری</w:t>
            </w:r>
          </w:p>
          <w:p w14:paraId="4AA46E96" w14:textId="77777777" w:rsidR="00EA33FD" w:rsidRDefault="00EA33FD" w:rsidP="00EA33FD">
            <w:pPr>
              <w:jc w:val="center"/>
              <w:rPr>
                <w:rFonts w:ascii="B Lotus" w:hAnsi="B Lotus" w:cs="B Lotus"/>
                <w:sz w:val="22"/>
                <w:rtl/>
              </w:rPr>
            </w:pPr>
          </w:p>
          <w:p w14:paraId="10DACC6B" w14:textId="13AB5C96" w:rsidR="00EA33FD" w:rsidRDefault="00EA33FD" w:rsidP="00EA33FD">
            <w:pPr>
              <w:jc w:val="center"/>
              <w:rPr>
                <w:rFonts w:ascii="B Lotus" w:hAnsi="B Lotus" w:cs="B Lotus"/>
                <w:sz w:val="20"/>
                <w:szCs w:val="20"/>
                <w:rtl/>
              </w:rPr>
            </w:pPr>
          </w:p>
        </w:tc>
      </w:tr>
      <w:tr w:rsidR="00EA33FD" w14:paraId="584FFEFF" w14:textId="77777777" w:rsidTr="00EA33FD">
        <w:tc>
          <w:tcPr>
            <w:tcW w:w="8498" w:type="dxa"/>
            <w:gridSpan w:val="5"/>
          </w:tcPr>
          <w:p w14:paraId="09B16944" w14:textId="77777777" w:rsidR="00EA33FD" w:rsidRPr="00584554" w:rsidRDefault="00EA33FD" w:rsidP="00EA33FD">
            <w:pPr>
              <w:spacing w:after="0" w:line="240" w:lineRule="auto"/>
              <w:jc w:val="center"/>
              <w:rPr>
                <w:rFonts w:ascii="B Lotus" w:hAnsi="B Lotus" w:cs="B Lotus"/>
                <w:color w:val="000000"/>
                <w:sz w:val="32"/>
                <w:szCs w:val="32"/>
                <w:rtl/>
              </w:rPr>
            </w:pPr>
            <w:r w:rsidRPr="00584554">
              <w:rPr>
                <w:rFonts w:ascii="B Lotus" w:hAnsi="B Lotus" w:cs="B Lotus" w:hint="cs"/>
                <w:color w:val="000000"/>
                <w:sz w:val="32"/>
                <w:szCs w:val="32"/>
                <w:rtl/>
              </w:rPr>
              <w:t>نگارش:</w:t>
            </w:r>
          </w:p>
          <w:p w14:paraId="7620038E" w14:textId="77777777" w:rsidR="00EA33FD" w:rsidRPr="00C715C5" w:rsidRDefault="00EA33FD" w:rsidP="00EA33FD">
            <w:pPr>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محمدرضا پیروزی</w:t>
            </w:r>
          </w:p>
          <w:p w14:paraId="09A9F606" w14:textId="77777777" w:rsidR="00EA33FD" w:rsidRDefault="00EA33FD" w:rsidP="00EA33FD">
            <w:pPr>
              <w:rPr>
                <w:rFonts w:ascii="B Lotus" w:hAnsi="B Lotus" w:cs="B Lotus"/>
                <w:sz w:val="20"/>
                <w:szCs w:val="20"/>
                <w:rtl/>
              </w:rPr>
            </w:pPr>
          </w:p>
        </w:tc>
      </w:tr>
      <w:tr w:rsidR="00EA33FD" w14:paraId="1B7E03B1" w14:textId="77777777" w:rsidTr="00EA33FD">
        <w:tc>
          <w:tcPr>
            <w:tcW w:w="8498" w:type="dxa"/>
            <w:gridSpan w:val="5"/>
          </w:tcPr>
          <w:p w14:paraId="33339C43" w14:textId="77777777" w:rsidR="00EA33FD" w:rsidRPr="00C715C5" w:rsidRDefault="00EA33FD" w:rsidP="00EA33FD">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lang w:bidi="ar-SA"/>
              </w:rPr>
              <w:t>استاد راهنما</w:t>
            </w:r>
            <w:r w:rsidRPr="00C715C5">
              <w:rPr>
                <w:rFonts w:ascii="B Lotus" w:hAnsi="B Lotus" w:cs="B Lotus" w:hint="cs"/>
                <w:color w:val="000000"/>
                <w:sz w:val="32"/>
                <w:szCs w:val="32"/>
                <w:rtl/>
              </w:rPr>
              <w:t xml:space="preserve">: </w:t>
            </w:r>
          </w:p>
          <w:p w14:paraId="20DEB978" w14:textId="5DFE8F0E" w:rsidR="00EA33FD" w:rsidRPr="00584554" w:rsidRDefault="00EA33FD" w:rsidP="00EA33FD">
            <w:pPr>
              <w:spacing w:after="0" w:line="240" w:lineRule="auto"/>
              <w:jc w:val="center"/>
              <w:rPr>
                <w:rFonts w:ascii="B Lotus" w:hAnsi="B Lotus" w:cs="B Lotus"/>
                <w:color w:val="000000"/>
                <w:sz w:val="32"/>
                <w:szCs w:val="32"/>
                <w:rtl/>
              </w:rPr>
            </w:pPr>
            <w:r w:rsidRPr="00C715C5">
              <w:rPr>
                <w:rFonts w:ascii="B Lotus" w:hAnsi="B Lotus" w:cs="B Lotus" w:hint="cs"/>
                <w:color w:val="000000"/>
                <w:sz w:val="32"/>
                <w:szCs w:val="32"/>
                <w:rtl/>
              </w:rPr>
              <w:t>دکتر</w:t>
            </w:r>
            <w:r>
              <w:rPr>
                <w:rFonts w:ascii="B Lotus" w:hAnsi="B Lotus" w:cs="B Lotus" w:hint="cs"/>
                <w:color w:val="000000"/>
                <w:sz w:val="32"/>
                <w:szCs w:val="32"/>
                <w:rtl/>
              </w:rPr>
              <w:t xml:space="preserve"> ناصر یزدانی</w:t>
            </w:r>
          </w:p>
        </w:tc>
      </w:tr>
      <w:tr w:rsidR="00EA33FD" w14:paraId="593B4975" w14:textId="77777777" w:rsidTr="00EA33FD">
        <w:tc>
          <w:tcPr>
            <w:tcW w:w="8498" w:type="dxa"/>
            <w:gridSpan w:val="5"/>
          </w:tcPr>
          <w:p w14:paraId="155782A2" w14:textId="77777777" w:rsidR="00EA33FD" w:rsidRPr="00C715C5" w:rsidRDefault="00EA33FD" w:rsidP="00EA33FD">
            <w:pPr>
              <w:spacing w:after="0" w:line="240" w:lineRule="auto"/>
              <w:jc w:val="center"/>
              <w:rPr>
                <w:rFonts w:ascii="B Lotus" w:hAnsi="B Lotus" w:cs="B Lotus"/>
                <w:color w:val="000000"/>
                <w:sz w:val="32"/>
                <w:szCs w:val="32"/>
                <w:rtl/>
                <w:lang w:bidi="ar-SA"/>
              </w:rPr>
            </w:pPr>
          </w:p>
        </w:tc>
      </w:tr>
      <w:tr w:rsidR="00EA33FD" w14:paraId="3E35E09D" w14:textId="77777777" w:rsidTr="00EA33FD">
        <w:tc>
          <w:tcPr>
            <w:tcW w:w="8498" w:type="dxa"/>
            <w:gridSpan w:val="5"/>
          </w:tcPr>
          <w:p w14:paraId="1E038C0C" w14:textId="2999716E" w:rsidR="00EA33FD" w:rsidRPr="00C715C5" w:rsidRDefault="00EA33FD" w:rsidP="00EA33FD">
            <w:pPr>
              <w:tabs>
                <w:tab w:val="left" w:pos="3785"/>
              </w:tabs>
              <w:spacing w:after="0" w:line="240" w:lineRule="auto"/>
              <w:jc w:val="center"/>
              <w:rPr>
                <w:rFonts w:ascii="B Lotus" w:hAnsi="B Lotus" w:cs="B Lotus"/>
                <w:b/>
                <w:bCs/>
                <w:color w:val="000000"/>
                <w:sz w:val="32"/>
                <w:szCs w:val="32"/>
                <w:rtl/>
              </w:rPr>
            </w:pPr>
            <w:r>
              <w:rPr>
                <w:rFonts w:ascii="B Lotus" w:hAnsi="B Lotus" w:cs="B Lotus" w:hint="cs"/>
                <w:b/>
                <w:bCs/>
                <w:color w:val="000000"/>
                <w:sz w:val="32"/>
                <w:szCs w:val="32"/>
                <w:rtl/>
              </w:rPr>
              <w:t xml:space="preserve">بهمن </w:t>
            </w:r>
            <w:r w:rsidRPr="00C715C5">
              <w:rPr>
                <w:rFonts w:ascii="B Lotus" w:hAnsi="B Lotus" w:cs="B Lotus" w:hint="cs"/>
                <w:b/>
                <w:bCs/>
                <w:color w:val="000000"/>
                <w:sz w:val="32"/>
                <w:szCs w:val="32"/>
                <w:rtl/>
              </w:rPr>
              <w:t>ماه</w:t>
            </w:r>
            <w:r>
              <w:rPr>
                <w:rFonts w:ascii="B Lotus" w:hAnsi="B Lotus" w:cs="B Lotus" w:hint="cs"/>
                <w:b/>
                <w:bCs/>
                <w:color w:val="000000"/>
                <w:sz w:val="32"/>
                <w:szCs w:val="32"/>
                <w:rtl/>
              </w:rPr>
              <w:t xml:space="preserve"> </w:t>
            </w:r>
            <w:r w:rsidRPr="00C715C5">
              <w:rPr>
                <w:rFonts w:ascii="B Lotus" w:hAnsi="B Lotus" w:cs="B Lotus" w:hint="cs"/>
                <w:b/>
                <w:bCs/>
                <w:color w:val="000000"/>
                <w:sz w:val="32"/>
                <w:szCs w:val="32"/>
                <w:rtl/>
              </w:rPr>
              <w:t>139</w:t>
            </w:r>
            <w:r>
              <w:rPr>
                <w:rFonts w:ascii="B Lotus" w:hAnsi="B Lotus" w:cs="B Lotus" w:hint="cs"/>
                <w:b/>
                <w:bCs/>
                <w:color w:val="000000"/>
                <w:sz w:val="32"/>
                <w:szCs w:val="32"/>
                <w:rtl/>
              </w:rPr>
              <w:t>5</w:t>
            </w:r>
          </w:p>
          <w:p w14:paraId="319F1002" w14:textId="77777777" w:rsidR="00EA33FD" w:rsidRPr="00C715C5" w:rsidRDefault="00EA33FD" w:rsidP="00EA33FD">
            <w:pPr>
              <w:spacing w:after="0" w:line="240" w:lineRule="auto"/>
              <w:jc w:val="center"/>
              <w:rPr>
                <w:rFonts w:ascii="B Lotus" w:hAnsi="B Lotus" w:cs="B Lotus"/>
                <w:color w:val="000000"/>
                <w:sz w:val="32"/>
                <w:szCs w:val="32"/>
                <w:rtl/>
                <w:lang w:bidi="ar-SA"/>
              </w:rPr>
            </w:pPr>
          </w:p>
        </w:tc>
      </w:tr>
      <w:tr w:rsidR="00EA33FD" w14:paraId="2BC8D1F9" w14:textId="77777777" w:rsidTr="00EA33FD">
        <w:tc>
          <w:tcPr>
            <w:tcW w:w="2832" w:type="dxa"/>
            <w:gridSpan w:val="2"/>
          </w:tcPr>
          <w:p w14:paraId="409C5B55" w14:textId="77777777" w:rsidR="00EA33FD" w:rsidRDefault="00EA33FD" w:rsidP="00EA33FD">
            <w:pPr>
              <w:tabs>
                <w:tab w:val="left" w:pos="3785"/>
              </w:tabs>
              <w:spacing w:after="0" w:line="240" w:lineRule="auto"/>
              <w:jc w:val="left"/>
              <w:rPr>
                <w:rFonts w:ascii="B Lotus" w:hAnsi="B Lotus" w:cs="B Lotus"/>
                <w:b/>
                <w:bCs/>
                <w:color w:val="000000"/>
                <w:sz w:val="32"/>
                <w:szCs w:val="32"/>
                <w:rtl/>
              </w:rPr>
            </w:pPr>
            <w:r w:rsidRPr="00C715C5">
              <w:rPr>
                <w:rFonts w:ascii="B Lotus" w:hAnsi="B Lotus" w:cs="B Lotus"/>
                <w:lang w:bidi="ar-SA"/>
              </w:rPr>
              <w:br w:type="page"/>
            </w:r>
            <w:r w:rsidRPr="00C715C5">
              <w:rPr>
                <w:rFonts w:ascii="B Lotus" w:hAnsi="B Lotus" w:cs="B Lotus"/>
                <w:noProof/>
                <w:sz w:val="28"/>
                <w:lang w:bidi="ar-SA"/>
              </w:rPr>
              <w:drawing>
                <wp:inline distT="0" distB="0" distL="0" distR="0" wp14:anchorId="29564C4E" wp14:editId="6EBA091A">
                  <wp:extent cx="755650" cy="747395"/>
                  <wp:effectExtent l="0" t="0" r="6350" b="0"/>
                  <wp:docPr id="62" name="Picture 34" desc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u"/>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755650" cy="747395"/>
                          </a:xfrm>
                          <a:prstGeom prst="rect">
                            <a:avLst/>
                          </a:prstGeom>
                          <a:noFill/>
                          <a:ln>
                            <a:noFill/>
                          </a:ln>
                        </pic:spPr>
                      </pic:pic>
                    </a:graphicData>
                  </a:graphic>
                </wp:inline>
              </w:drawing>
            </w:r>
          </w:p>
        </w:tc>
        <w:tc>
          <w:tcPr>
            <w:tcW w:w="2833" w:type="dxa"/>
            <w:gridSpan w:val="2"/>
          </w:tcPr>
          <w:p w14:paraId="4968AABD" w14:textId="77777777" w:rsidR="00EA33FD" w:rsidRDefault="00EA33FD" w:rsidP="00EA33FD">
            <w:pPr>
              <w:tabs>
                <w:tab w:val="left" w:pos="3785"/>
              </w:tabs>
              <w:spacing w:after="0" w:line="240" w:lineRule="auto"/>
              <w:jc w:val="center"/>
              <w:rPr>
                <w:rFonts w:ascii="B Lotus" w:hAnsi="B Lotus" w:cs="B Lotus"/>
                <w:b/>
                <w:bCs/>
                <w:color w:val="000000"/>
                <w:sz w:val="32"/>
                <w:szCs w:val="32"/>
                <w:rtl/>
              </w:rPr>
            </w:pPr>
          </w:p>
        </w:tc>
        <w:tc>
          <w:tcPr>
            <w:tcW w:w="2833" w:type="dxa"/>
          </w:tcPr>
          <w:p w14:paraId="25CC5AEC" w14:textId="71AADAF5" w:rsidR="00EA33FD" w:rsidRDefault="00EA33FD" w:rsidP="00EA33FD">
            <w:pPr>
              <w:tabs>
                <w:tab w:val="left" w:pos="3785"/>
              </w:tabs>
              <w:spacing w:after="0" w:line="240" w:lineRule="auto"/>
              <w:jc w:val="right"/>
              <w:rPr>
                <w:rFonts w:ascii="B Lotus" w:hAnsi="B Lotus" w:cs="B Lotus"/>
                <w:b/>
                <w:bCs/>
                <w:color w:val="000000"/>
                <w:sz w:val="32"/>
                <w:szCs w:val="32"/>
                <w:rtl/>
              </w:rPr>
            </w:pPr>
            <w:r w:rsidRPr="00C715C5">
              <w:rPr>
                <w:rFonts w:ascii="B Lotus" w:hAnsi="B Lotus" w:cs="B Lotus"/>
                <w:noProof/>
                <w:sz w:val="28"/>
                <w:lang w:bidi="ar-SA"/>
              </w:rPr>
              <w:drawing>
                <wp:inline distT="0" distB="0" distL="0" distR="0" wp14:anchorId="7AC40314" wp14:editId="4CB70190">
                  <wp:extent cx="898525" cy="683895"/>
                  <wp:effectExtent l="0" t="0" r="0" b="1905"/>
                  <wp:docPr id="63" name="Picture 33" descr="ArmFanni_Or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mFanni_Orginal"/>
                          <pic:cNvPicPr>
                            <a:picLocks noChangeAspect="1" noChangeArrowheads="1"/>
                          </pic:cNvPicPr>
                        </pic:nvPicPr>
                        <pic:blipFill>
                          <a:blip r:embed="rId12" cstate="print">
                            <a:lum bright="-30000" contrast="48000"/>
                            <a:grayscl/>
                            <a:extLst>
                              <a:ext uri="{28A0092B-C50C-407E-A947-70E740481C1C}">
                                <a14:useLocalDpi xmlns:a14="http://schemas.microsoft.com/office/drawing/2010/main" val="0"/>
                              </a:ext>
                            </a:extLst>
                          </a:blip>
                          <a:srcRect/>
                          <a:stretch>
                            <a:fillRect/>
                          </a:stretch>
                        </pic:blipFill>
                        <pic:spPr bwMode="auto">
                          <a:xfrm>
                            <a:off x="0" y="0"/>
                            <a:ext cx="898525" cy="683895"/>
                          </a:xfrm>
                          <a:prstGeom prst="rect">
                            <a:avLst/>
                          </a:prstGeom>
                          <a:noFill/>
                          <a:ln>
                            <a:noFill/>
                          </a:ln>
                        </pic:spPr>
                      </pic:pic>
                    </a:graphicData>
                  </a:graphic>
                </wp:inline>
              </w:drawing>
            </w:r>
          </w:p>
        </w:tc>
      </w:tr>
    </w:tbl>
    <w:tbl>
      <w:tblPr>
        <w:bidiVisual/>
        <w:tblW w:w="9450" w:type="dxa"/>
        <w:tblInd w:w="4995" w:type="dxa"/>
        <w:tblLayout w:type="fixed"/>
        <w:tblLook w:val="04A0" w:firstRow="1" w:lastRow="0" w:firstColumn="1" w:lastColumn="0" w:noHBand="0" w:noVBand="1"/>
      </w:tblPr>
      <w:tblGrid>
        <w:gridCol w:w="1327"/>
        <w:gridCol w:w="555"/>
        <w:gridCol w:w="1761"/>
        <w:gridCol w:w="231"/>
        <w:gridCol w:w="1436"/>
        <w:gridCol w:w="832"/>
        <w:gridCol w:w="299"/>
        <w:gridCol w:w="1479"/>
        <w:gridCol w:w="1530"/>
      </w:tblGrid>
      <w:tr w:rsidR="000220C1" w:rsidRPr="00C715C5" w14:paraId="5120E27E" w14:textId="77777777" w:rsidTr="00A42937">
        <w:trPr>
          <w:trHeight w:val="5921"/>
        </w:trPr>
        <w:tc>
          <w:tcPr>
            <w:tcW w:w="9450" w:type="dxa"/>
            <w:gridSpan w:val="9"/>
          </w:tcPr>
          <w:p w14:paraId="359483EB" w14:textId="77777777" w:rsidR="000220C1" w:rsidRPr="00C715C5" w:rsidRDefault="000220C1" w:rsidP="0084569A">
            <w:pPr>
              <w:spacing w:after="0" w:line="240" w:lineRule="auto"/>
              <w:jc w:val="center"/>
              <w:rPr>
                <w:rFonts w:ascii="B Lotus" w:hAnsi="B Lotus" w:cs="B Lotus"/>
                <w:b/>
                <w:bCs/>
                <w:sz w:val="26"/>
                <w:szCs w:val="26"/>
                <w:rtl/>
              </w:rPr>
            </w:pPr>
            <w:r w:rsidRPr="00C715C5">
              <w:rPr>
                <w:rFonts w:ascii="B Lotus" w:hAnsi="B Lotus" w:cs="B Lotus" w:hint="cs"/>
                <w:b/>
                <w:bCs/>
                <w:sz w:val="26"/>
                <w:szCs w:val="26"/>
                <w:rtl/>
              </w:rPr>
              <w:lastRenderedPageBreak/>
              <w:t>دانشگاه تهران</w:t>
            </w:r>
          </w:p>
          <w:p w14:paraId="1D959901" w14:textId="77777777" w:rsidR="000220C1" w:rsidRPr="00C715C5" w:rsidRDefault="000220C1" w:rsidP="0084569A">
            <w:pPr>
              <w:spacing w:after="0" w:line="240" w:lineRule="auto"/>
              <w:jc w:val="center"/>
              <w:rPr>
                <w:rFonts w:ascii="B Lotus" w:hAnsi="B Lotus" w:cs="B Lotus"/>
                <w:b/>
                <w:bCs/>
                <w:sz w:val="26"/>
                <w:szCs w:val="26"/>
                <w:rtl/>
              </w:rPr>
            </w:pPr>
            <w:r w:rsidRPr="00C715C5">
              <w:rPr>
                <w:rFonts w:ascii="B Lotus" w:hAnsi="B Lotus" w:cs="B Lotus" w:hint="cs"/>
                <w:b/>
                <w:bCs/>
                <w:sz w:val="26"/>
                <w:szCs w:val="26"/>
                <w:rtl/>
              </w:rPr>
              <w:t>پردیس دانشکده</w:t>
            </w:r>
            <w:r w:rsidRPr="00C715C5">
              <w:rPr>
                <w:rFonts w:ascii="B Lotus" w:hAnsi="B Lotus" w:cs="B Lotus" w:hint="cs"/>
                <w:b/>
                <w:bCs/>
                <w:sz w:val="26"/>
                <w:szCs w:val="26"/>
                <w:rtl/>
              </w:rPr>
              <w:softHyphen/>
              <w:t>های فنی</w:t>
            </w:r>
          </w:p>
          <w:p w14:paraId="0F1B6B8C" w14:textId="60512D7E" w:rsidR="000220C1" w:rsidRPr="00C715C5" w:rsidRDefault="00794F62" w:rsidP="0084569A">
            <w:pPr>
              <w:spacing w:after="0" w:line="240" w:lineRule="auto"/>
              <w:jc w:val="center"/>
              <w:rPr>
                <w:rFonts w:ascii="B Lotus" w:hAnsi="B Lotus" w:cs="B Lotus"/>
                <w:b/>
                <w:bCs/>
                <w:sz w:val="26"/>
                <w:szCs w:val="26"/>
                <w:rtl/>
              </w:rPr>
            </w:pPr>
            <w:r w:rsidRPr="00C715C5">
              <w:rPr>
                <w:rFonts w:ascii="B Lotus" w:hAnsi="B Lotus" w:cs="B Lotus"/>
                <w:b/>
                <w:bCs/>
                <w:noProof/>
                <w:sz w:val="26"/>
                <w:szCs w:val="26"/>
                <w:rtl/>
                <w:lang w:bidi="ar-SA"/>
              </w:rPr>
              <mc:AlternateContent>
                <mc:Choice Requires="wps">
                  <w:drawing>
                    <wp:anchor distT="0" distB="0" distL="114300" distR="114300" simplePos="0" relativeHeight="251657728" behindDoc="0" locked="0" layoutInCell="1" allowOverlap="1" wp14:anchorId="1B574027" wp14:editId="2D4F8FEC">
                      <wp:simplePos x="0" y="0"/>
                      <wp:positionH relativeFrom="column">
                        <wp:posOffset>1828800</wp:posOffset>
                      </wp:positionH>
                      <wp:positionV relativeFrom="paragraph">
                        <wp:posOffset>-4445</wp:posOffset>
                      </wp:positionV>
                      <wp:extent cx="843280" cy="318770"/>
                      <wp:effectExtent l="0" t="0" r="0" b="0"/>
                      <wp:wrapNone/>
                      <wp:docPr id="1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280"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7FDE9" w14:textId="77777777" w:rsidR="005F0BDE" w:rsidRPr="00B1372F" w:rsidRDefault="005F0BDE" w:rsidP="000220C1">
                                  <w:pPr>
                                    <w:rPr>
                                      <w:rFonts w:cs="B Lot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74027" id="_x0000_t202" coordsize="21600,21600" o:spt="202" path="m,l,21600r21600,l21600,xe">
                      <v:stroke joinstyle="miter"/>
                      <v:path gradientshapeok="t" o:connecttype="rect"/>
                    </v:shapetype>
                    <v:shape id="Text Box 76" o:spid="_x0000_s1026" type="#_x0000_t202" style="position:absolute;left:0;text-align:left;margin-left:2in;margin-top:-.35pt;width:66.4pt;height:2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PWtgIAALo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gF&#10;3EUYCdoBR49sNOhOjmgxt/0Zep2C20MPjmaEc/B1ter+XpbfNBJy1VCxZbdKyaFhtIL8QnvTv7g6&#10;4WgLshk+ygri0J2RDmisVWebB+1AgA48PZ24sbmUcBiT6ygGSwmm6zBeLBx3Pk2Pl3ulzXsmO2QX&#10;GVZAvQOn+3ttbDI0PbrYWEIWvG0d/a14dgCO0wmEhqvWZpNwbP5MgmQdr2PikWi+9kiQ595tsSLe&#10;vAgXs/w6X63y8JeNG5K04VXFhA1zVFZI/oy5g8YnTZy0pWXLKwtnU9Jqu1m1Cu0pKLtwn2s5WM5u&#10;/vM0XBOglhclhREJ7qLEK+bxwiMFmXnJIoi9IEzuknlAEpIXz0u654L9e0loyHAyi2aTls5Jv6gt&#10;cN/r2mjacQOzo+UdqOPkRFOrwLWoHLWG8nZaX7TCpn9uBdB9JNrp1Up0EqsZNyOgWBFvZPUEylUS&#10;lAUihIEHi0aqHxgNMDwyrL/vqGIYtR8EqD8JCbHTxm3IbBHBRl1aNpcWKkqAyrDBaFquzDShdr3i&#10;2wYiTe9NyFt4MTV3aj5ndXhnMCBcUYdhZifQ5d55nUfu8jcAAAD//wMAUEsDBBQABgAIAAAAIQCM&#10;TNsC3AAAAAgBAAAPAAAAZHJzL2Rvd25yZXYueG1sTI9NT8MwDIbvSPyHyEjctoRqg640nRCIK4jx&#10;IXHzGq+taJyqydby7zEnuNl6rdfPU25n36sTjbELbOFqaUAR18F13Fh4e31c5KBiQnbYByYL3xRh&#10;W52flVi4MPELnXapUVLCsUALbUpDoXWsW/IYl2EgluwQRo9J1rHRbsRJyn2vM2OutceO5UOLA923&#10;VH/tjt7C+9Ph82NlnpsHvx6mMBvNfqOtvbyY725BJZrT3zH84gs6VMK0D0d2UfUWsjwXl2RhcQNK&#10;8lVmRGUvw2YNuir1f4HqBwAA//8DAFBLAQItABQABgAIAAAAIQC2gziS/gAAAOEBAAATAAAAAAAA&#10;AAAAAAAAAAAAAABbQ29udGVudF9UeXBlc10ueG1sUEsBAi0AFAAGAAgAAAAhADj9If/WAAAAlAEA&#10;AAsAAAAAAAAAAAAAAAAALwEAAF9yZWxzLy5yZWxzUEsBAi0AFAAGAAgAAAAhAJpvA9a2AgAAugUA&#10;AA4AAAAAAAAAAAAAAAAALgIAAGRycy9lMm9Eb2MueG1sUEsBAi0AFAAGAAgAAAAhAIxM2wLcAAAA&#10;CAEAAA8AAAAAAAAAAAAAAAAAEAUAAGRycy9kb3ducmV2LnhtbFBLBQYAAAAABAAEAPMAAAAZBgAA&#10;AAA=&#10;" filled="f" stroked="f">
                      <v:textbox>
                        <w:txbxContent>
                          <w:p w14:paraId="5697FDE9" w14:textId="77777777" w:rsidR="005F0BDE" w:rsidRPr="00B1372F" w:rsidRDefault="005F0BDE" w:rsidP="000220C1">
                            <w:pPr>
                              <w:rPr>
                                <w:rFonts w:cs="B Lotus"/>
                              </w:rPr>
                            </w:pPr>
                          </w:p>
                        </w:txbxContent>
                      </v:textbox>
                    </v:shape>
                  </w:pict>
                </mc:Fallback>
              </mc:AlternateContent>
            </w:r>
            <w:r w:rsidR="000220C1" w:rsidRPr="00C715C5">
              <w:rPr>
                <w:rFonts w:ascii="B Lotus" w:hAnsi="B Lotus" w:cs="B Lotus" w:hint="cs"/>
                <w:b/>
                <w:bCs/>
                <w:sz w:val="26"/>
                <w:szCs w:val="26"/>
                <w:rtl/>
              </w:rPr>
              <w:t>دانشکده مهند</w:t>
            </w:r>
            <w:r w:rsidR="000220C1">
              <w:rPr>
                <w:rFonts w:ascii="B Lotus" w:hAnsi="B Lotus" w:cs="B Lotus" w:hint="cs"/>
                <w:b/>
                <w:bCs/>
                <w:sz w:val="26"/>
                <w:szCs w:val="26"/>
                <w:rtl/>
              </w:rPr>
              <w:t>سی برق و کامپیوتر</w:t>
            </w:r>
          </w:p>
          <w:p w14:paraId="29F98578" w14:textId="77777777" w:rsidR="000220C1" w:rsidRPr="00C715C5" w:rsidRDefault="000220C1" w:rsidP="0084569A">
            <w:pPr>
              <w:spacing w:after="0" w:line="240" w:lineRule="auto"/>
              <w:jc w:val="center"/>
              <w:rPr>
                <w:rFonts w:ascii="B Lotus" w:hAnsi="B Lotus" w:cs="B Lotus"/>
                <w:sz w:val="26"/>
                <w:szCs w:val="26"/>
                <w:rtl/>
              </w:rPr>
            </w:pPr>
          </w:p>
          <w:p w14:paraId="64821B7E" w14:textId="77777777" w:rsidR="000220C1" w:rsidRPr="00C715C5" w:rsidRDefault="000220C1" w:rsidP="0084569A">
            <w:pPr>
              <w:spacing w:after="0" w:line="240" w:lineRule="auto"/>
              <w:jc w:val="center"/>
              <w:rPr>
                <w:rFonts w:ascii="B Lotus" w:hAnsi="B Lotus" w:cs="B Lotus"/>
                <w:b/>
                <w:bCs/>
                <w:sz w:val="36"/>
                <w:szCs w:val="36"/>
                <w:u w:val="single"/>
                <w:rtl/>
              </w:rPr>
            </w:pPr>
            <w:bookmarkStart w:id="1" w:name="گواهی"/>
            <w:r w:rsidRPr="00C715C5">
              <w:rPr>
                <w:rFonts w:ascii="B Lotus" w:hAnsi="B Lotus" w:cs="B Lotus" w:hint="cs"/>
                <w:b/>
                <w:bCs/>
                <w:sz w:val="36"/>
                <w:szCs w:val="36"/>
                <w:u w:val="single"/>
                <w:rtl/>
              </w:rPr>
              <w:t>گواهی دفاع از پایان</w:t>
            </w:r>
            <w:r w:rsidRPr="00C715C5">
              <w:rPr>
                <w:rFonts w:ascii="B Lotus" w:hAnsi="B Lotus" w:cs="B Lotus" w:hint="cs"/>
                <w:b/>
                <w:bCs/>
                <w:sz w:val="36"/>
                <w:szCs w:val="36"/>
                <w:u w:val="single"/>
                <w:rtl/>
              </w:rPr>
              <w:softHyphen/>
              <w:t>نامه کارشناسی ارشد</w:t>
            </w:r>
          </w:p>
          <w:bookmarkEnd w:id="1"/>
          <w:p w14:paraId="6E6594E0" w14:textId="69E0C19F" w:rsidR="000220C1" w:rsidRPr="00C715C5" w:rsidRDefault="000220C1" w:rsidP="00A42937">
            <w:pPr>
              <w:tabs>
                <w:tab w:val="left" w:pos="9070"/>
              </w:tabs>
              <w:spacing w:before="100" w:beforeAutospacing="1" w:after="0" w:line="240" w:lineRule="auto"/>
              <w:ind w:left="249"/>
              <w:rPr>
                <w:rFonts w:ascii="B Lotus" w:hAnsi="B Lotus" w:cs="B Lotus"/>
                <w:sz w:val="22"/>
                <w:rtl/>
              </w:rPr>
            </w:pPr>
            <w:r w:rsidRPr="00C715C5">
              <w:rPr>
                <w:rFonts w:ascii="B Lotus" w:hAnsi="B Lotus" w:cs="B Lotus" w:hint="cs"/>
                <w:sz w:val="22"/>
                <w:rtl/>
              </w:rPr>
              <w:t>هیأت داوران پایان</w:t>
            </w:r>
            <w:r w:rsidRPr="00C715C5">
              <w:rPr>
                <w:rFonts w:ascii="B Lotus" w:hAnsi="B Lotus" w:cs="B Lotus" w:hint="cs"/>
                <w:sz w:val="22"/>
                <w:rtl/>
              </w:rPr>
              <w:softHyphen/>
              <w:t>نامه کارشناسی ارشد آقاي / خانم ....................................................................به شماره دانشجويي...........................در رشته ...................................... گرايش .................................. را در تاريخ .............................</w:t>
            </w:r>
            <w:r w:rsidR="00A42937">
              <w:rPr>
                <w:rFonts w:ascii="B Lotus" w:hAnsi="B Lotus" w:cs="B Lotus" w:hint="cs"/>
                <w:sz w:val="22"/>
                <w:rtl/>
              </w:rPr>
              <w:t xml:space="preserve"> با عنوان ............................................................................................</w:t>
            </w:r>
          </w:p>
          <w:tbl>
            <w:tblPr>
              <w:bidiVisual/>
              <w:tblW w:w="0" w:type="auto"/>
              <w:tblInd w:w="3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2"/>
              <w:gridCol w:w="962"/>
              <w:gridCol w:w="397"/>
              <w:gridCol w:w="1799"/>
            </w:tblGrid>
            <w:tr w:rsidR="000220C1" w:rsidRPr="00C715C5" w14:paraId="70794F77" w14:textId="77777777" w:rsidTr="0084569A">
              <w:trPr>
                <w:trHeight w:val="396"/>
              </w:trPr>
              <w:tc>
                <w:tcPr>
                  <w:tcW w:w="1622" w:type="dxa"/>
                  <w:tcBorders>
                    <w:top w:val="nil"/>
                    <w:left w:val="nil"/>
                    <w:bottom w:val="nil"/>
                    <w:right w:val="nil"/>
                  </w:tcBorders>
                </w:tcPr>
                <w:p w14:paraId="4A0D48FD" w14:textId="77777777" w:rsidR="000220C1" w:rsidRPr="00C715C5" w:rsidRDefault="000220C1" w:rsidP="0084569A">
                  <w:pPr>
                    <w:tabs>
                      <w:tab w:val="left" w:pos="9278"/>
                    </w:tabs>
                    <w:spacing w:after="0" w:line="240" w:lineRule="auto"/>
                    <w:rPr>
                      <w:rFonts w:ascii="B Lotus" w:hAnsi="B Lotus" w:cs="B Lotus"/>
                      <w:sz w:val="22"/>
                      <w:rtl/>
                    </w:rPr>
                  </w:pPr>
                </w:p>
              </w:tc>
              <w:tc>
                <w:tcPr>
                  <w:tcW w:w="962" w:type="dxa"/>
                  <w:tcBorders>
                    <w:top w:val="nil"/>
                    <w:left w:val="nil"/>
                    <w:bottom w:val="single" w:sz="4" w:space="0" w:color="auto"/>
                    <w:right w:val="nil"/>
                  </w:tcBorders>
                </w:tcPr>
                <w:p w14:paraId="7AB5F63C" w14:textId="77777777" w:rsidR="000220C1" w:rsidRPr="00C715C5" w:rsidRDefault="000220C1" w:rsidP="0084569A">
                  <w:pPr>
                    <w:tabs>
                      <w:tab w:val="left" w:pos="9278"/>
                    </w:tabs>
                    <w:spacing w:after="0" w:line="240" w:lineRule="auto"/>
                    <w:ind w:right="-232"/>
                    <w:rPr>
                      <w:rFonts w:ascii="B Lotus" w:hAnsi="B Lotus" w:cs="B Lotus"/>
                      <w:sz w:val="22"/>
                      <w:rtl/>
                    </w:rPr>
                  </w:pPr>
                  <w:r w:rsidRPr="00C715C5">
                    <w:rPr>
                      <w:rFonts w:ascii="B Lotus" w:hAnsi="B Lotus" w:cs="B Lotus" w:hint="cs"/>
                      <w:sz w:val="22"/>
                      <w:rtl/>
                    </w:rPr>
                    <w:t>به عدد</w:t>
                  </w:r>
                </w:p>
              </w:tc>
              <w:tc>
                <w:tcPr>
                  <w:tcW w:w="2196" w:type="dxa"/>
                  <w:gridSpan w:val="2"/>
                  <w:tcBorders>
                    <w:top w:val="nil"/>
                    <w:left w:val="nil"/>
                    <w:bottom w:val="single" w:sz="4" w:space="0" w:color="auto"/>
                    <w:right w:val="nil"/>
                  </w:tcBorders>
                </w:tcPr>
                <w:p w14:paraId="31B46451" w14:textId="77777777" w:rsidR="000220C1" w:rsidRPr="00C715C5" w:rsidRDefault="000220C1" w:rsidP="0084569A">
                  <w:pPr>
                    <w:tabs>
                      <w:tab w:val="left" w:pos="1572"/>
                      <w:tab w:val="left" w:pos="9278"/>
                    </w:tabs>
                    <w:spacing w:after="0" w:line="240" w:lineRule="auto"/>
                    <w:jc w:val="center"/>
                    <w:rPr>
                      <w:rFonts w:ascii="B Lotus" w:hAnsi="B Lotus" w:cs="B Lotus"/>
                      <w:sz w:val="22"/>
                      <w:rtl/>
                    </w:rPr>
                  </w:pPr>
                  <w:r w:rsidRPr="00C715C5">
                    <w:rPr>
                      <w:rFonts w:ascii="B Lotus" w:hAnsi="B Lotus" w:cs="B Lotus" w:hint="cs"/>
                      <w:sz w:val="22"/>
                      <w:rtl/>
                    </w:rPr>
                    <w:t>به حروف</w:t>
                  </w:r>
                </w:p>
              </w:tc>
            </w:tr>
            <w:tr w:rsidR="000220C1" w:rsidRPr="00C715C5" w14:paraId="2B0D8603" w14:textId="77777777" w:rsidTr="0084569A">
              <w:trPr>
                <w:trHeight w:val="382"/>
              </w:trPr>
              <w:tc>
                <w:tcPr>
                  <w:tcW w:w="1622" w:type="dxa"/>
                  <w:tcBorders>
                    <w:top w:val="nil"/>
                    <w:left w:val="nil"/>
                    <w:bottom w:val="nil"/>
                  </w:tcBorders>
                </w:tcPr>
                <w:p w14:paraId="78EA727A" w14:textId="77777777" w:rsidR="000220C1" w:rsidRPr="00C715C5" w:rsidRDefault="000220C1" w:rsidP="0084569A">
                  <w:pPr>
                    <w:tabs>
                      <w:tab w:val="left" w:pos="9278"/>
                    </w:tabs>
                    <w:spacing w:after="0" w:line="240" w:lineRule="auto"/>
                    <w:ind w:right="16"/>
                    <w:jc w:val="right"/>
                    <w:rPr>
                      <w:rFonts w:ascii="B Lotus" w:hAnsi="B Lotus" w:cs="B Lotus"/>
                      <w:sz w:val="22"/>
                      <w:rtl/>
                    </w:rPr>
                  </w:pPr>
                  <w:r w:rsidRPr="00C715C5">
                    <w:rPr>
                      <w:rFonts w:ascii="B Lotus" w:hAnsi="B Lotus" w:cs="B Lotus" w:hint="cs"/>
                      <w:sz w:val="22"/>
                      <w:rtl/>
                    </w:rPr>
                    <w:t>با نمره نهايي</w:t>
                  </w:r>
                </w:p>
              </w:tc>
              <w:tc>
                <w:tcPr>
                  <w:tcW w:w="962" w:type="dxa"/>
                  <w:tcBorders>
                    <w:top w:val="single" w:sz="4" w:space="0" w:color="auto"/>
                    <w:bottom w:val="single" w:sz="4" w:space="0" w:color="auto"/>
                  </w:tcBorders>
                </w:tcPr>
                <w:p w14:paraId="5536A20A" w14:textId="77777777" w:rsidR="000220C1" w:rsidRPr="00C715C5" w:rsidRDefault="000220C1" w:rsidP="0084569A">
                  <w:pPr>
                    <w:tabs>
                      <w:tab w:val="left" w:pos="9278"/>
                    </w:tabs>
                    <w:spacing w:after="0" w:line="240" w:lineRule="auto"/>
                    <w:ind w:right="360"/>
                    <w:rPr>
                      <w:rFonts w:ascii="B Lotus" w:hAnsi="B Lotus" w:cs="B Lotus"/>
                      <w:sz w:val="22"/>
                      <w:rtl/>
                    </w:rPr>
                  </w:pPr>
                </w:p>
              </w:tc>
              <w:tc>
                <w:tcPr>
                  <w:tcW w:w="2196" w:type="dxa"/>
                  <w:gridSpan w:val="2"/>
                  <w:tcBorders>
                    <w:top w:val="single" w:sz="4" w:space="0" w:color="auto"/>
                    <w:bottom w:val="single" w:sz="4" w:space="0" w:color="auto"/>
                  </w:tcBorders>
                </w:tcPr>
                <w:p w14:paraId="2BF32CE1" w14:textId="77777777" w:rsidR="000220C1" w:rsidRPr="00C715C5" w:rsidRDefault="000220C1" w:rsidP="0084569A">
                  <w:pPr>
                    <w:tabs>
                      <w:tab w:val="left" w:pos="9278"/>
                    </w:tabs>
                    <w:spacing w:after="0" w:line="240" w:lineRule="auto"/>
                    <w:ind w:right="360"/>
                    <w:rPr>
                      <w:rFonts w:ascii="B Lotus" w:hAnsi="B Lotus" w:cs="B Lotus"/>
                      <w:sz w:val="22"/>
                      <w:rtl/>
                    </w:rPr>
                  </w:pPr>
                </w:p>
              </w:tc>
            </w:tr>
            <w:tr w:rsidR="000220C1" w:rsidRPr="00C715C5" w14:paraId="79667841" w14:textId="77777777" w:rsidTr="0084569A">
              <w:trPr>
                <w:trHeight w:val="170"/>
              </w:trPr>
              <w:tc>
                <w:tcPr>
                  <w:tcW w:w="1622" w:type="dxa"/>
                  <w:tcBorders>
                    <w:top w:val="nil"/>
                    <w:left w:val="nil"/>
                    <w:bottom w:val="nil"/>
                    <w:right w:val="nil"/>
                  </w:tcBorders>
                </w:tcPr>
                <w:p w14:paraId="40DAE580" w14:textId="77777777" w:rsidR="000220C1" w:rsidRPr="00C715C5" w:rsidRDefault="000220C1" w:rsidP="0084569A">
                  <w:pPr>
                    <w:tabs>
                      <w:tab w:val="left" w:pos="9278"/>
                    </w:tabs>
                    <w:spacing w:after="0" w:line="240" w:lineRule="auto"/>
                    <w:ind w:right="16"/>
                    <w:jc w:val="right"/>
                    <w:rPr>
                      <w:rFonts w:ascii="B Lotus" w:hAnsi="B Lotus" w:cs="B Lotus"/>
                      <w:sz w:val="12"/>
                      <w:szCs w:val="12"/>
                      <w:rtl/>
                    </w:rPr>
                  </w:pPr>
                </w:p>
              </w:tc>
              <w:tc>
                <w:tcPr>
                  <w:tcW w:w="962" w:type="dxa"/>
                  <w:tcBorders>
                    <w:top w:val="single" w:sz="4" w:space="0" w:color="auto"/>
                    <w:left w:val="nil"/>
                    <w:bottom w:val="single" w:sz="4" w:space="0" w:color="auto"/>
                    <w:right w:val="nil"/>
                  </w:tcBorders>
                </w:tcPr>
                <w:p w14:paraId="28A3331F" w14:textId="77777777" w:rsidR="000220C1" w:rsidRPr="00C715C5" w:rsidRDefault="000220C1" w:rsidP="0084569A">
                  <w:pPr>
                    <w:tabs>
                      <w:tab w:val="left" w:pos="9278"/>
                    </w:tabs>
                    <w:spacing w:after="0" w:line="240" w:lineRule="auto"/>
                    <w:ind w:right="360"/>
                    <w:rPr>
                      <w:rFonts w:ascii="B Lotus" w:hAnsi="B Lotus" w:cs="B Lotus"/>
                      <w:sz w:val="12"/>
                      <w:szCs w:val="12"/>
                      <w:rtl/>
                    </w:rPr>
                  </w:pPr>
                </w:p>
              </w:tc>
              <w:tc>
                <w:tcPr>
                  <w:tcW w:w="2196" w:type="dxa"/>
                  <w:gridSpan w:val="2"/>
                  <w:tcBorders>
                    <w:top w:val="single" w:sz="4" w:space="0" w:color="auto"/>
                    <w:left w:val="nil"/>
                    <w:bottom w:val="nil"/>
                    <w:right w:val="nil"/>
                  </w:tcBorders>
                </w:tcPr>
                <w:p w14:paraId="17ECFB04" w14:textId="77777777" w:rsidR="000220C1" w:rsidRPr="00C715C5" w:rsidRDefault="000220C1" w:rsidP="0084569A">
                  <w:pPr>
                    <w:tabs>
                      <w:tab w:val="left" w:pos="9278"/>
                    </w:tabs>
                    <w:spacing w:after="0" w:line="240" w:lineRule="auto"/>
                    <w:ind w:right="360"/>
                    <w:rPr>
                      <w:rFonts w:ascii="B Lotus" w:hAnsi="B Lotus" w:cs="B Lotus"/>
                      <w:sz w:val="12"/>
                      <w:szCs w:val="12"/>
                      <w:rtl/>
                    </w:rPr>
                  </w:pPr>
                </w:p>
              </w:tc>
            </w:tr>
            <w:tr w:rsidR="000220C1" w:rsidRPr="00C715C5" w14:paraId="671C4EAE" w14:textId="77777777" w:rsidTr="0084569A">
              <w:trPr>
                <w:trHeight w:val="433"/>
              </w:trPr>
              <w:tc>
                <w:tcPr>
                  <w:tcW w:w="1622" w:type="dxa"/>
                  <w:tcBorders>
                    <w:top w:val="nil"/>
                    <w:left w:val="nil"/>
                    <w:bottom w:val="nil"/>
                  </w:tcBorders>
                </w:tcPr>
                <w:p w14:paraId="6B205178" w14:textId="77777777" w:rsidR="000220C1" w:rsidRPr="00C715C5" w:rsidRDefault="000220C1" w:rsidP="0084569A">
                  <w:pPr>
                    <w:tabs>
                      <w:tab w:val="left" w:pos="9278"/>
                    </w:tabs>
                    <w:spacing w:after="0" w:line="240" w:lineRule="auto"/>
                    <w:ind w:right="16"/>
                    <w:jc w:val="right"/>
                    <w:rPr>
                      <w:rFonts w:ascii="B Lotus" w:hAnsi="B Lotus" w:cs="B Lotus"/>
                      <w:sz w:val="22"/>
                      <w:rtl/>
                    </w:rPr>
                  </w:pPr>
                  <w:r w:rsidRPr="00C715C5">
                    <w:rPr>
                      <w:rFonts w:ascii="B Lotus" w:hAnsi="B Lotus" w:cs="B Lotus" w:hint="cs"/>
                      <w:sz w:val="22"/>
                      <w:rtl/>
                    </w:rPr>
                    <w:t>و درجه</w:t>
                  </w:r>
                </w:p>
              </w:tc>
              <w:tc>
                <w:tcPr>
                  <w:tcW w:w="1359" w:type="dxa"/>
                  <w:gridSpan w:val="2"/>
                  <w:tcBorders>
                    <w:top w:val="single" w:sz="4" w:space="0" w:color="auto"/>
                    <w:bottom w:val="single" w:sz="4" w:space="0" w:color="auto"/>
                  </w:tcBorders>
                </w:tcPr>
                <w:p w14:paraId="51E24C2C" w14:textId="77777777" w:rsidR="000220C1" w:rsidRPr="00C715C5" w:rsidRDefault="000220C1" w:rsidP="0084569A">
                  <w:pPr>
                    <w:tabs>
                      <w:tab w:val="left" w:pos="9278"/>
                    </w:tabs>
                    <w:spacing w:after="0" w:line="240" w:lineRule="auto"/>
                    <w:ind w:right="360"/>
                    <w:rPr>
                      <w:rFonts w:ascii="B Lotus" w:hAnsi="B Lotus" w:cs="B Lotus"/>
                      <w:sz w:val="22"/>
                      <w:rtl/>
                    </w:rPr>
                  </w:pPr>
                </w:p>
              </w:tc>
              <w:tc>
                <w:tcPr>
                  <w:tcW w:w="1799" w:type="dxa"/>
                  <w:tcBorders>
                    <w:top w:val="nil"/>
                    <w:bottom w:val="nil"/>
                    <w:right w:val="nil"/>
                  </w:tcBorders>
                </w:tcPr>
                <w:p w14:paraId="71911D42" w14:textId="77777777" w:rsidR="000220C1" w:rsidRPr="00C715C5" w:rsidRDefault="000220C1" w:rsidP="0084569A">
                  <w:pPr>
                    <w:tabs>
                      <w:tab w:val="left" w:pos="9278"/>
                    </w:tabs>
                    <w:spacing w:after="0" w:line="240" w:lineRule="auto"/>
                    <w:ind w:right="360"/>
                    <w:rPr>
                      <w:rFonts w:ascii="B Lotus" w:hAnsi="B Lotus" w:cs="B Lotus"/>
                      <w:sz w:val="22"/>
                      <w:rtl/>
                    </w:rPr>
                  </w:pPr>
                  <w:r w:rsidRPr="00C715C5">
                    <w:rPr>
                      <w:rFonts w:ascii="B Lotus" w:hAnsi="B Lotus" w:cs="B Lotus" w:hint="cs"/>
                      <w:sz w:val="22"/>
                      <w:rtl/>
                    </w:rPr>
                    <w:t>ارزيابي</w:t>
                  </w:r>
                  <w:r w:rsidRPr="00C715C5">
                    <w:rPr>
                      <w:rFonts w:ascii="B Lotus" w:eastAsia="MS Mincho" w:hAnsi="B Lotus" w:cs="Times New Roman" w:hint="cs"/>
                      <w:sz w:val="22"/>
                      <w:rtl/>
                    </w:rPr>
                    <w:t> </w:t>
                  </w:r>
                  <w:r w:rsidRPr="00C715C5">
                    <w:rPr>
                      <w:rFonts w:ascii="B Lotus" w:hAnsi="B Lotus" w:cs="B Lotus" w:hint="cs"/>
                      <w:sz w:val="22"/>
                      <w:rtl/>
                    </w:rPr>
                    <w:t>کرد.</w:t>
                  </w:r>
                </w:p>
              </w:tc>
            </w:tr>
          </w:tbl>
          <w:p w14:paraId="44036405" w14:textId="77777777" w:rsidR="000220C1" w:rsidRPr="00C715C5" w:rsidRDefault="000220C1" w:rsidP="0084569A">
            <w:pPr>
              <w:spacing w:after="0" w:line="240" w:lineRule="auto"/>
              <w:jc w:val="center"/>
              <w:rPr>
                <w:rFonts w:ascii="B Lotus" w:hAnsi="B Lotus" w:cs="B Lotus"/>
                <w:b/>
                <w:bCs/>
                <w:sz w:val="30"/>
                <w:szCs w:val="30"/>
                <w:rtl/>
              </w:rPr>
            </w:pPr>
          </w:p>
        </w:tc>
      </w:tr>
      <w:tr w:rsidR="000220C1" w:rsidRPr="00C715C5" w14:paraId="340A68A1" w14:textId="77777777" w:rsidTr="00A42937">
        <w:tc>
          <w:tcPr>
            <w:tcW w:w="1882" w:type="dxa"/>
            <w:gridSpan w:val="2"/>
            <w:tcBorders>
              <w:bottom w:val="single" w:sz="4" w:space="0" w:color="auto"/>
            </w:tcBorders>
          </w:tcPr>
          <w:p w14:paraId="759DCAF8" w14:textId="77777777" w:rsidR="000220C1" w:rsidRPr="00C715C5" w:rsidRDefault="000220C1" w:rsidP="0084569A">
            <w:pPr>
              <w:spacing w:after="0" w:line="240" w:lineRule="auto"/>
              <w:jc w:val="center"/>
              <w:rPr>
                <w:rFonts w:ascii="B Lotus" w:hAnsi="B Lotus" w:cs="B Lotus"/>
                <w:sz w:val="22"/>
                <w:rtl/>
              </w:rPr>
            </w:pPr>
          </w:p>
        </w:tc>
        <w:tc>
          <w:tcPr>
            <w:tcW w:w="1992" w:type="dxa"/>
            <w:gridSpan w:val="2"/>
            <w:tcBorders>
              <w:bottom w:val="single" w:sz="4" w:space="0" w:color="auto"/>
            </w:tcBorders>
          </w:tcPr>
          <w:p w14:paraId="41808C12" w14:textId="77777777" w:rsidR="000220C1" w:rsidRPr="00C715C5" w:rsidRDefault="000220C1" w:rsidP="0084569A">
            <w:pPr>
              <w:spacing w:after="0" w:line="240" w:lineRule="auto"/>
              <w:jc w:val="center"/>
              <w:rPr>
                <w:rFonts w:ascii="B Lotus" w:hAnsi="B Lotus" w:cs="B Lotus"/>
                <w:sz w:val="22"/>
                <w:rtl/>
              </w:rPr>
            </w:pPr>
          </w:p>
        </w:tc>
        <w:tc>
          <w:tcPr>
            <w:tcW w:w="2268" w:type="dxa"/>
            <w:gridSpan w:val="2"/>
            <w:tcBorders>
              <w:bottom w:val="single" w:sz="4" w:space="0" w:color="auto"/>
            </w:tcBorders>
          </w:tcPr>
          <w:p w14:paraId="7B8A71AA" w14:textId="77777777" w:rsidR="000220C1" w:rsidRPr="00C715C5" w:rsidRDefault="000220C1" w:rsidP="0084569A">
            <w:pPr>
              <w:spacing w:after="0" w:line="240" w:lineRule="auto"/>
              <w:jc w:val="center"/>
              <w:rPr>
                <w:rFonts w:ascii="B Lotus" w:hAnsi="B Lotus" w:cs="B Lotus"/>
                <w:sz w:val="22"/>
                <w:rtl/>
              </w:rPr>
            </w:pPr>
          </w:p>
        </w:tc>
        <w:tc>
          <w:tcPr>
            <w:tcW w:w="3308" w:type="dxa"/>
            <w:gridSpan w:val="3"/>
            <w:tcBorders>
              <w:bottom w:val="single" w:sz="4" w:space="0" w:color="auto"/>
            </w:tcBorders>
          </w:tcPr>
          <w:p w14:paraId="093792E1" w14:textId="77777777" w:rsidR="000220C1" w:rsidRPr="00C715C5" w:rsidRDefault="000220C1" w:rsidP="0084569A">
            <w:pPr>
              <w:spacing w:after="0" w:line="240" w:lineRule="auto"/>
              <w:jc w:val="center"/>
              <w:rPr>
                <w:rFonts w:ascii="B Lotus" w:hAnsi="B Lotus" w:cs="B Lotus"/>
                <w:sz w:val="22"/>
                <w:rtl/>
              </w:rPr>
            </w:pPr>
          </w:p>
        </w:tc>
      </w:tr>
      <w:tr w:rsidR="000220C1" w:rsidRPr="00C715C5" w14:paraId="012E48D7" w14:textId="77777777" w:rsidTr="00A42937">
        <w:tc>
          <w:tcPr>
            <w:tcW w:w="1327" w:type="dxa"/>
            <w:tcBorders>
              <w:top w:val="single" w:sz="4" w:space="0" w:color="auto"/>
              <w:left w:val="single" w:sz="4" w:space="0" w:color="auto"/>
              <w:bottom w:val="single" w:sz="4" w:space="0" w:color="auto"/>
              <w:right w:val="single" w:sz="4" w:space="0" w:color="auto"/>
            </w:tcBorders>
          </w:tcPr>
          <w:p w14:paraId="0E5CA662"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رديف</w:t>
            </w:r>
          </w:p>
        </w:tc>
        <w:tc>
          <w:tcPr>
            <w:tcW w:w="2316" w:type="dxa"/>
            <w:gridSpan w:val="2"/>
            <w:tcBorders>
              <w:top w:val="single" w:sz="4" w:space="0" w:color="auto"/>
              <w:left w:val="single" w:sz="4" w:space="0" w:color="auto"/>
              <w:bottom w:val="single" w:sz="4" w:space="0" w:color="auto"/>
              <w:right w:val="single" w:sz="4" w:space="0" w:color="auto"/>
            </w:tcBorders>
          </w:tcPr>
          <w:p w14:paraId="1367B26E"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مشخصات هيئت داوران</w:t>
            </w:r>
          </w:p>
        </w:tc>
        <w:tc>
          <w:tcPr>
            <w:tcW w:w="1667" w:type="dxa"/>
            <w:gridSpan w:val="2"/>
            <w:tcBorders>
              <w:top w:val="single" w:sz="4" w:space="0" w:color="auto"/>
              <w:left w:val="single" w:sz="4" w:space="0" w:color="auto"/>
              <w:bottom w:val="single" w:sz="4" w:space="0" w:color="auto"/>
              <w:right w:val="single" w:sz="4" w:space="0" w:color="auto"/>
            </w:tcBorders>
          </w:tcPr>
          <w:p w14:paraId="0C34DB9D"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نام و نام‌ خانوادگي</w:t>
            </w:r>
          </w:p>
        </w:tc>
        <w:tc>
          <w:tcPr>
            <w:tcW w:w="1131" w:type="dxa"/>
            <w:gridSpan w:val="2"/>
            <w:tcBorders>
              <w:top w:val="single" w:sz="4" w:space="0" w:color="auto"/>
              <w:left w:val="single" w:sz="4" w:space="0" w:color="auto"/>
              <w:bottom w:val="single" w:sz="4" w:space="0" w:color="auto"/>
              <w:right w:val="single" w:sz="4" w:space="0" w:color="auto"/>
            </w:tcBorders>
          </w:tcPr>
          <w:p w14:paraId="62D9CB9B"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مرتبه دانشگاهي</w:t>
            </w:r>
          </w:p>
        </w:tc>
        <w:tc>
          <w:tcPr>
            <w:tcW w:w="1479" w:type="dxa"/>
            <w:tcBorders>
              <w:top w:val="single" w:sz="4" w:space="0" w:color="auto"/>
              <w:left w:val="single" w:sz="4" w:space="0" w:color="auto"/>
              <w:bottom w:val="single" w:sz="4" w:space="0" w:color="auto"/>
              <w:right w:val="single" w:sz="4" w:space="0" w:color="auto"/>
            </w:tcBorders>
          </w:tcPr>
          <w:p w14:paraId="5864F4A4"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دانشگاه يا مؤسسه</w:t>
            </w:r>
          </w:p>
        </w:tc>
        <w:tc>
          <w:tcPr>
            <w:tcW w:w="1530" w:type="dxa"/>
            <w:tcBorders>
              <w:top w:val="single" w:sz="4" w:space="0" w:color="auto"/>
              <w:left w:val="single" w:sz="4" w:space="0" w:color="auto"/>
              <w:bottom w:val="single" w:sz="4" w:space="0" w:color="auto"/>
              <w:right w:val="single" w:sz="4" w:space="0" w:color="auto"/>
            </w:tcBorders>
          </w:tcPr>
          <w:p w14:paraId="340A10AB"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امضاء</w:t>
            </w:r>
          </w:p>
        </w:tc>
      </w:tr>
      <w:tr w:rsidR="000220C1" w:rsidRPr="00C715C5" w14:paraId="20030C98"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67AD15FA"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1</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763108A9"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راهنما</w:t>
            </w:r>
          </w:p>
          <w:p w14:paraId="522635D4"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راهنماي دوم (حسب مورد)</w:t>
            </w:r>
          </w:p>
        </w:tc>
        <w:tc>
          <w:tcPr>
            <w:tcW w:w="1667" w:type="dxa"/>
            <w:gridSpan w:val="2"/>
            <w:tcBorders>
              <w:top w:val="single" w:sz="4" w:space="0" w:color="auto"/>
              <w:left w:val="single" w:sz="4" w:space="0" w:color="auto"/>
              <w:bottom w:val="single" w:sz="4" w:space="0" w:color="auto"/>
              <w:right w:val="single" w:sz="4" w:space="0" w:color="auto"/>
            </w:tcBorders>
          </w:tcPr>
          <w:p w14:paraId="1EEBD85D"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58D83329"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792FA1C1"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335D5E9A"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5CEAFB46"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3006E41C"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2</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1369C531"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مشاور</w:t>
            </w:r>
          </w:p>
        </w:tc>
        <w:tc>
          <w:tcPr>
            <w:tcW w:w="1667" w:type="dxa"/>
            <w:gridSpan w:val="2"/>
            <w:tcBorders>
              <w:top w:val="single" w:sz="4" w:space="0" w:color="auto"/>
              <w:left w:val="single" w:sz="4" w:space="0" w:color="auto"/>
              <w:bottom w:val="single" w:sz="4" w:space="0" w:color="auto"/>
              <w:right w:val="single" w:sz="4" w:space="0" w:color="auto"/>
            </w:tcBorders>
          </w:tcPr>
          <w:p w14:paraId="5BBE930F"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391C915F"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1801CB12"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17D8380D"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52C56C96"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3DB6A13E"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3</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2254A82F"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داور داخلي</w:t>
            </w:r>
          </w:p>
        </w:tc>
        <w:tc>
          <w:tcPr>
            <w:tcW w:w="1667" w:type="dxa"/>
            <w:gridSpan w:val="2"/>
            <w:tcBorders>
              <w:top w:val="single" w:sz="4" w:space="0" w:color="auto"/>
              <w:left w:val="single" w:sz="4" w:space="0" w:color="auto"/>
              <w:bottom w:val="single" w:sz="4" w:space="0" w:color="auto"/>
              <w:right w:val="single" w:sz="4" w:space="0" w:color="auto"/>
            </w:tcBorders>
          </w:tcPr>
          <w:p w14:paraId="24C4D2B1"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2DD38BF2"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27AC8CDF"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21A50534"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01ACCD6E"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7AE3A861"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4</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0ABF950A"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استاد مدعو</w:t>
            </w:r>
          </w:p>
        </w:tc>
        <w:tc>
          <w:tcPr>
            <w:tcW w:w="1667" w:type="dxa"/>
            <w:gridSpan w:val="2"/>
            <w:tcBorders>
              <w:top w:val="single" w:sz="4" w:space="0" w:color="auto"/>
              <w:left w:val="single" w:sz="4" w:space="0" w:color="auto"/>
              <w:bottom w:val="single" w:sz="4" w:space="0" w:color="auto"/>
              <w:right w:val="single" w:sz="4" w:space="0" w:color="auto"/>
            </w:tcBorders>
          </w:tcPr>
          <w:p w14:paraId="72C56796"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1A23E639"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6E43CE94"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3A58F49C"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2B3535F8" w14:textId="77777777" w:rsidTr="00A42937">
        <w:tc>
          <w:tcPr>
            <w:tcW w:w="1327" w:type="dxa"/>
            <w:tcBorders>
              <w:top w:val="single" w:sz="4" w:space="0" w:color="auto"/>
              <w:left w:val="single" w:sz="4" w:space="0" w:color="auto"/>
              <w:bottom w:val="single" w:sz="4" w:space="0" w:color="auto"/>
              <w:right w:val="single" w:sz="4" w:space="0" w:color="auto"/>
            </w:tcBorders>
            <w:vAlign w:val="center"/>
          </w:tcPr>
          <w:p w14:paraId="5D51B6BF" w14:textId="77777777" w:rsidR="000220C1" w:rsidRPr="00C715C5" w:rsidRDefault="000220C1" w:rsidP="0084569A">
            <w:pPr>
              <w:spacing w:after="0" w:line="240" w:lineRule="auto"/>
              <w:jc w:val="center"/>
              <w:rPr>
                <w:rFonts w:ascii="B Lotus" w:hAnsi="B Lotus" w:cs="B Lotus"/>
                <w:b/>
                <w:bCs/>
                <w:sz w:val="22"/>
                <w:szCs w:val="22"/>
                <w:rtl/>
              </w:rPr>
            </w:pPr>
            <w:r w:rsidRPr="00C715C5">
              <w:rPr>
                <w:rFonts w:ascii="B Lotus" w:hAnsi="B Lotus" w:cs="B Lotus" w:hint="cs"/>
                <w:b/>
                <w:bCs/>
                <w:sz w:val="22"/>
                <w:szCs w:val="22"/>
                <w:rtl/>
              </w:rPr>
              <w:t>5</w:t>
            </w:r>
          </w:p>
        </w:tc>
        <w:tc>
          <w:tcPr>
            <w:tcW w:w="2316" w:type="dxa"/>
            <w:gridSpan w:val="2"/>
            <w:tcBorders>
              <w:top w:val="single" w:sz="4" w:space="0" w:color="auto"/>
              <w:left w:val="single" w:sz="4" w:space="0" w:color="auto"/>
              <w:bottom w:val="single" w:sz="4" w:space="0" w:color="auto"/>
              <w:right w:val="single" w:sz="4" w:space="0" w:color="auto"/>
            </w:tcBorders>
            <w:vAlign w:val="center"/>
          </w:tcPr>
          <w:p w14:paraId="22DCA9AA" w14:textId="77777777" w:rsidR="000220C1" w:rsidRPr="00C715C5" w:rsidRDefault="000220C1" w:rsidP="0084569A">
            <w:pPr>
              <w:spacing w:after="0" w:line="240" w:lineRule="auto"/>
              <w:rPr>
                <w:rFonts w:ascii="B Lotus" w:hAnsi="B Lotus" w:cs="B Lotus"/>
                <w:b/>
                <w:bCs/>
                <w:sz w:val="22"/>
                <w:szCs w:val="22"/>
                <w:rtl/>
              </w:rPr>
            </w:pPr>
            <w:r w:rsidRPr="00C715C5">
              <w:rPr>
                <w:rFonts w:ascii="B Lotus" w:hAnsi="B Lotus" w:cs="B Lotus" w:hint="cs"/>
                <w:b/>
                <w:bCs/>
                <w:sz w:val="22"/>
                <w:szCs w:val="22"/>
                <w:rtl/>
              </w:rPr>
              <w:t>نماينده كميته تحصيلات تكميلي دانشكده / گروه</w:t>
            </w:r>
          </w:p>
        </w:tc>
        <w:tc>
          <w:tcPr>
            <w:tcW w:w="1667" w:type="dxa"/>
            <w:gridSpan w:val="2"/>
            <w:tcBorders>
              <w:top w:val="single" w:sz="4" w:space="0" w:color="auto"/>
              <w:left w:val="single" w:sz="4" w:space="0" w:color="auto"/>
              <w:bottom w:val="single" w:sz="4" w:space="0" w:color="auto"/>
              <w:right w:val="single" w:sz="4" w:space="0" w:color="auto"/>
            </w:tcBorders>
          </w:tcPr>
          <w:p w14:paraId="066594EF" w14:textId="77777777" w:rsidR="000220C1" w:rsidRPr="00C715C5" w:rsidRDefault="000220C1" w:rsidP="0084569A">
            <w:pPr>
              <w:spacing w:after="0" w:line="240" w:lineRule="auto"/>
              <w:jc w:val="center"/>
              <w:rPr>
                <w:rFonts w:ascii="B Lotus" w:hAnsi="B Lotus" w:cs="B Lotus"/>
                <w:b/>
                <w:bCs/>
                <w:sz w:val="22"/>
                <w:szCs w:val="22"/>
                <w:rtl/>
              </w:rPr>
            </w:pPr>
          </w:p>
        </w:tc>
        <w:tc>
          <w:tcPr>
            <w:tcW w:w="1131" w:type="dxa"/>
            <w:gridSpan w:val="2"/>
            <w:tcBorders>
              <w:top w:val="single" w:sz="4" w:space="0" w:color="auto"/>
              <w:left w:val="single" w:sz="4" w:space="0" w:color="auto"/>
              <w:bottom w:val="single" w:sz="4" w:space="0" w:color="auto"/>
              <w:right w:val="single" w:sz="4" w:space="0" w:color="auto"/>
            </w:tcBorders>
          </w:tcPr>
          <w:p w14:paraId="020F54D1" w14:textId="77777777" w:rsidR="000220C1" w:rsidRPr="00C715C5" w:rsidRDefault="000220C1" w:rsidP="0084569A">
            <w:pPr>
              <w:spacing w:after="0" w:line="240" w:lineRule="auto"/>
              <w:jc w:val="center"/>
              <w:rPr>
                <w:rFonts w:ascii="B Lotus" w:hAnsi="B Lotus" w:cs="B Lotus"/>
                <w:b/>
                <w:bCs/>
                <w:sz w:val="22"/>
                <w:szCs w:val="22"/>
                <w:rtl/>
              </w:rPr>
            </w:pPr>
          </w:p>
        </w:tc>
        <w:tc>
          <w:tcPr>
            <w:tcW w:w="1479" w:type="dxa"/>
            <w:tcBorders>
              <w:top w:val="single" w:sz="4" w:space="0" w:color="auto"/>
              <w:left w:val="single" w:sz="4" w:space="0" w:color="auto"/>
              <w:bottom w:val="single" w:sz="4" w:space="0" w:color="auto"/>
              <w:right w:val="single" w:sz="4" w:space="0" w:color="auto"/>
            </w:tcBorders>
          </w:tcPr>
          <w:p w14:paraId="21358E0D" w14:textId="77777777" w:rsidR="000220C1" w:rsidRPr="00C715C5" w:rsidRDefault="000220C1" w:rsidP="0084569A">
            <w:pPr>
              <w:spacing w:after="0" w:line="240" w:lineRule="auto"/>
              <w:jc w:val="center"/>
              <w:rPr>
                <w:rFonts w:ascii="B Lotus" w:hAnsi="B Lotus" w:cs="B Lotus"/>
                <w:b/>
                <w:bCs/>
                <w:sz w:val="22"/>
                <w:szCs w:val="22"/>
                <w:rtl/>
              </w:rPr>
            </w:pPr>
          </w:p>
        </w:tc>
        <w:tc>
          <w:tcPr>
            <w:tcW w:w="1530" w:type="dxa"/>
            <w:tcBorders>
              <w:top w:val="single" w:sz="4" w:space="0" w:color="auto"/>
              <w:left w:val="single" w:sz="4" w:space="0" w:color="auto"/>
              <w:bottom w:val="single" w:sz="4" w:space="0" w:color="auto"/>
              <w:right w:val="single" w:sz="4" w:space="0" w:color="auto"/>
            </w:tcBorders>
          </w:tcPr>
          <w:p w14:paraId="1E973E14" w14:textId="77777777" w:rsidR="000220C1" w:rsidRPr="00C715C5" w:rsidRDefault="000220C1" w:rsidP="0084569A">
            <w:pPr>
              <w:spacing w:after="0" w:line="240" w:lineRule="auto"/>
              <w:jc w:val="center"/>
              <w:rPr>
                <w:rFonts w:ascii="B Lotus" w:hAnsi="B Lotus" w:cs="B Lotus"/>
                <w:b/>
                <w:bCs/>
                <w:sz w:val="22"/>
                <w:szCs w:val="22"/>
                <w:rtl/>
              </w:rPr>
            </w:pPr>
          </w:p>
        </w:tc>
      </w:tr>
      <w:tr w:rsidR="000220C1" w:rsidRPr="00C715C5" w14:paraId="22194C9F" w14:textId="77777777" w:rsidTr="00A42937">
        <w:trPr>
          <w:trHeight w:val="809"/>
        </w:trPr>
        <w:tc>
          <w:tcPr>
            <w:tcW w:w="5310" w:type="dxa"/>
            <w:gridSpan w:val="5"/>
            <w:tcBorders>
              <w:top w:val="single" w:sz="4" w:space="0" w:color="auto"/>
            </w:tcBorders>
            <w:vAlign w:val="center"/>
          </w:tcPr>
          <w:p w14:paraId="3364477B"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نام و نام خانوادگي معاون تحصيلات تكميلي و </w:t>
            </w:r>
          </w:p>
          <w:p w14:paraId="2917121A"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پژوهشي دانشكده / گروه</w:t>
            </w:r>
            <w:r w:rsidRPr="00C715C5">
              <w:rPr>
                <w:rFonts w:ascii="B Lotus" w:hAnsi="B Lotus" w:cs="B Lotus"/>
                <w:sz w:val="22"/>
                <w:szCs w:val="22"/>
              </w:rPr>
              <w:t>:</w:t>
            </w:r>
          </w:p>
          <w:p w14:paraId="751E2FCE"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sz w:val="22"/>
                <w:szCs w:val="22"/>
              </w:rPr>
              <w:t xml:space="preserve">   </w:t>
            </w:r>
            <w:r w:rsidRPr="00C715C5">
              <w:rPr>
                <w:rFonts w:ascii="B Lotus" w:hAnsi="B Lotus" w:cs="B Lotus" w:hint="cs"/>
                <w:sz w:val="22"/>
                <w:szCs w:val="22"/>
                <w:rtl/>
              </w:rPr>
              <w:t>تاريخ و امضاء:</w:t>
            </w:r>
          </w:p>
        </w:tc>
        <w:tc>
          <w:tcPr>
            <w:tcW w:w="4140" w:type="dxa"/>
            <w:gridSpan w:val="4"/>
            <w:tcBorders>
              <w:top w:val="single" w:sz="4" w:space="0" w:color="auto"/>
            </w:tcBorders>
          </w:tcPr>
          <w:p w14:paraId="221CF32A"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نام و نام خانوادگي معاون آموزشي و تحصيلات تكميلي</w:t>
            </w:r>
          </w:p>
          <w:p w14:paraId="4BA95984"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hint="cs"/>
                <w:sz w:val="22"/>
                <w:szCs w:val="22"/>
                <w:rtl/>
              </w:rPr>
              <w:t xml:space="preserve">          پرديس دانشكده‌هاي فني:</w:t>
            </w:r>
          </w:p>
          <w:p w14:paraId="3ADBECD4" w14:textId="77777777" w:rsidR="000220C1" w:rsidRPr="00C715C5" w:rsidRDefault="000220C1" w:rsidP="0084569A">
            <w:pPr>
              <w:spacing w:after="0" w:line="240" w:lineRule="auto"/>
              <w:jc w:val="center"/>
              <w:rPr>
                <w:rFonts w:ascii="B Lotus" w:hAnsi="B Lotus" w:cs="B Lotus"/>
                <w:sz w:val="22"/>
                <w:szCs w:val="22"/>
                <w:rtl/>
              </w:rPr>
            </w:pPr>
            <w:r w:rsidRPr="00C715C5">
              <w:rPr>
                <w:rFonts w:ascii="B Lotus" w:hAnsi="B Lotus" w:cs="B Lotus"/>
                <w:sz w:val="22"/>
                <w:szCs w:val="22"/>
              </w:rPr>
              <w:t xml:space="preserve">     </w:t>
            </w:r>
            <w:r w:rsidRPr="00C715C5">
              <w:rPr>
                <w:rFonts w:ascii="B Lotus" w:hAnsi="B Lotus" w:cs="B Lotus" w:hint="cs"/>
                <w:sz w:val="22"/>
                <w:szCs w:val="22"/>
                <w:rtl/>
              </w:rPr>
              <w:t>تاريخ و امضاء:</w:t>
            </w:r>
          </w:p>
        </w:tc>
      </w:tr>
    </w:tbl>
    <w:p w14:paraId="3F9D2DCD" w14:textId="77777777" w:rsidR="000220C1" w:rsidRPr="00C715C5" w:rsidRDefault="000220C1" w:rsidP="000220C1">
      <w:pPr>
        <w:rPr>
          <w:rFonts w:ascii="B Lotus" w:hAnsi="B Lotus" w:cs="B Lotus"/>
        </w:rPr>
      </w:pPr>
      <w:r w:rsidRPr="00C715C5">
        <w:rPr>
          <w:rFonts w:ascii="B Lotus" w:hAnsi="B Lotus" w:cs="B Lotus"/>
        </w:rPr>
        <w:br w:type="page"/>
      </w:r>
    </w:p>
    <w:tbl>
      <w:tblPr>
        <w:bidiVisual/>
        <w:tblW w:w="8820" w:type="dxa"/>
        <w:tblInd w:w="502" w:type="dxa"/>
        <w:tblLook w:val="04A0" w:firstRow="1" w:lastRow="0" w:firstColumn="1" w:lastColumn="0" w:noHBand="0" w:noVBand="1"/>
      </w:tblPr>
      <w:tblGrid>
        <w:gridCol w:w="8820"/>
      </w:tblGrid>
      <w:tr w:rsidR="000220C1" w:rsidRPr="00C715C5" w14:paraId="0384935B" w14:textId="77777777" w:rsidTr="00A42937">
        <w:tc>
          <w:tcPr>
            <w:tcW w:w="8820" w:type="dxa"/>
          </w:tcPr>
          <w:p w14:paraId="0BF2FA9A"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rtl/>
                <w:lang w:val="af-ZA" w:eastAsia="af-ZA"/>
              </w:rPr>
              <w:lastRenderedPageBreak/>
              <w:br w:type="page"/>
            </w:r>
            <w:r w:rsidRPr="00C715C5">
              <w:rPr>
                <w:rFonts w:ascii="B Lotus" w:hAnsi="B Lotus" w:cs="B Lotus"/>
              </w:rPr>
              <w:br w:type="page"/>
            </w:r>
            <w:r w:rsidRPr="00C715C5">
              <w:rPr>
                <w:rFonts w:ascii="B Lotus" w:hAnsi="B Lotus" w:cs="B Lotus"/>
                <w:b/>
                <w:bCs/>
                <w:rtl/>
                <w:lang w:val="af-ZA" w:eastAsia="af-ZA"/>
              </w:rPr>
              <w:br w:type="page"/>
            </w:r>
            <w:bookmarkStart w:id="2" w:name="اصالت"/>
            <w:r w:rsidRPr="00C715C5">
              <w:rPr>
                <w:rFonts w:ascii="B Lotus" w:hAnsi="B Lotus" w:cs="B Lotus" w:hint="cs"/>
                <w:b/>
                <w:bCs/>
                <w:sz w:val="22"/>
                <w:rtl/>
                <w:lang w:val="af-ZA" w:eastAsia="af-ZA"/>
              </w:rPr>
              <w:t>تعهدنامه اصالت اثر</w:t>
            </w:r>
            <w:bookmarkEnd w:id="2"/>
          </w:p>
        </w:tc>
      </w:tr>
      <w:tr w:rsidR="000220C1" w:rsidRPr="00C715C5" w14:paraId="787F3A48" w14:textId="77777777" w:rsidTr="00A42937">
        <w:tc>
          <w:tcPr>
            <w:tcW w:w="8820" w:type="dxa"/>
          </w:tcPr>
          <w:p w14:paraId="1015C063"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hint="cs"/>
                <w:b/>
                <w:bCs/>
                <w:sz w:val="22"/>
                <w:rtl/>
                <w:lang w:val="af-ZA" w:eastAsia="af-ZA"/>
              </w:rPr>
              <w:t xml:space="preserve">باسمه تعالي </w:t>
            </w:r>
          </w:p>
          <w:p w14:paraId="2D823D87" w14:textId="77777777" w:rsidR="000220C1" w:rsidRPr="00C715C5" w:rsidRDefault="000220C1" w:rsidP="0084569A">
            <w:pPr>
              <w:spacing w:after="0" w:line="240" w:lineRule="auto"/>
              <w:jc w:val="center"/>
              <w:rPr>
                <w:rFonts w:ascii="B Lotus" w:hAnsi="B Lotus" w:cs="B Lotus"/>
                <w:b/>
                <w:bCs/>
                <w:sz w:val="22"/>
                <w:rtl/>
                <w:lang w:val="af-ZA" w:eastAsia="af-ZA"/>
              </w:rPr>
            </w:pPr>
          </w:p>
        </w:tc>
      </w:tr>
      <w:tr w:rsidR="000220C1" w:rsidRPr="00C715C5" w14:paraId="33DA4DD5" w14:textId="77777777" w:rsidTr="00A42937">
        <w:tc>
          <w:tcPr>
            <w:tcW w:w="8820" w:type="dxa"/>
          </w:tcPr>
          <w:p w14:paraId="43EBDEFB" w14:textId="77777777" w:rsidR="000220C1" w:rsidRPr="00C715C5" w:rsidRDefault="000220C1" w:rsidP="0084569A">
            <w:pPr>
              <w:spacing w:after="0" w:line="240" w:lineRule="auto"/>
              <w:rPr>
                <w:rFonts w:ascii="B Lotus" w:hAnsi="B Lotus" w:cs="B Lotus"/>
                <w:b/>
                <w:bCs/>
                <w:sz w:val="22"/>
                <w:rtl/>
                <w:lang w:val="af-ZA" w:eastAsia="af-ZA"/>
              </w:rPr>
            </w:pPr>
          </w:p>
          <w:p w14:paraId="4AD622B8" w14:textId="38B5CDE1" w:rsidR="000220C1" w:rsidRPr="00C715C5" w:rsidRDefault="00794F62" w:rsidP="0084569A">
            <w:pPr>
              <w:spacing w:after="0" w:line="240" w:lineRule="auto"/>
              <w:rPr>
                <w:rFonts w:ascii="B Lotus" w:hAnsi="B Lotus" w:cs="B Lotus"/>
                <w:b/>
                <w:bCs/>
                <w:sz w:val="22"/>
                <w:rtl/>
                <w:lang w:val="af-ZA" w:eastAsia="af-ZA"/>
              </w:rPr>
            </w:pPr>
            <w:r w:rsidRPr="00C715C5">
              <w:rPr>
                <w:rFonts w:ascii="B Lotus" w:hAnsi="B Lotus" w:cs="B Lotus"/>
                <w:b/>
                <w:bCs/>
                <w:noProof/>
                <w:sz w:val="22"/>
                <w:rtl/>
                <w:lang w:bidi="ar-SA"/>
              </w:rPr>
              <mc:AlternateContent>
                <mc:Choice Requires="wps">
                  <w:drawing>
                    <wp:anchor distT="0" distB="0" distL="114300" distR="114300" simplePos="0" relativeHeight="251656704" behindDoc="0" locked="0" layoutInCell="1" allowOverlap="1" wp14:anchorId="7D44CEF0" wp14:editId="0B41729F">
                      <wp:simplePos x="0" y="0"/>
                      <wp:positionH relativeFrom="column">
                        <wp:posOffset>-83185</wp:posOffset>
                      </wp:positionH>
                      <wp:positionV relativeFrom="paragraph">
                        <wp:posOffset>63500</wp:posOffset>
                      </wp:positionV>
                      <wp:extent cx="623570" cy="479425"/>
                      <wp:effectExtent l="4445" t="0" r="635" b="0"/>
                      <wp:wrapNone/>
                      <wp:docPr id="1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70" cy="479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E07BE" w14:textId="77777777" w:rsidR="005F0BDE" w:rsidRPr="00ED7138" w:rsidRDefault="005F0BDE" w:rsidP="000220C1">
                                  <w:pPr>
                                    <w:jc w:val="center"/>
                                    <w:rPr>
                                      <w:b/>
                                      <w:bCs/>
                                    </w:rPr>
                                  </w:pPr>
                                </w:p>
                              </w:txbxContent>
                            </wps:txbx>
                            <wps:bodyPr rot="0" vert="horz" wrap="square" lIns="0" tIns="18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4CEF0" id="Text Box 75" o:spid="_x0000_s1027" type="#_x0000_t202" style="position:absolute;left:0;text-align:left;margin-left:-6.55pt;margin-top:5pt;width:49.1pt;height:3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W+MtgIAALUFAAAOAAAAZHJzL2Uyb0RvYy54bWysVNtunDAQfa/Uf7D8TriEvYDCRsmyVJXS&#10;i5T0A7zGLFbBprZ3IY367x2bZTeXl6otD5axx2fOzJyZq+uhbdCBKc2lyHB4EWDEBJUlF7sMf3so&#10;vCVG2hBRkkYKluFHpvH16v27q75LWSRr2ZRMIQAROu27DNfGdKnva1qzlugL2TEBl5VULTHwq3Z+&#10;qUgP6G3jR0Ew93upyk5JyrSG03y8xCuHX1WMmi9VpZlBTYaBm3GrcuvWrv7qiqQ7Rbqa0yMN8hcs&#10;WsIFOD1B5cQQtFf8DVTLqZJaVuaCytaXVcUpczFANGHwKpr7mnTMxQLJ0d0pTfr/wdLPh68K8RJq&#10;F2IkSAs1emCDQbdyQIuZzU/f6RTM7jswNAOcg62LVXd3kn7XSMh1TcSO3Sgl+5qREviF9qX/7OmI&#10;oy3Itv8kS/BD9kY6oKFSrU0epAMBOtTp8VQby4XC4Ty6nC3ghsJVvEjiyHHzSTo97pQ2H5hskd1k&#10;WEHpHTg53GljyZB0MrG+hCx407jyN+LFARiOJ+Aanto7S8JV8ykJks1ys4y9OJpvvDjIc++mWMfe&#10;vAgXs/wyX6/z8Jf1G8ZpzcuSCetmUlYY/1nljhofNXHSlpYNLy2cpaTVbrtuFDoQUHbhPpdyuDmb&#10;+S9puCRALK9CCqM4uI0Sr5gvF15cxDMvWQRLLwiT22QexEmcFy9DuuOC/XtIqM9wMoM6unDOpF/F&#10;FrjvbWwkbbmB2dHwNsPLkxFJrQI3onSlNYQ34/5ZKiz9cyqg3FOhnV6tREexmmE7jK0xtcFWlo8g&#10;YCVBYKBFmHuwqaX6iVEPMyTD+seeKIZR81FAE9iB4zah5YeRmk6304YICs8zbDAat2szDqd9p/iu&#10;BvSx1YS8gWapuBOy7aqRybHFYDa4eI5zzA6f5//O6jxtV78BAAD//wMAUEsDBBQABgAIAAAAIQCQ&#10;8dXr2wAAAAgBAAAPAAAAZHJzL2Rvd25yZXYueG1sTI/BasMwEETvhf6D2EBviewWl+BaDqG0vYXQ&#10;JJCrbG1tE2tlLMVy/r6bU3tahnnMzhSb2fZiwtF3jhSkqwQEUu1MR42C0/FzuQbhgyaje0eo4IYe&#10;NuXjQ6Fz4yJ943QIjeAQ8rlW0IYw5FL6ukWr/coNSOz9uNHqwHJspBl15HDby+ckeZVWd8QfWj3g&#10;e4v15XC1CuI+Pe/MLvPTMbp4qU7y6+O2V+ppMW/fQAScwx8M9/pcHUruVLkrGS96Bcv0JWWUjYQ3&#10;MbDOWFf3m4EsC/l/QPkLAAD//wMAUEsBAi0AFAAGAAgAAAAhALaDOJL+AAAA4QEAABMAAAAAAAAA&#10;AAAAAAAAAAAAAFtDb250ZW50X1R5cGVzXS54bWxQSwECLQAUAAYACAAAACEAOP0h/9YAAACUAQAA&#10;CwAAAAAAAAAAAAAAAAAvAQAAX3JlbHMvLnJlbHNQSwECLQAUAAYACAAAACEArx1vjLYCAAC1BQAA&#10;DgAAAAAAAAAAAAAAAAAuAgAAZHJzL2Uyb0RvYy54bWxQSwECLQAUAAYACAAAACEAkPHV69sAAAAI&#10;AQAADwAAAAAAAAAAAAAAAAAQBQAAZHJzL2Rvd25yZXYueG1sUEsFBgAAAAAEAAQA8wAAABgGAAAA&#10;AA==&#10;" filled="f" stroked="f">
                      <v:textbox inset="0,.5mm,0,0">
                        <w:txbxContent>
                          <w:p w14:paraId="07FE07BE" w14:textId="77777777" w:rsidR="005F0BDE" w:rsidRPr="00ED7138" w:rsidRDefault="005F0BDE" w:rsidP="000220C1">
                            <w:pPr>
                              <w:jc w:val="center"/>
                              <w:rPr>
                                <w:b/>
                                <w:bCs/>
                              </w:rPr>
                            </w:pPr>
                          </w:p>
                        </w:txbxContent>
                      </v:textbox>
                    </v:shape>
                  </w:pict>
                </mc:Fallback>
              </mc:AlternateContent>
            </w:r>
            <w:r w:rsidR="000220C1" w:rsidRPr="00C715C5">
              <w:rPr>
                <w:rFonts w:ascii="B Lotus" w:hAnsi="B Lotus" w:cs="B Lotus"/>
                <w:b/>
                <w:bCs/>
                <w:sz w:val="22"/>
                <w:rtl/>
                <w:lang w:val="af-ZA" w:eastAsia="af-ZA"/>
              </w:rPr>
              <w:t xml:space="preserve">   اينجانب </w:t>
            </w:r>
            <w:r w:rsidR="000220C1">
              <w:rPr>
                <w:rFonts w:ascii="B Lotus" w:hAnsi="B Lotus" w:cs="B Lotus" w:hint="cs"/>
                <w:b/>
                <w:bCs/>
                <w:sz w:val="22"/>
                <w:rtl/>
                <w:lang w:val="af-ZA" w:eastAsia="af-ZA"/>
              </w:rPr>
              <w:t>محمدرضا پیروزی</w:t>
            </w:r>
            <w:r w:rsidR="000220C1" w:rsidRPr="00C715C5">
              <w:rPr>
                <w:rFonts w:ascii="B Lotus" w:hAnsi="B Lotus" w:cs="B Lotus"/>
                <w:b/>
                <w:bCs/>
                <w:sz w:val="22"/>
                <w:rtl/>
                <w:lang w:val="af-ZA" w:eastAsia="af-ZA"/>
              </w:rPr>
              <w:t xml:space="preserve"> تائيد مي</w:t>
            </w:r>
            <w:r w:rsidR="000220C1">
              <w:rPr>
                <w:rFonts w:ascii="B Lotus" w:hAnsi="B Lotus" w:cs="B Lotus" w:hint="cs"/>
                <w:b/>
                <w:bCs/>
                <w:sz w:val="22"/>
                <w:rtl/>
                <w:lang w:val="af-ZA" w:eastAsia="af-ZA"/>
              </w:rPr>
              <w:t>‌</w:t>
            </w:r>
            <w:r w:rsidR="000220C1" w:rsidRPr="00C715C5">
              <w:rPr>
                <w:rFonts w:ascii="B Lotus" w:hAnsi="B Lotus" w:cs="B Lotus"/>
                <w:b/>
                <w:bCs/>
                <w:sz w:val="22"/>
                <w:rtl/>
                <w:lang w:val="af-ZA" w:eastAsia="af-ZA"/>
              </w:rPr>
              <w:t xml:space="preserve">كنم كه مطالب مندرج در اين </w:t>
            </w:r>
            <w:r w:rsidR="00B80055">
              <w:rPr>
                <w:rFonts w:ascii="B Lotus" w:hAnsi="B Lotus" w:cs="B Lotus"/>
                <w:b/>
                <w:bCs/>
                <w:sz w:val="22"/>
                <w:rtl/>
                <w:lang w:val="af-ZA" w:eastAsia="af-ZA"/>
              </w:rPr>
              <w:t>پایان‌نامه</w:t>
            </w:r>
            <w:r w:rsidR="000220C1" w:rsidRPr="00C715C5">
              <w:rPr>
                <w:rFonts w:ascii="B Lotus" w:hAnsi="B Lotus" w:cs="B Lotus"/>
                <w:b/>
                <w:bCs/>
                <w:sz w:val="22"/>
                <w:rtl/>
                <w:lang w:val="af-ZA" w:eastAsia="af-ZA"/>
              </w:rPr>
              <w:t xml:space="preserve"> حاصل كار پژوهشي اينجانب است و به دستاوردهاي پژوهشي ديگران كه در اين نوشته از آنها استفاده شده است مطابق مقررات ارجاع گرديده است. اين </w:t>
            </w:r>
            <w:r w:rsidR="00B80055">
              <w:rPr>
                <w:rFonts w:ascii="B Lotus" w:hAnsi="B Lotus" w:cs="B Lotus"/>
                <w:b/>
                <w:bCs/>
                <w:sz w:val="22"/>
                <w:rtl/>
                <w:lang w:val="af-ZA" w:eastAsia="af-ZA"/>
              </w:rPr>
              <w:t>پایان‌نامه</w:t>
            </w:r>
            <w:r w:rsidR="000220C1" w:rsidRPr="00C715C5">
              <w:rPr>
                <w:rFonts w:ascii="B Lotus" w:hAnsi="B Lotus" w:cs="B Lotus"/>
                <w:b/>
                <w:bCs/>
                <w:sz w:val="22"/>
                <w:rtl/>
                <w:lang w:val="af-ZA" w:eastAsia="af-ZA"/>
              </w:rPr>
              <w:t xml:space="preserve"> قبلاٌ براي احراز هيچ مدرك هم سطح يا بالاتر ارائه نشده است.</w:t>
            </w:r>
          </w:p>
          <w:p w14:paraId="13FEB707" w14:textId="77777777" w:rsidR="000220C1" w:rsidRPr="00C715C5" w:rsidRDefault="000220C1" w:rsidP="0084569A">
            <w:pPr>
              <w:spacing w:after="0" w:line="240" w:lineRule="auto"/>
              <w:rPr>
                <w:rFonts w:ascii="B Lotus" w:hAnsi="B Lotus" w:cs="B Lotus"/>
                <w:b/>
                <w:bCs/>
                <w:sz w:val="22"/>
                <w:rtl/>
                <w:lang w:val="af-ZA" w:eastAsia="af-ZA"/>
              </w:rPr>
            </w:pPr>
            <w:r w:rsidRPr="00C715C5">
              <w:rPr>
                <w:rFonts w:ascii="B Lotus" w:hAnsi="B Lotus" w:cs="B Lotus"/>
                <w:b/>
                <w:bCs/>
                <w:sz w:val="22"/>
                <w:rtl/>
                <w:lang w:val="af-ZA" w:eastAsia="af-ZA"/>
              </w:rPr>
              <w:t xml:space="preserve">   كليه حقوق مادي و معنوي اين اثر متعلق به دانشكده فني دانشگاه تهران مي باشد.</w:t>
            </w:r>
          </w:p>
          <w:p w14:paraId="2DC03447" w14:textId="77777777" w:rsidR="000220C1" w:rsidRPr="00C715C5" w:rsidRDefault="000220C1" w:rsidP="0084569A">
            <w:pPr>
              <w:spacing w:after="0" w:line="240" w:lineRule="auto"/>
              <w:rPr>
                <w:rFonts w:ascii="B Lotus" w:hAnsi="B Lotus" w:cs="B Lotus"/>
                <w:b/>
                <w:bCs/>
                <w:sz w:val="22"/>
                <w:rtl/>
                <w:lang w:val="af-ZA" w:eastAsia="af-ZA"/>
              </w:rPr>
            </w:pPr>
          </w:p>
          <w:p w14:paraId="41A24C21" w14:textId="77777777" w:rsidR="000220C1" w:rsidRPr="00C715C5" w:rsidRDefault="000220C1" w:rsidP="0084569A">
            <w:pPr>
              <w:spacing w:after="0" w:line="240" w:lineRule="auto"/>
              <w:rPr>
                <w:rFonts w:ascii="B Lotus" w:hAnsi="B Lotus" w:cs="B Lotus"/>
                <w:b/>
                <w:bCs/>
                <w:sz w:val="22"/>
                <w:rtl/>
                <w:lang w:val="af-ZA" w:eastAsia="af-ZA"/>
              </w:rPr>
            </w:pPr>
          </w:p>
          <w:p w14:paraId="0A4F5AA5"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sz w:val="22"/>
                <w:rtl/>
                <w:lang w:val="af-ZA" w:eastAsia="af-ZA"/>
              </w:rPr>
              <w:t>نام و نام خانوادگي دانشجو :</w:t>
            </w:r>
          </w:p>
          <w:p w14:paraId="21551873" w14:textId="77777777" w:rsidR="000220C1" w:rsidRPr="00C715C5" w:rsidRDefault="000220C1" w:rsidP="0084569A">
            <w:pPr>
              <w:spacing w:after="0" w:line="240" w:lineRule="auto"/>
              <w:jc w:val="center"/>
              <w:rPr>
                <w:rFonts w:ascii="B Lotus" w:hAnsi="B Lotus" w:cs="B Lotus"/>
                <w:b/>
                <w:bCs/>
                <w:sz w:val="22"/>
                <w:rtl/>
                <w:lang w:val="af-ZA" w:eastAsia="af-ZA"/>
              </w:rPr>
            </w:pPr>
          </w:p>
          <w:p w14:paraId="5897C992" w14:textId="77777777" w:rsidR="000220C1" w:rsidRPr="00C715C5" w:rsidRDefault="000220C1" w:rsidP="0084569A">
            <w:pPr>
              <w:spacing w:after="0" w:line="240" w:lineRule="auto"/>
              <w:jc w:val="center"/>
              <w:rPr>
                <w:rFonts w:ascii="B Lotus" w:hAnsi="B Lotus" w:cs="B Lotus"/>
                <w:b/>
                <w:bCs/>
                <w:sz w:val="22"/>
                <w:rtl/>
                <w:lang w:val="af-ZA" w:eastAsia="af-ZA"/>
              </w:rPr>
            </w:pPr>
            <w:r w:rsidRPr="00C715C5">
              <w:rPr>
                <w:rFonts w:ascii="B Lotus" w:hAnsi="B Lotus" w:cs="B Lotus"/>
                <w:b/>
                <w:bCs/>
                <w:sz w:val="22"/>
                <w:rtl/>
                <w:lang w:val="af-ZA" w:eastAsia="af-ZA"/>
              </w:rPr>
              <w:t>امضاي دانشجو :</w:t>
            </w:r>
          </w:p>
          <w:p w14:paraId="521CBF0E" w14:textId="77777777" w:rsidR="000220C1" w:rsidRPr="00C715C5" w:rsidRDefault="000220C1" w:rsidP="0084569A">
            <w:pPr>
              <w:spacing w:after="0" w:line="240" w:lineRule="auto"/>
              <w:jc w:val="center"/>
              <w:rPr>
                <w:rFonts w:ascii="B Lotus" w:hAnsi="B Lotus" w:cs="B Lotus"/>
                <w:b/>
                <w:bCs/>
                <w:sz w:val="22"/>
                <w:rtl/>
                <w:lang w:val="af-ZA" w:eastAsia="af-ZA"/>
              </w:rPr>
            </w:pPr>
          </w:p>
        </w:tc>
      </w:tr>
    </w:tbl>
    <w:p w14:paraId="6E6BF455" w14:textId="48F3E0A2" w:rsidR="000220C1" w:rsidRPr="00C715C5" w:rsidRDefault="000220C1" w:rsidP="00476EA3">
      <w:pPr>
        <w:bidi w:val="0"/>
        <w:jc w:val="right"/>
        <w:rPr>
          <w:rFonts w:ascii="B Lotus" w:hAnsi="B Lotus" w:cs="B Lotus"/>
          <w:b/>
          <w:bCs/>
          <w:rtl/>
          <w:lang w:val="af-ZA" w:eastAsia="af-ZA"/>
        </w:rPr>
      </w:pPr>
      <w:r w:rsidRPr="00C715C5">
        <w:rPr>
          <w:rFonts w:ascii="B Lotus" w:hAnsi="B Lotus" w:cs="B Lotus"/>
          <w:b/>
          <w:bCs/>
          <w:rtl/>
          <w:lang w:val="af-ZA" w:eastAsia="af-ZA"/>
        </w:rPr>
        <w:br w:type="page"/>
      </w:r>
      <w:bookmarkStart w:id="3" w:name="تقدیم"/>
      <w:r w:rsidRPr="00C715C5">
        <w:rPr>
          <w:rFonts w:ascii="B Lotus" w:hAnsi="B Lotus" w:cs="B Lotus" w:hint="cs"/>
          <w:b/>
          <w:bCs/>
          <w:sz w:val="36"/>
          <w:szCs w:val="40"/>
          <w:rtl/>
          <w:lang w:val="af-ZA" w:eastAsia="af-ZA"/>
        </w:rPr>
        <w:lastRenderedPageBreak/>
        <w:t>تقديم به پدر و مادرم</w:t>
      </w:r>
      <w:bookmarkEnd w:id="3"/>
    </w:p>
    <w:p w14:paraId="3E895398" w14:textId="77777777" w:rsidR="000220C1" w:rsidRPr="00C715C5" w:rsidRDefault="000220C1" w:rsidP="000220C1">
      <w:pPr>
        <w:rPr>
          <w:rFonts w:ascii="B Lotus" w:hAnsi="B Lotus" w:cs="B Lotus"/>
          <w:lang w:bidi="ar-SA"/>
        </w:rPr>
      </w:pPr>
      <w:r w:rsidRPr="00C715C5">
        <w:rPr>
          <w:rFonts w:ascii="B Lotus" w:hAnsi="B Lotus" w:cs="B Lotus"/>
          <w:b/>
          <w:bCs/>
          <w:rtl/>
          <w:lang w:val="af-ZA" w:eastAsia="af-ZA"/>
        </w:rPr>
        <w:br w:type="page"/>
      </w:r>
      <w:r w:rsidRPr="00C715C5">
        <w:rPr>
          <w:rFonts w:ascii="B Lotus" w:hAnsi="B Lotus" w:cs="B Lotus"/>
          <w:b/>
          <w:bCs/>
          <w:rtl/>
          <w:lang w:val="af-ZA" w:eastAsia="af-ZA"/>
        </w:rPr>
        <w:lastRenderedPageBreak/>
        <w:br w:type="page"/>
      </w:r>
    </w:p>
    <w:p w14:paraId="3558CBA8" w14:textId="77777777" w:rsidR="000220C1" w:rsidRDefault="000220C1" w:rsidP="000220C1">
      <w:pPr>
        <w:rPr>
          <w:rFonts w:ascii="B Lotus" w:hAnsi="B Lotus" w:cs="B Lotus"/>
          <w:b/>
          <w:bCs/>
          <w:rtl/>
          <w:lang w:val="af-ZA" w:eastAsia="af-ZA"/>
        </w:rPr>
      </w:pPr>
      <w:bookmarkStart w:id="4" w:name="چکیده"/>
      <w:r w:rsidRPr="00C715C5">
        <w:rPr>
          <w:rFonts w:ascii="B Lotus" w:hAnsi="B Lotus" w:cs="B Lotus" w:hint="cs"/>
          <w:b/>
          <w:bCs/>
          <w:rtl/>
          <w:lang w:val="af-ZA" w:eastAsia="af-ZA"/>
        </w:rPr>
        <w:lastRenderedPageBreak/>
        <w:t>چکيده</w:t>
      </w:r>
    </w:p>
    <w:bookmarkEnd w:id="4"/>
    <w:p w14:paraId="587EF6E6" w14:textId="77777777" w:rsidR="008856C1" w:rsidRDefault="008856C1" w:rsidP="000521AA">
      <w:pPr>
        <w:rPr>
          <w:rFonts w:ascii="B Lotus" w:hAnsi="B Lotus" w:cs="B Lotus"/>
          <w:rtl/>
          <w:lang w:val="af-ZA" w:eastAsia="af-ZA"/>
        </w:rPr>
      </w:pPr>
    </w:p>
    <w:p w14:paraId="2A89B2EA" w14:textId="1D5DCE52" w:rsidR="000220C1" w:rsidRPr="007904DD" w:rsidRDefault="000220C1" w:rsidP="000521AA">
      <w:pPr>
        <w:rPr>
          <w:rFonts w:asciiTheme="minorHAnsi" w:hAnsiTheme="minorHAnsi" w:cs="B Lotus"/>
          <w:rtl/>
          <w:lang w:eastAsia="af-ZA"/>
        </w:rPr>
      </w:pPr>
      <w:r w:rsidRPr="00C715C5">
        <w:rPr>
          <w:rFonts w:ascii="B Lotus" w:hAnsi="B Lotus" w:cs="B Lotus" w:hint="cs"/>
          <w:b/>
          <w:bCs/>
          <w:rtl/>
          <w:lang w:val="af-ZA" w:eastAsia="af-ZA" w:bidi="ar-SA"/>
        </w:rPr>
        <w:t>واژه‌هاي كليدي</w:t>
      </w:r>
      <w:r>
        <w:rPr>
          <w:rFonts w:ascii="B Lotus" w:hAnsi="B Lotus" w:cs="B Lotus" w:hint="cs"/>
          <w:rtl/>
          <w:lang w:val="af-ZA" w:eastAsia="af-ZA" w:bidi="ar-SA"/>
        </w:rPr>
        <w:t>:</w:t>
      </w:r>
      <w:r w:rsidR="007904DD">
        <w:rPr>
          <w:rFonts w:ascii="B Lotus" w:hAnsi="B Lotus" w:cs="B Lotus" w:hint="cs"/>
          <w:rtl/>
          <w:lang w:val="af-ZA" w:eastAsia="af-ZA" w:bidi="ar-SA"/>
        </w:rPr>
        <w:t xml:space="preserve"> شبکه‌های </w:t>
      </w:r>
      <w:r w:rsidR="00612038">
        <w:rPr>
          <w:rFonts w:ascii="B Lotus" w:hAnsi="B Lotus" w:cs="B Lotus" w:hint="cs"/>
          <w:rtl/>
          <w:lang w:val="af-ZA" w:eastAsia="af-ZA" w:bidi="ar-SA"/>
        </w:rPr>
        <w:t>نرم‌افزار</w:t>
      </w:r>
      <w:r w:rsidR="007904DD">
        <w:rPr>
          <w:rFonts w:ascii="B Lotus" w:hAnsi="B Lotus" w:cs="B Lotus" w:hint="cs"/>
          <w:rtl/>
          <w:lang w:val="af-ZA" w:eastAsia="af-ZA" w:bidi="ar-SA"/>
        </w:rPr>
        <w:t xml:space="preserve"> </w:t>
      </w:r>
      <w:r w:rsidR="000521AA">
        <w:rPr>
          <w:rFonts w:ascii="B Lotus" w:hAnsi="B Lotus" w:cs="B Lotus" w:hint="cs"/>
          <w:rtl/>
          <w:lang w:val="af-ZA" w:eastAsia="af-ZA" w:bidi="ar-SA"/>
        </w:rPr>
        <w:t>محور</w:t>
      </w:r>
      <w:r w:rsidR="007904DD">
        <w:rPr>
          <w:rFonts w:ascii="B Lotus" w:hAnsi="B Lotus" w:cs="B Lotus" w:hint="cs"/>
          <w:rtl/>
          <w:lang w:val="af-ZA" w:eastAsia="af-ZA" w:bidi="ar-SA"/>
        </w:rPr>
        <w:t xml:space="preserve">، دسته‌بندی بسته، سوئیچ </w:t>
      </w:r>
      <w:r w:rsidR="007904DD">
        <w:rPr>
          <w:rFonts w:asciiTheme="minorHAnsi" w:hAnsiTheme="minorHAnsi" w:cs="B Lotus"/>
          <w:lang w:eastAsia="af-ZA" w:bidi="ar-SA"/>
        </w:rPr>
        <w:t>OpenFlow</w:t>
      </w:r>
      <w:r w:rsidR="007904DD">
        <w:rPr>
          <w:rFonts w:asciiTheme="minorHAnsi" w:hAnsiTheme="minorHAnsi" w:cs="B Lotus" w:hint="cs"/>
          <w:rtl/>
          <w:lang w:eastAsia="af-ZA"/>
        </w:rPr>
        <w:t>، پردازنده گرافیکی، الگوریتم ژنتیک</w:t>
      </w:r>
    </w:p>
    <w:p w14:paraId="7FA18E66" w14:textId="77777777" w:rsidR="000220C1" w:rsidRPr="00C715C5" w:rsidRDefault="000220C1" w:rsidP="000220C1">
      <w:pPr>
        <w:bidi w:val="0"/>
        <w:rPr>
          <w:rFonts w:ascii="B Lotus" w:hAnsi="B Lotus" w:cs="B Lotus"/>
          <w:b/>
          <w:bCs/>
          <w:sz w:val="28"/>
          <w:szCs w:val="32"/>
          <w:rtl/>
          <w:lang w:val="af-ZA" w:eastAsia="af-ZA" w:bidi="ar-SA"/>
        </w:rPr>
      </w:pPr>
      <w:r w:rsidRPr="00C715C5">
        <w:rPr>
          <w:rFonts w:ascii="B Lotus" w:hAnsi="B Lotus" w:cs="B Lotus"/>
          <w:rtl/>
          <w:lang w:val="af-ZA" w:eastAsia="af-ZA" w:bidi="ar-SA"/>
        </w:rPr>
        <w:br w:type="page"/>
      </w:r>
      <w:r w:rsidRPr="00C715C5">
        <w:rPr>
          <w:rFonts w:ascii="B Lotus" w:hAnsi="B Lotus" w:cs="B Lotus"/>
          <w:rtl/>
          <w:lang w:val="af-ZA" w:eastAsia="af-ZA" w:bidi="ar-SA"/>
        </w:rPr>
        <w:lastRenderedPageBreak/>
        <w:br w:type="page"/>
      </w:r>
    </w:p>
    <w:p w14:paraId="73E0E5A0" w14:textId="77777777" w:rsidR="000220C1" w:rsidRPr="00C715C5" w:rsidRDefault="000220C1" w:rsidP="000220C1">
      <w:pPr>
        <w:pStyle w:val="aa"/>
        <w:ind w:firstLine="0"/>
        <w:rPr>
          <w:rFonts w:ascii="B Lotus" w:hAnsi="B Lotus" w:cs="B Lotus"/>
          <w:rtl/>
        </w:rPr>
      </w:pPr>
      <w:bookmarkStart w:id="5" w:name="TOC"/>
      <w:r w:rsidRPr="00C715C5">
        <w:rPr>
          <w:rFonts w:ascii="B Lotus" w:hAnsi="B Lotus" w:cs="B Lotus" w:hint="cs"/>
          <w:rtl/>
        </w:rPr>
        <w:lastRenderedPageBreak/>
        <w:t>فهرست مطالب</w:t>
      </w:r>
      <w:bookmarkEnd w:id="5"/>
    </w:p>
    <w:p w14:paraId="58DD97CF" w14:textId="77777777" w:rsidR="008856C1" w:rsidRDefault="000220C1">
      <w:pPr>
        <w:pStyle w:val="TOC1"/>
        <w:rPr>
          <w:rFonts w:asciiTheme="minorHAnsi" w:eastAsiaTheme="minorEastAsia" w:hAnsiTheme="minorHAnsi" w:cstheme="minorBidi"/>
          <w:sz w:val="22"/>
          <w:szCs w:val="22"/>
          <w:rtl/>
          <w:lang w:bidi="ar-SA"/>
        </w:rPr>
      </w:pPr>
      <w:r w:rsidRPr="00C715C5">
        <w:rPr>
          <w:rFonts w:ascii="B Lotus" w:hAnsi="B Lotus" w:cs="B Lotus"/>
          <w:rtl/>
        </w:rPr>
        <w:fldChar w:fldCharType="begin"/>
      </w:r>
      <w:r w:rsidRPr="00C715C5">
        <w:rPr>
          <w:rFonts w:ascii="B Lotus" w:hAnsi="B Lotus" w:cs="B Lotus"/>
          <w:sz w:val="28"/>
          <w:rtl/>
        </w:rPr>
        <w:instrText xml:space="preserve"> </w:instrText>
      </w:r>
      <w:r w:rsidRPr="00C715C5">
        <w:rPr>
          <w:rFonts w:ascii="B Lotus" w:hAnsi="B Lotus" w:cs="B Lotus" w:hint="cs"/>
        </w:rPr>
        <w:instrText>TOC</w:instrText>
      </w:r>
      <w:r w:rsidRPr="00C715C5">
        <w:rPr>
          <w:rFonts w:ascii="B Lotus" w:hAnsi="B Lotus" w:cs="B Lotus" w:hint="cs"/>
          <w:sz w:val="28"/>
          <w:rtl/>
        </w:rPr>
        <w:instrText xml:space="preserve"> \</w:instrText>
      </w:r>
      <w:r w:rsidRPr="00C715C5">
        <w:rPr>
          <w:rFonts w:ascii="B Lotus" w:hAnsi="B Lotus" w:cs="B Lotus" w:hint="cs"/>
        </w:rPr>
        <w:instrText>o "1-3" \h \z \u</w:instrText>
      </w:r>
      <w:r w:rsidRPr="00C715C5">
        <w:rPr>
          <w:rFonts w:ascii="B Lotus" w:hAnsi="B Lotus" w:cs="B Lotus"/>
          <w:sz w:val="28"/>
          <w:rtl/>
        </w:rPr>
        <w:instrText xml:space="preserve"> </w:instrText>
      </w:r>
      <w:r w:rsidRPr="00C715C5">
        <w:rPr>
          <w:rFonts w:ascii="B Lotus" w:hAnsi="B Lotus" w:cs="B Lotus"/>
          <w:rtl/>
        </w:rPr>
        <w:fldChar w:fldCharType="separate"/>
      </w:r>
      <w:hyperlink w:anchor="_Toc489285175" w:history="1">
        <w:r w:rsidR="008856C1" w:rsidRPr="004A5C67">
          <w:rPr>
            <w:rStyle w:val="Hyperlink"/>
            <w:rFonts w:cs="Times New Roman"/>
            <w:snapToGrid w:val="0"/>
            <w:w w:val="0"/>
            <w:rtl/>
          </w:rPr>
          <w:t>فصل 1:</w:t>
        </w:r>
        <w:r w:rsidR="008856C1" w:rsidRPr="004A5C67">
          <w:rPr>
            <w:rStyle w:val="Hyperlink"/>
            <w:rtl/>
          </w:rPr>
          <w:t xml:space="preserve"> فصل 1: مقدمه</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Toc489285175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2</w:t>
        </w:r>
        <w:r w:rsidR="008856C1">
          <w:rPr>
            <w:webHidden/>
            <w:rtl/>
          </w:rPr>
          <w:fldChar w:fldCharType="end"/>
        </w:r>
      </w:hyperlink>
    </w:p>
    <w:p w14:paraId="4815B997" w14:textId="77777777" w:rsidR="008856C1" w:rsidRDefault="004C0CF1">
      <w:pPr>
        <w:pStyle w:val="TOC1"/>
        <w:rPr>
          <w:rFonts w:asciiTheme="minorHAnsi" w:eastAsiaTheme="minorEastAsia" w:hAnsiTheme="minorHAnsi" w:cstheme="minorBidi"/>
          <w:sz w:val="22"/>
          <w:szCs w:val="22"/>
          <w:rtl/>
          <w:lang w:bidi="ar-SA"/>
        </w:rPr>
      </w:pPr>
      <w:hyperlink w:anchor="_Toc489285176" w:history="1">
        <w:r w:rsidR="008856C1" w:rsidRPr="004A5C67">
          <w:rPr>
            <w:rStyle w:val="Hyperlink"/>
            <w:rtl/>
          </w:rPr>
          <w:t xml:space="preserve"> فصل ۲: پس‌زم</w:t>
        </w:r>
        <w:r w:rsidR="008856C1" w:rsidRPr="004A5C67">
          <w:rPr>
            <w:rStyle w:val="Hyperlink"/>
            <w:rFonts w:hint="cs"/>
            <w:rtl/>
          </w:rPr>
          <w:t>ی</w:t>
        </w:r>
        <w:r w:rsidR="008856C1" w:rsidRPr="004A5C67">
          <w:rPr>
            <w:rStyle w:val="Hyperlink"/>
            <w:rFonts w:hint="eastAsia"/>
            <w:rtl/>
          </w:rPr>
          <w:t>نة</w:t>
        </w:r>
        <w:r w:rsidR="008856C1" w:rsidRPr="004A5C67">
          <w:rPr>
            <w:rStyle w:val="Hyperlink"/>
            <w:rtl/>
          </w:rPr>
          <w:t xml:space="preserve"> تحق</w:t>
        </w:r>
        <w:r w:rsidR="008856C1" w:rsidRPr="004A5C67">
          <w:rPr>
            <w:rStyle w:val="Hyperlink"/>
            <w:rFonts w:hint="cs"/>
            <w:rtl/>
          </w:rPr>
          <w:t>ی</w:t>
        </w:r>
        <w:r w:rsidR="008856C1" w:rsidRPr="004A5C67">
          <w:rPr>
            <w:rStyle w:val="Hyperlink"/>
            <w:rFonts w:hint="eastAsia"/>
            <w:rtl/>
          </w:rPr>
          <w:t>ق</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Toc489285176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3</w:t>
        </w:r>
        <w:r w:rsidR="008856C1">
          <w:rPr>
            <w:webHidden/>
            <w:rtl/>
          </w:rPr>
          <w:fldChar w:fldCharType="end"/>
        </w:r>
      </w:hyperlink>
    </w:p>
    <w:p w14:paraId="047DA416" w14:textId="77777777" w:rsidR="008856C1" w:rsidRDefault="004C0CF1">
      <w:pPr>
        <w:pStyle w:val="TOC2"/>
        <w:rPr>
          <w:rFonts w:asciiTheme="minorHAnsi" w:eastAsiaTheme="minorEastAsia" w:hAnsiTheme="minorHAnsi" w:cstheme="minorBidi"/>
          <w:sz w:val="22"/>
          <w:szCs w:val="22"/>
          <w:rtl/>
          <w:lang w:bidi="ar-SA"/>
        </w:rPr>
      </w:pPr>
      <w:hyperlink w:anchor="_Toc489285177" w:history="1">
        <w:r w:rsidR="008856C1" w:rsidRPr="004A5C67">
          <w:rPr>
            <w:rStyle w:val="Hyperlink"/>
            <w:rtl/>
          </w:rPr>
          <w:t>1-1- باز</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Toc489285177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3</w:t>
        </w:r>
        <w:r w:rsidR="008856C1">
          <w:rPr>
            <w:webHidden/>
            <w:rtl/>
          </w:rPr>
          <w:fldChar w:fldCharType="end"/>
        </w:r>
      </w:hyperlink>
    </w:p>
    <w:p w14:paraId="630C8561" w14:textId="77777777" w:rsidR="008856C1" w:rsidRDefault="004C0CF1">
      <w:pPr>
        <w:pStyle w:val="TOC3"/>
        <w:rPr>
          <w:rFonts w:asciiTheme="minorHAnsi" w:eastAsiaTheme="minorEastAsia" w:hAnsiTheme="minorHAnsi" w:cstheme="minorBidi"/>
          <w:sz w:val="22"/>
          <w:szCs w:val="22"/>
          <w:rtl/>
          <w:lang w:bidi="ar-SA"/>
        </w:rPr>
      </w:pPr>
      <w:hyperlink w:anchor="_Toc489285178" w:history="1">
        <w:r w:rsidR="008856C1" w:rsidRPr="004A5C67">
          <w:rPr>
            <w:rStyle w:val="Hyperlink"/>
            <w:rtl/>
          </w:rPr>
          <w:t>1-1-1- استفاده از باز</w:t>
        </w:r>
        <w:r w:rsidR="008856C1" w:rsidRPr="004A5C67">
          <w:rPr>
            <w:rStyle w:val="Hyperlink"/>
            <w:rFonts w:hint="cs"/>
            <w:rtl/>
          </w:rPr>
          <w:t>ی‌</w:t>
        </w:r>
        <w:r w:rsidR="008856C1" w:rsidRPr="004A5C67">
          <w:rPr>
            <w:rStyle w:val="Hyperlink"/>
            <w:rFonts w:hint="eastAsia"/>
            <w:rtl/>
          </w:rPr>
          <w:t>ها</w:t>
        </w:r>
        <w:r w:rsidR="008856C1" w:rsidRPr="004A5C67">
          <w:rPr>
            <w:rStyle w:val="Hyperlink"/>
            <w:rtl/>
          </w:rPr>
          <w:t xml:space="preserve"> برا</w:t>
        </w:r>
        <w:r w:rsidR="008856C1" w:rsidRPr="004A5C67">
          <w:rPr>
            <w:rStyle w:val="Hyperlink"/>
            <w:rFonts w:hint="cs"/>
            <w:rtl/>
          </w:rPr>
          <w:t>ی</w:t>
        </w:r>
        <w:r w:rsidR="008856C1" w:rsidRPr="004A5C67">
          <w:rPr>
            <w:rStyle w:val="Hyperlink"/>
            <w:rtl/>
          </w:rPr>
          <w:t xml:space="preserve"> اهداف</w:t>
        </w:r>
        <w:r w:rsidR="008856C1" w:rsidRPr="004A5C67">
          <w:rPr>
            <w:rStyle w:val="Hyperlink"/>
            <w:rFonts w:hint="cs"/>
            <w:rtl/>
          </w:rPr>
          <w:t>ی</w:t>
        </w:r>
        <w:r w:rsidR="008856C1" w:rsidRPr="004A5C67">
          <w:rPr>
            <w:rStyle w:val="Hyperlink"/>
            <w:rtl/>
          </w:rPr>
          <w:t xml:space="preserve"> غ</w:t>
        </w:r>
        <w:r w:rsidR="008856C1" w:rsidRPr="004A5C67">
          <w:rPr>
            <w:rStyle w:val="Hyperlink"/>
            <w:rFonts w:hint="cs"/>
            <w:rtl/>
          </w:rPr>
          <w:t>ی</w:t>
        </w:r>
        <w:r w:rsidR="008856C1" w:rsidRPr="004A5C67">
          <w:rPr>
            <w:rStyle w:val="Hyperlink"/>
            <w:rFonts w:hint="eastAsia"/>
            <w:rtl/>
          </w:rPr>
          <w:t>ر</w:t>
        </w:r>
        <w:r w:rsidR="008856C1" w:rsidRPr="004A5C67">
          <w:rPr>
            <w:rStyle w:val="Hyperlink"/>
            <w:rtl/>
          </w:rPr>
          <w:t xml:space="preserve"> از سرگرم</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Toc489285178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5</w:t>
        </w:r>
        <w:r w:rsidR="008856C1">
          <w:rPr>
            <w:webHidden/>
            <w:rtl/>
          </w:rPr>
          <w:fldChar w:fldCharType="end"/>
        </w:r>
      </w:hyperlink>
    </w:p>
    <w:p w14:paraId="7265CC93" w14:textId="77777777" w:rsidR="008856C1" w:rsidRDefault="004C0CF1">
      <w:pPr>
        <w:pStyle w:val="TOC1"/>
        <w:rPr>
          <w:rFonts w:asciiTheme="minorHAnsi" w:eastAsiaTheme="minorEastAsia" w:hAnsiTheme="minorHAnsi" w:cstheme="minorBidi"/>
          <w:sz w:val="22"/>
          <w:szCs w:val="22"/>
          <w:rtl/>
          <w:lang w:bidi="ar-SA"/>
        </w:rPr>
      </w:pPr>
      <w:hyperlink w:anchor="_Toc489285179" w:history="1">
        <w:r w:rsidR="008856C1" w:rsidRPr="004A5C67">
          <w:rPr>
            <w:rStyle w:val="Hyperlink"/>
            <w:rFonts w:cs="Times New Roman"/>
            <w:snapToGrid w:val="0"/>
            <w:w w:val="0"/>
            <w:rtl/>
          </w:rPr>
          <w:t>فصل 2:</w:t>
        </w:r>
        <w:r w:rsidR="008856C1" w:rsidRPr="004A5C67">
          <w:rPr>
            <w:rStyle w:val="Hyperlink"/>
            <w:rtl/>
          </w:rPr>
          <w:t xml:space="preserve"> فصل3: مرور</w:t>
        </w:r>
        <w:r w:rsidR="008856C1" w:rsidRPr="004A5C67">
          <w:rPr>
            <w:rStyle w:val="Hyperlink"/>
            <w:rFonts w:hint="cs"/>
            <w:rtl/>
          </w:rPr>
          <w:t>ی</w:t>
        </w:r>
        <w:r w:rsidR="008856C1" w:rsidRPr="004A5C67">
          <w:rPr>
            <w:rStyle w:val="Hyperlink"/>
            <w:rtl/>
          </w:rPr>
          <w:t xml:space="preserve"> بر کارها</w:t>
        </w:r>
        <w:r w:rsidR="008856C1" w:rsidRPr="004A5C67">
          <w:rPr>
            <w:rStyle w:val="Hyperlink"/>
            <w:rFonts w:hint="cs"/>
            <w:rtl/>
          </w:rPr>
          <w:t>ی</w:t>
        </w:r>
        <w:r w:rsidR="008856C1" w:rsidRPr="004A5C67">
          <w:rPr>
            <w:rStyle w:val="Hyperlink"/>
            <w:rtl/>
          </w:rPr>
          <w:t xml:space="preserve"> قبل</w:t>
        </w:r>
        <w:r w:rsidR="008856C1" w:rsidRPr="004A5C67">
          <w:rPr>
            <w:rStyle w:val="Hyperlink"/>
            <w:rFonts w:hint="cs"/>
            <w:rtl/>
          </w:rPr>
          <w:t>ی</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Toc489285179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6</w:t>
        </w:r>
        <w:r w:rsidR="008856C1">
          <w:rPr>
            <w:webHidden/>
            <w:rtl/>
          </w:rPr>
          <w:fldChar w:fldCharType="end"/>
        </w:r>
      </w:hyperlink>
    </w:p>
    <w:p w14:paraId="46662AA6" w14:textId="77777777" w:rsidR="008856C1" w:rsidRDefault="004C0CF1">
      <w:pPr>
        <w:pStyle w:val="TOC1"/>
        <w:rPr>
          <w:rFonts w:asciiTheme="minorHAnsi" w:eastAsiaTheme="minorEastAsia" w:hAnsiTheme="minorHAnsi" w:cstheme="minorBidi"/>
          <w:sz w:val="22"/>
          <w:szCs w:val="22"/>
          <w:rtl/>
          <w:lang w:bidi="ar-SA"/>
        </w:rPr>
      </w:pPr>
      <w:hyperlink w:anchor="_Toc489285180" w:history="1">
        <w:r w:rsidR="008856C1" w:rsidRPr="004A5C67">
          <w:rPr>
            <w:rStyle w:val="Hyperlink"/>
            <w:rFonts w:cs="Times New Roman"/>
            <w:snapToGrid w:val="0"/>
            <w:w w:val="0"/>
            <w:rtl/>
          </w:rPr>
          <w:t>فصل 3:</w:t>
        </w:r>
        <w:r w:rsidR="008856C1" w:rsidRPr="004A5C67">
          <w:rPr>
            <w:rStyle w:val="Hyperlink"/>
            <w:rtl/>
          </w:rPr>
          <w:t xml:space="preserve"> فصل4: استفاده از الگور</w:t>
        </w:r>
        <w:r w:rsidR="008856C1" w:rsidRPr="004A5C67">
          <w:rPr>
            <w:rStyle w:val="Hyperlink"/>
            <w:rFonts w:hint="cs"/>
            <w:rtl/>
          </w:rPr>
          <w:t>ی</w:t>
        </w:r>
        <w:r w:rsidR="008856C1" w:rsidRPr="004A5C67">
          <w:rPr>
            <w:rStyle w:val="Hyperlink"/>
            <w:rFonts w:hint="eastAsia"/>
            <w:rtl/>
          </w:rPr>
          <w:t>تم</w:t>
        </w:r>
        <w:r w:rsidR="008856C1" w:rsidRPr="004A5C67">
          <w:rPr>
            <w:rStyle w:val="Hyperlink"/>
            <w:rtl/>
          </w:rPr>
          <w:t xml:space="preserve"> ژنت</w:t>
        </w:r>
        <w:r w:rsidR="008856C1" w:rsidRPr="004A5C67">
          <w:rPr>
            <w:rStyle w:val="Hyperlink"/>
            <w:rFonts w:hint="cs"/>
            <w:rtl/>
          </w:rPr>
          <w:t>ی</w:t>
        </w:r>
        <w:r w:rsidR="008856C1" w:rsidRPr="004A5C67">
          <w:rPr>
            <w:rStyle w:val="Hyperlink"/>
            <w:rFonts w:hint="eastAsia"/>
            <w:rtl/>
          </w:rPr>
          <w:t>ک</w:t>
        </w:r>
        <w:r w:rsidR="008856C1" w:rsidRPr="004A5C67">
          <w:rPr>
            <w:rStyle w:val="Hyperlink"/>
            <w:rtl/>
          </w:rPr>
          <w:t xml:space="preserve"> برا</w:t>
        </w:r>
        <w:r w:rsidR="008856C1" w:rsidRPr="004A5C67">
          <w:rPr>
            <w:rStyle w:val="Hyperlink"/>
            <w:rFonts w:hint="cs"/>
            <w:rtl/>
          </w:rPr>
          <w:t>ی</w:t>
        </w:r>
        <w:r w:rsidR="008856C1" w:rsidRPr="004A5C67">
          <w:rPr>
            <w:rStyle w:val="Hyperlink"/>
            <w:rtl/>
          </w:rPr>
          <w:t xml:space="preserve"> پ</w:t>
        </w:r>
        <w:r w:rsidR="008856C1" w:rsidRPr="004A5C67">
          <w:rPr>
            <w:rStyle w:val="Hyperlink"/>
            <w:rFonts w:hint="cs"/>
            <w:rtl/>
          </w:rPr>
          <w:t>ی</w:t>
        </w:r>
        <w:r w:rsidR="008856C1" w:rsidRPr="004A5C67">
          <w:rPr>
            <w:rStyle w:val="Hyperlink"/>
            <w:rFonts w:hint="eastAsia"/>
            <w:rtl/>
          </w:rPr>
          <w:t>دا</w:t>
        </w:r>
        <w:r w:rsidR="008856C1" w:rsidRPr="004A5C67">
          <w:rPr>
            <w:rStyle w:val="Hyperlink"/>
            <w:rtl/>
          </w:rPr>
          <w:t xml:space="preserve"> کردن ب</w:t>
        </w:r>
        <w:r w:rsidR="008856C1" w:rsidRPr="004A5C67">
          <w:rPr>
            <w:rStyle w:val="Hyperlink"/>
            <w:rFonts w:hint="cs"/>
            <w:rtl/>
          </w:rPr>
          <w:t>ی</w:t>
        </w:r>
        <w:r w:rsidR="008856C1" w:rsidRPr="004A5C67">
          <w:rPr>
            <w:rStyle w:val="Hyperlink"/>
            <w:rFonts w:hint="eastAsia"/>
            <w:rtl/>
          </w:rPr>
          <w:t>ت‌ها</w:t>
        </w:r>
        <w:r w:rsidR="008856C1" w:rsidRPr="004A5C67">
          <w:rPr>
            <w:rStyle w:val="Hyperlink"/>
            <w:rFonts w:hint="cs"/>
            <w:rtl/>
          </w:rPr>
          <w:t>ی</w:t>
        </w:r>
        <w:r w:rsidR="008856C1" w:rsidRPr="004A5C67">
          <w:rPr>
            <w:rStyle w:val="Hyperlink"/>
            <w:rtl/>
          </w:rPr>
          <w:t xml:space="preserve"> موثر</w:t>
        </w:r>
        <w:r w:rsidR="008856C1">
          <w:rPr>
            <w:webHidden/>
            <w:rtl/>
          </w:rPr>
          <w:tab/>
        </w:r>
        <w:r w:rsidR="008856C1">
          <w:rPr>
            <w:webHidden/>
            <w:rtl/>
          </w:rPr>
          <w:fldChar w:fldCharType="begin"/>
        </w:r>
        <w:r w:rsidR="008856C1">
          <w:rPr>
            <w:webHidden/>
            <w:rtl/>
          </w:rPr>
          <w:instrText xml:space="preserve"> </w:instrText>
        </w:r>
        <w:r w:rsidR="008856C1">
          <w:rPr>
            <w:webHidden/>
          </w:rPr>
          <w:instrText>PAGEREF</w:instrText>
        </w:r>
        <w:r w:rsidR="008856C1">
          <w:rPr>
            <w:webHidden/>
            <w:rtl/>
          </w:rPr>
          <w:instrText xml:space="preserve"> _</w:instrText>
        </w:r>
        <w:r w:rsidR="008856C1">
          <w:rPr>
            <w:webHidden/>
          </w:rPr>
          <w:instrText>Toc489285180 \h</w:instrText>
        </w:r>
        <w:r w:rsidR="008856C1">
          <w:rPr>
            <w:webHidden/>
            <w:rtl/>
          </w:rPr>
          <w:instrText xml:space="preserve"> </w:instrText>
        </w:r>
        <w:r w:rsidR="008856C1">
          <w:rPr>
            <w:webHidden/>
            <w:rtl/>
          </w:rPr>
        </w:r>
        <w:r w:rsidR="008856C1">
          <w:rPr>
            <w:webHidden/>
            <w:rtl/>
          </w:rPr>
          <w:fldChar w:fldCharType="separate"/>
        </w:r>
        <w:r w:rsidR="008856C1">
          <w:rPr>
            <w:webHidden/>
            <w:rtl/>
            <w:lang w:bidi="ar-SA"/>
          </w:rPr>
          <w:t>6</w:t>
        </w:r>
        <w:r w:rsidR="008856C1">
          <w:rPr>
            <w:webHidden/>
            <w:rtl/>
          </w:rPr>
          <w:fldChar w:fldCharType="end"/>
        </w:r>
      </w:hyperlink>
    </w:p>
    <w:p w14:paraId="27213B61" w14:textId="03052105" w:rsidR="000220C1" w:rsidRPr="00C715C5" w:rsidRDefault="000220C1" w:rsidP="00B617A4">
      <w:pPr>
        <w:pStyle w:val="ab"/>
        <w:rPr>
          <w:rFonts w:ascii="B Lotus" w:hAnsi="B Lotus" w:cs="B Lotus"/>
          <w:rtl/>
        </w:rPr>
      </w:pPr>
      <w:r w:rsidRPr="00C715C5">
        <w:rPr>
          <w:rFonts w:ascii="B Lotus" w:hAnsi="B Lotus" w:cs="B Lotus"/>
          <w:rtl/>
        </w:rPr>
        <w:fldChar w:fldCharType="end"/>
      </w:r>
    </w:p>
    <w:p w14:paraId="40EFCFAE" w14:textId="77777777" w:rsidR="000220C1" w:rsidRPr="00C715C5" w:rsidRDefault="000220C1" w:rsidP="000220C1">
      <w:pPr>
        <w:pStyle w:val="aa"/>
        <w:rPr>
          <w:rFonts w:ascii="B Lotus" w:hAnsi="B Lotus" w:cs="B Lotus"/>
          <w:rtl/>
        </w:rPr>
      </w:pPr>
      <w:r w:rsidRPr="00C715C5">
        <w:rPr>
          <w:rFonts w:ascii="B Lotus" w:hAnsi="B Lotus" w:cs="B Lotus"/>
          <w:rtl/>
        </w:rPr>
        <w:br w:type="page"/>
      </w:r>
      <w:bookmarkStart w:id="6" w:name="TOF"/>
      <w:r w:rsidRPr="00C715C5">
        <w:rPr>
          <w:rFonts w:ascii="B Lotus" w:hAnsi="B Lotus" w:cs="B Lotus" w:hint="cs"/>
          <w:rtl/>
        </w:rPr>
        <w:lastRenderedPageBreak/>
        <w:t>فهرست اشکال</w:t>
      </w:r>
      <w:bookmarkEnd w:id="6"/>
    </w:p>
    <w:p w14:paraId="4AFF1F13" w14:textId="77777777" w:rsidR="000220C1" w:rsidRPr="00C715C5" w:rsidRDefault="000220C1" w:rsidP="000220C1">
      <w:pPr>
        <w:pStyle w:val="a8"/>
        <w:rPr>
          <w:rFonts w:ascii="B Lotus" w:hAnsi="B Lotus" w:cs="B Lotus"/>
          <w:rtl/>
          <w:lang w:bidi="fa-IR"/>
        </w:rPr>
      </w:pPr>
      <w:r w:rsidRPr="00C715C5">
        <w:rPr>
          <w:rFonts w:ascii="B Lotus" w:hAnsi="B Lotus" w:cs="B Lotus"/>
          <w:rtl/>
          <w:lang w:bidi="fa-IR"/>
        </w:rPr>
        <w:fldChar w:fldCharType="begin"/>
      </w:r>
      <w:r w:rsidRPr="00C715C5">
        <w:rPr>
          <w:rFonts w:ascii="B Lotus" w:hAnsi="B Lotus" w:cs="B Lotus"/>
          <w:rtl/>
          <w:lang w:bidi="fa-IR"/>
        </w:rPr>
        <w:instrText xml:space="preserve"> </w:instrText>
      </w:r>
      <w:r w:rsidRPr="00C715C5">
        <w:rPr>
          <w:rFonts w:ascii="B Lotus" w:hAnsi="B Lotus" w:cs="B Lotus" w:hint="cs"/>
          <w:lang w:bidi="fa-IR"/>
        </w:rPr>
        <w:instrText>TOC</w:instrText>
      </w:r>
      <w:r w:rsidRPr="00C715C5">
        <w:rPr>
          <w:rFonts w:ascii="B Lotus" w:hAnsi="B Lotus" w:cs="B Lotus" w:hint="cs"/>
          <w:rtl/>
          <w:lang w:bidi="fa-IR"/>
        </w:rPr>
        <w:instrText xml:space="preserve"> \</w:instrText>
      </w:r>
      <w:r w:rsidRPr="00C715C5">
        <w:rPr>
          <w:rFonts w:ascii="B Lotus" w:hAnsi="B Lotus" w:cs="B Lotus" w:hint="cs"/>
          <w:lang w:bidi="fa-IR"/>
        </w:rPr>
        <w:instrText>h \z \t</w:instrText>
      </w:r>
      <w:r w:rsidRPr="00C715C5">
        <w:rPr>
          <w:rFonts w:ascii="B Lotus" w:hAnsi="B Lotus" w:cs="B Lotus" w:hint="cs"/>
          <w:rtl/>
          <w:lang w:bidi="fa-IR"/>
        </w:rPr>
        <w:instrText xml:space="preserve"> "زيرنويس شکل" \</w:instrText>
      </w:r>
      <w:r w:rsidRPr="00C715C5">
        <w:rPr>
          <w:rFonts w:ascii="B Lotus" w:hAnsi="B Lotus" w:cs="B Lotus" w:hint="cs"/>
          <w:lang w:bidi="fa-IR"/>
        </w:rPr>
        <w:instrText>c</w:instrText>
      </w:r>
      <w:r w:rsidRPr="00C715C5">
        <w:rPr>
          <w:rFonts w:ascii="B Lotus" w:hAnsi="B Lotus" w:cs="B Lotus"/>
          <w:rtl/>
          <w:lang w:bidi="fa-IR"/>
        </w:rPr>
        <w:instrText xml:space="preserve"> </w:instrText>
      </w:r>
      <w:r w:rsidRPr="00C715C5">
        <w:rPr>
          <w:rFonts w:ascii="B Lotus" w:hAnsi="B Lotus" w:cs="B Lotus"/>
          <w:rtl/>
          <w:lang w:bidi="fa-IR"/>
        </w:rPr>
        <w:fldChar w:fldCharType="separate"/>
      </w:r>
      <w:r w:rsidR="008856C1">
        <w:rPr>
          <w:rFonts w:cs="B Lotus"/>
          <w:b/>
          <w:bCs/>
          <w:noProof/>
          <w:lang w:bidi="fa-IR"/>
        </w:rPr>
        <w:t>No table of figures entries found.</w:t>
      </w:r>
      <w:r w:rsidRPr="00C715C5">
        <w:rPr>
          <w:rFonts w:ascii="B Lotus" w:hAnsi="B Lotus" w:cs="B Lotus"/>
          <w:rtl/>
          <w:lang w:bidi="fa-IR"/>
        </w:rPr>
        <w:fldChar w:fldCharType="end"/>
      </w:r>
    </w:p>
    <w:p w14:paraId="38580614" w14:textId="77777777" w:rsidR="000220C1" w:rsidRPr="00C715C5" w:rsidRDefault="000220C1" w:rsidP="000220C1">
      <w:pPr>
        <w:pStyle w:val="aa"/>
        <w:rPr>
          <w:rFonts w:ascii="B Lotus" w:hAnsi="B Lotus" w:cs="B Lotus"/>
        </w:rPr>
      </w:pPr>
      <w:r w:rsidRPr="00C715C5">
        <w:rPr>
          <w:rFonts w:ascii="B Lotus" w:hAnsi="B Lotus" w:cs="B Lotus"/>
          <w:rtl/>
        </w:rPr>
        <w:br w:type="page"/>
      </w:r>
      <w:bookmarkStart w:id="7" w:name="TOT"/>
      <w:r w:rsidRPr="00C715C5">
        <w:rPr>
          <w:rFonts w:ascii="B Lotus" w:hAnsi="B Lotus" w:cs="B Lotus" w:hint="cs"/>
          <w:rtl/>
        </w:rPr>
        <w:lastRenderedPageBreak/>
        <w:t>فهرست جداول</w:t>
      </w:r>
      <w:bookmarkEnd w:id="7"/>
    </w:p>
    <w:p w14:paraId="23EDEF81" w14:textId="77777777" w:rsidR="000220C1" w:rsidRPr="00C715C5" w:rsidRDefault="000220C1" w:rsidP="000220C1">
      <w:pPr>
        <w:pStyle w:val="a8"/>
        <w:rPr>
          <w:rFonts w:ascii="B Lotus" w:hAnsi="B Lotus" w:cs="B Lotus"/>
          <w:rtl/>
          <w:lang w:bidi="fa-IR"/>
        </w:rPr>
      </w:pPr>
      <w:r w:rsidRPr="00C715C5">
        <w:rPr>
          <w:rFonts w:ascii="B Lotus" w:hAnsi="B Lotus" w:cs="B Lotus"/>
          <w:rtl/>
        </w:rPr>
        <w:fldChar w:fldCharType="begin"/>
      </w:r>
      <w:r w:rsidRPr="00C715C5">
        <w:rPr>
          <w:rFonts w:ascii="B Lotus" w:hAnsi="B Lotus" w:cs="B Lotus"/>
          <w:rtl/>
        </w:rPr>
        <w:instrText xml:space="preserve"> </w:instrText>
      </w:r>
      <w:r w:rsidRPr="00C715C5">
        <w:rPr>
          <w:rFonts w:ascii="B Lotus" w:hAnsi="B Lotus" w:cs="B Lotus"/>
        </w:rPr>
        <w:instrText>TOC</w:instrText>
      </w:r>
      <w:r w:rsidRPr="00C715C5">
        <w:rPr>
          <w:rFonts w:ascii="B Lotus" w:hAnsi="B Lotus" w:cs="B Lotus"/>
          <w:rtl/>
        </w:rPr>
        <w:instrText xml:space="preserve"> \</w:instrText>
      </w:r>
      <w:r w:rsidRPr="00C715C5">
        <w:rPr>
          <w:rFonts w:ascii="B Lotus" w:hAnsi="B Lotus" w:cs="B Lotus"/>
        </w:rPr>
        <w:instrText>h \z \t "Title,1</w:instrText>
      </w:r>
      <w:r w:rsidRPr="00C715C5">
        <w:rPr>
          <w:rFonts w:ascii="B Lotus" w:hAnsi="B Lotus" w:cs="B Lotus"/>
          <w:rtl/>
        </w:rPr>
        <w:instrText>,بالانويس جدول,1,</w:instrText>
      </w:r>
      <w:r w:rsidRPr="00C715C5">
        <w:rPr>
          <w:rFonts w:ascii="B Lotus" w:hAnsi="B Lotus" w:cs="B Lotus"/>
        </w:rPr>
        <w:instrText>Style1,1</w:instrText>
      </w:r>
      <w:r w:rsidRPr="00C715C5">
        <w:rPr>
          <w:rFonts w:ascii="B Lotus" w:hAnsi="B Lotus" w:cs="B Lotus"/>
          <w:rtl/>
        </w:rPr>
        <w:instrText xml:space="preserve">" </w:instrText>
      </w:r>
      <w:r w:rsidRPr="00C715C5">
        <w:rPr>
          <w:rFonts w:ascii="B Lotus" w:hAnsi="B Lotus" w:cs="B Lotus"/>
          <w:rtl/>
        </w:rPr>
        <w:fldChar w:fldCharType="separate"/>
      </w:r>
      <w:r w:rsidR="008856C1">
        <w:rPr>
          <w:rFonts w:cs="B Lotus"/>
          <w:b/>
          <w:bCs/>
          <w:noProof/>
        </w:rPr>
        <w:t>No table of contents entries found.</w:t>
      </w:r>
      <w:r w:rsidRPr="00C715C5">
        <w:rPr>
          <w:rFonts w:ascii="B Lotus" w:hAnsi="B Lotus" w:cs="B Lotus"/>
          <w:rtl/>
          <w:lang w:bidi="fa-IR"/>
        </w:rPr>
        <w:fldChar w:fldCharType="end"/>
      </w:r>
    </w:p>
    <w:p w14:paraId="3F01B76A" w14:textId="4477A899" w:rsidR="000220C1" w:rsidRPr="005A3A4E" w:rsidRDefault="000220C1" w:rsidP="005A3A4E">
      <w:pPr>
        <w:jc w:val="center"/>
        <w:rPr>
          <w:rFonts w:ascii="B Lotus" w:hAnsi="B Lotus" w:cs="B Lotus"/>
          <w:sz w:val="28"/>
          <w:szCs w:val="32"/>
          <w:rtl/>
        </w:rPr>
      </w:pPr>
      <w:r w:rsidRPr="00C715C5">
        <w:rPr>
          <w:rFonts w:ascii="B Lotus" w:hAnsi="B Lotus" w:cs="B Lotus"/>
          <w:sz w:val="28"/>
          <w:rtl/>
        </w:rPr>
        <w:br w:type="page"/>
      </w:r>
    </w:p>
    <w:p w14:paraId="015220FD" w14:textId="77777777" w:rsidR="000220C1" w:rsidRPr="00C715C5" w:rsidRDefault="000220C1" w:rsidP="008856C1">
      <w:pPr>
        <w:pStyle w:val="a8"/>
        <w:ind w:firstLine="0"/>
        <w:rPr>
          <w:rFonts w:ascii="B Lotus" w:hAnsi="B Lotus" w:cs="B Lotus"/>
          <w:rtl/>
          <w:lang w:bidi="fa-IR"/>
        </w:rPr>
        <w:sectPr w:rsidR="000220C1" w:rsidRPr="00C715C5" w:rsidSect="000220C1">
          <w:footerReference w:type="first" r:id="rId13"/>
          <w:footnotePr>
            <w:numRestart w:val="eachPage"/>
          </w:footnotePr>
          <w:type w:val="continuous"/>
          <w:pgSz w:w="11906" w:h="16838" w:code="9"/>
          <w:pgMar w:top="1987" w:right="1987" w:bottom="1411" w:left="1411" w:header="850" w:footer="1022" w:gutter="0"/>
          <w:pgNumType w:fmt="arabicAbjad" w:start="1"/>
          <w:cols w:space="708"/>
          <w:titlePg/>
          <w:bidi/>
          <w:rtlGutter/>
          <w:docGrid w:linePitch="360"/>
        </w:sectPr>
      </w:pPr>
    </w:p>
    <w:p w14:paraId="46C83FA2" w14:textId="77777777" w:rsidR="000220C1" w:rsidRPr="00C715C5" w:rsidRDefault="000220C1" w:rsidP="000220C1">
      <w:pPr>
        <w:pStyle w:val="a8"/>
        <w:rPr>
          <w:rFonts w:ascii="B Lotus" w:hAnsi="B Lotus" w:cs="B Lotus"/>
          <w:rtl/>
          <w:lang w:bidi="fa-IR"/>
        </w:rPr>
        <w:sectPr w:rsidR="000220C1" w:rsidRPr="00C715C5" w:rsidSect="00F0371A">
          <w:footnotePr>
            <w:numRestart w:val="eachPage"/>
          </w:footnotePr>
          <w:type w:val="oddPage"/>
          <w:pgSz w:w="11906" w:h="16838" w:code="9"/>
          <w:pgMar w:top="1984" w:right="1984" w:bottom="1417" w:left="1417" w:header="850" w:footer="1022" w:gutter="0"/>
          <w:pgNumType w:fmt="arabicAbjad" w:start="1"/>
          <w:cols w:space="708"/>
          <w:bidi/>
          <w:rtlGutter/>
          <w:docGrid w:linePitch="360"/>
        </w:sectPr>
      </w:pPr>
    </w:p>
    <w:p w14:paraId="0B3E0CC3" w14:textId="77777777" w:rsidR="000220C1" w:rsidRPr="00DF2236" w:rsidRDefault="000220C1" w:rsidP="00AB20F0">
      <w:pPr>
        <w:pStyle w:val="Heading1"/>
        <w:rPr>
          <w:rtl/>
        </w:rPr>
      </w:pPr>
      <w:bookmarkStart w:id="8" w:name="_Toc106512938"/>
      <w:bookmarkStart w:id="9" w:name="_Toc209236398"/>
      <w:bookmarkStart w:id="10" w:name="_Toc209240155"/>
      <w:bookmarkStart w:id="11" w:name="_Toc209240167"/>
      <w:bookmarkStart w:id="12" w:name="_Toc489285175"/>
      <w:r w:rsidRPr="00DF2236">
        <w:rPr>
          <w:rFonts w:hint="cs"/>
          <w:rtl/>
        </w:rPr>
        <w:lastRenderedPageBreak/>
        <w:t>فصل 1: مقدمه</w:t>
      </w:r>
      <w:bookmarkEnd w:id="8"/>
      <w:bookmarkEnd w:id="9"/>
      <w:bookmarkEnd w:id="10"/>
      <w:bookmarkEnd w:id="11"/>
      <w:bookmarkEnd w:id="12"/>
    </w:p>
    <w:p w14:paraId="17CA9B27" w14:textId="77777777" w:rsidR="00EF1D45" w:rsidRDefault="00EF1D45" w:rsidP="00E64E27">
      <w:pPr>
        <w:pStyle w:val="a8"/>
        <w:rPr>
          <w:rtl/>
        </w:rPr>
      </w:pPr>
    </w:p>
    <w:p w14:paraId="61F548D8" w14:textId="77777777" w:rsidR="00B00AF4" w:rsidRDefault="00B00AF4">
      <w:pPr>
        <w:bidi w:val="0"/>
        <w:spacing w:after="0" w:line="240" w:lineRule="auto"/>
        <w:jc w:val="left"/>
        <w:rPr>
          <w:rtl/>
          <w:lang w:bidi="ar-SA"/>
        </w:rPr>
      </w:pPr>
      <w:r>
        <w:rPr>
          <w:rtl/>
        </w:rPr>
        <w:br w:type="page"/>
      </w:r>
    </w:p>
    <w:p w14:paraId="01D8A254" w14:textId="44EEF9E6" w:rsidR="000F1C65" w:rsidRPr="00033864" w:rsidRDefault="00BE68E6" w:rsidP="00033864">
      <w:pPr>
        <w:pStyle w:val="Heading1"/>
        <w:rPr>
          <w:color w:val="000000"/>
          <w:rtl/>
        </w:rPr>
      </w:pPr>
      <w:bookmarkStart w:id="13" w:name="_Toc489285176"/>
      <w:r w:rsidRPr="00C715C5">
        <w:rPr>
          <w:rFonts w:hint="cs"/>
          <w:rtl/>
        </w:rPr>
        <w:lastRenderedPageBreak/>
        <w:t xml:space="preserve">فصل </w:t>
      </w:r>
      <w:r w:rsidR="00033864">
        <w:rPr>
          <w:rFonts w:hint="cs"/>
          <w:rtl/>
        </w:rPr>
        <w:t>۲</w:t>
      </w:r>
      <w:r w:rsidRPr="00C715C5">
        <w:rPr>
          <w:rFonts w:hint="cs"/>
          <w:rtl/>
        </w:rPr>
        <w:t>:</w:t>
      </w:r>
      <w:r>
        <w:rPr>
          <w:rFonts w:hint="cs"/>
          <w:rtl/>
        </w:rPr>
        <w:t xml:space="preserve"> </w:t>
      </w:r>
      <w:r w:rsidR="00C11504">
        <w:rPr>
          <w:rFonts w:hint="cs"/>
          <w:rtl/>
        </w:rPr>
        <w:t>پس‌زمینة</w:t>
      </w:r>
      <w:r w:rsidR="00EF6570">
        <w:rPr>
          <w:rFonts w:hint="cs"/>
          <w:rtl/>
        </w:rPr>
        <w:t xml:space="preserve"> تحقیق</w:t>
      </w:r>
      <w:bookmarkEnd w:id="13"/>
    </w:p>
    <w:p w14:paraId="3F03206D" w14:textId="77777777" w:rsidR="00EF6570" w:rsidRDefault="00EF6570" w:rsidP="00264931">
      <w:pPr>
        <w:pStyle w:val="a8"/>
        <w:rPr>
          <w:rtl/>
        </w:rPr>
      </w:pPr>
    </w:p>
    <w:p w14:paraId="39631D0A" w14:textId="77777777" w:rsidR="009D0E21" w:rsidRDefault="00264931" w:rsidP="009D0E21">
      <w:pPr>
        <w:pStyle w:val="a8"/>
      </w:pPr>
      <w:r w:rsidRPr="00264931">
        <w:rPr>
          <w:rFonts w:hint="cs"/>
          <w:rtl/>
        </w:rPr>
        <w:t xml:space="preserve">در این فصل مطالبی راجع به مباحث پایه‌ای مورد نیاز برای ورود به حوزه تحقیقات و روش‌های ارائه شده، مطرح شده است. ابتدا </w:t>
      </w:r>
    </w:p>
    <w:p w14:paraId="75933150" w14:textId="2A5DD330" w:rsidR="003613CD" w:rsidRDefault="00264931" w:rsidP="009D0E21">
      <w:pPr>
        <w:pStyle w:val="a8"/>
        <w:rPr>
          <w:rtl/>
        </w:rPr>
      </w:pPr>
      <w:r w:rsidRPr="00264931">
        <w:rPr>
          <w:rFonts w:hint="cs"/>
          <w:rtl/>
        </w:rPr>
        <w:t xml:space="preserve"> مجموعه داده برای ارزیابی روش‌‌های ارائه شده را توضیح داده‌ایم.</w:t>
      </w:r>
    </w:p>
    <w:p w14:paraId="32775878" w14:textId="1C28ECC4" w:rsidR="00C11504" w:rsidRPr="00264931" w:rsidRDefault="00C11504" w:rsidP="000C3A91">
      <w:pPr>
        <w:pStyle w:val="Heading2"/>
        <w:rPr>
          <w:rtl/>
        </w:rPr>
      </w:pPr>
      <w:r>
        <w:rPr>
          <w:rFonts w:hint="cs"/>
          <w:rtl/>
        </w:rPr>
        <w:t xml:space="preserve"> </w:t>
      </w:r>
      <w:bookmarkStart w:id="14" w:name="_Toc489285177"/>
      <w:commentRangeStart w:id="15"/>
      <w:r>
        <w:rPr>
          <w:rFonts w:hint="cs"/>
          <w:rtl/>
        </w:rPr>
        <w:t>بازی</w:t>
      </w:r>
      <w:bookmarkEnd w:id="14"/>
      <w:commentRangeEnd w:id="15"/>
      <w:r w:rsidR="00EE7641">
        <w:rPr>
          <w:rStyle w:val="CommentReference"/>
          <w:rFonts w:ascii="Times New Roman" w:hAnsi="Times New Roman"/>
          <w:b w:val="0"/>
          <w:bCs w:val="0"/>
          <w:rtl/>
        </w:rPr>
        <w:commentReference w:id="15"/>
      </w:r>
    </w:p>
    <w:p w14:paraId="71BACAF0" w14:textId="77777777" w:rsidR="00EE7641" w:rsidRDefault="00EE7641" w:rsidP="0022620D">
      <w:pPr>
        <w:pStyle w:val="a8"/>
        <w:rPr>
          <w:rtl/>
        </w:rPr>
      </w:pPr>
    </w:p>
    <w:p w14:paraId="0276D8A4" w14:textId="2D523BC8" w:rsidR="00016A26" w:rsidRDefault="0022620D" w:rsidP="0022620D">
      <w:pPr>
        <w:pStyle w:val="a8"/>
        <w:rPr>
          <w:rtl/>
        </w:rPr>
      </w:pPr>
      <w:r>
        <w:rPr>
          <w:rFonts w:hint="cs"/>
          <w:rtl/>
        </w:rPr>
        <w:t xml:space="preserve">تقریبا همه انسان‌ها تجربة بازی‌کردن و لذت‌بردن از فعالیتی که </w:t>
      </w:r>
      <w:r w:rsidR="00016A26">
        <w:rPr>
          <w:rFonts w:hint="cs"/>
          <w:rtl/>
        </w:rPr>
        <w:t xml:space="preserve">داوطلبانه </w:t>
      </w:r>
      <w:r w:rsidR="00F52F0C">
        <w:rPr>
          <w:rFonts w:hint="cs"/>
          <w:rtl/>
        </w:rPr>
        <w:t>صرفا برای لذت‌بردن انجام می‌دهند را دارند</w:t>
      </w:r>
      <w:r w:rsidR="00016A26">
        <w:rPr>
          <w:rFonts w:hint="cs"/>
          <w:rtl/>
        </w:rPr>
        <w:t xml:space="preserve">. این سوال که چرا کارهایی که به‌ظاهر ممکن است بی‌معنی به‌نظر برسد، چطور می‌تواند این‌قدر افراد را مجذوب کند ذهن افراد مختلفی را درگیر کرده و از گذشته متفکران مختلفی به‌دنبال ارائه تعریفی از بازی و توجیهی برای لذت‌بخش بودن آن بوده‌اند. </w:t>
      </w:r>
    </w:p>
    <w:p w14:paraId="75FBFFC5" w14:textId="4D9A8927" w:rsidR="007B22A5" w:rsidRDefault="007B22A5" w:rsidP="00A23F09">
      <w:pPr>
        <w:pStyle w:val="a8"/>
        <w:rPr>
          <w:rtl/>
          <w:lang w:bidi="fa-IR"/>
        </w:rPr>
      </w:pPr>
      <w:r>
        <w:rPr>
          <w:rFonts w:hint="eastAsia"/>
          <w:rtl/>
          <w:lang w:bidi="fa-IR"/>
        </w:rPr>
        <w:t>لودو</w:t>
      </w:r>
      <w:r>
        <w:rPr>
          <w:rFonts w:hint="cs"/>
          <w:rtl/>
          <w:lang w:bidi="fa-IR"/>
        </w:rPr>
        <w:t>ی</w:t>
      </w:r>
      <w:r>
        <w:rPr>
          <w:rFonts w:hint="eastAsia"/>
          <w:rtl/>
          <w:lang w:bidi="fa-IR"/>
        </w:rPr>
        <w:t>ک</w:t>
      </w:r>
      <w:r>
        <w:rPr>
          <w:rtl/>
          <w:lang w:bidi="fa-IR"/>
        </w:rPr>
        <w:t xml:space="preserve"> و</w:t>
      </w:r>
      <w:r>
        <w:rPr>
          <w:rFonts w:hint="cs"/>
          <w:rtl/>
          <w:lang w:bidi="fa-IR"/>
        </w:rPr>
        <w:t>ی</w:t>
      </w:r>
      <w:r>
        <w:rPr>
          <w:rFonts w:hint="eastAsia"/>
          <w:rtl/>
          <w:lang w:bidi="fa-IR"/>
        </w:rPr>
        <w:t>نکنشتا</w:t>
      </w:r>
      <w:r>
        <w:rPr>
          <w:rFonts w:hint="cs"/>
          <w:rtl/>
          <w:lang w:bidi="fa-IR"/>
        </w:rPr>
        <w:t>ی</w:t>
      </w:r>
      <w:r>
        <w:rPr>
          <w:rFonts w:hint="eastAsia"/>
          <w:rtl/>
          <w:lang w:bidi="fa-IR"/>
        </w:rPr>
        <w:t>ن</w:t>
      </w:r>
      <w:r w:rsidR="006A7775">
        <w:rPr>
          <w:rStyle w:val="FootnoteReference"/>
          <w:rtl/>
          <w:lang w:bidi="fa-IR"/>
        </w:rPr>
        <w:footnoteReference w:id="1"/>
      </w:r>
      <w:r>
        <w:rPr>
          <w:rtl/>
          <w:lang w:bidi="fa-IR"/>
        </w:rPr>
        <w:t xml:space="preserve"> معتقد بود که نم</w:t>
      </w:r>
      <w:r>
        <w:rPr>
          <w:rFonts w:hint="cs"/>
          <w:rtl/>
          <w:lang w:bidi="fa-IR"/>
        </w:rPr>
        <w:t>ی</w:t>
      </w:r>
      <w:r>
        <w:rPr>
          <w:rFonts w:ascii="Cambria" w:hAnsi="Cambria" w:cs="Cambria" w:hint="cs"/>
          <w:lang w:bidi="fa-IR"/>
        </w:rPr>
        <w:t>‌</w:t>
      </w:r>
      <w:r>
        <w:rPr>
          <w:rFonts w:hint="cs"/>
          <w:rtl/>
          <w:lang w:bidi="fa-IR"/>
        </w:rPr>
        <w:t>توان</w:t>
      </w:r>
      <w:r>
        <w:rPr>
          <w:rtl/>
          <w:lang w:bidi="fa-IR"/>
        </w:rPr>
        <w:t xml:space="preserve"> </w:t>
      </w:r>
      <w:r w:rsidR="006A7775">
        <w:rPr>
          <w:rFonts w:hint="cs"/>
          <w:rtl/>
          <w:lang w:bidi="fa-IR"/>
        </w:rPr>
        <w:t>مرز</w:t>
      </w:r>
      <w:r w:rsidR="00A23F09">
        <w:rPr>
          <w:rFonts w:hint="cs"/>
          <w:rtl/>
          <w:lang w:bidi="fa-IR"/>
        </w:rPr>
        <w:t xml:space="preserve">ی </w:t>
      </w:r>
      <w:r w:rsidR="006A7775">
        <w:rPr>
          <w:rFonts w:hint="cs"/>
          <w:rtl/>
          <w:lang w:bidi="fa-IR"/>
        </w:rPr>
        <w:t xml:space="preserve">بین </w:t>
      </w:r>
      <w:r>
        <w:rPr>
          <w:rtl/>
          <w:lang w:bidi="fa-IR"/>
        </w:rPr>
        <w:t>باز</w:t>
      </w:r>
      <w:r>
        <w:rPr>
          <w:rFonts w:hint="cs"/>
          <w:rtl/>
          <w:lang w:bidi="fa-IR"/>
        </w:rPr>
        <w:t>ی</w:t>
      </w:r>
      <w:r>
        <w:rPr>
          <w:rtl/>
          <w:lang w:bidi="fa-IR"/>
        </w:rPr>
        <w:t xml:space="preserve"> </w:t>
      </w:r>
      <w:r w:rsidR="006A7775">
        <w:rPr>
          <w:rFonts w:hint="cs"/>
          <w:rtl/>
          <w:lang w:bidi="fa-IR"/>
        </w:rPr>
        <w:t xml:space="preserve">و </w:t>
      </w:r>
      <w:r w:rsidR="00A23F09">
        <w:rPr>
          <w:rFonts w:hint="cs"/>
          <w:rtl/>
          <w:lang w:bidi="fa-IR"/>
        </w:rPr>
        <w:t>فعالیت‌هایی که آنها را بازی نمی‌دانیم مشخص کرد</w:t>
      </w:r>
      <w:r>
        <w:rPr>
          <w:rtl/>
          <w:lang w:bidi="fa-IR"/>
        </w:rPr>
        <w:t xml:space="preserve"> </w:t>
      </w:r>
      <w:r w:rsidR="006A7775">
        <w:rPr>
          <w:lang w:bidi="fa-IR"/>
        </w:rPr>
        <w:fldChar w:fldCharType="begin" w:fldLock="1"/>
      </w:r>
      <w:r w:rsidR="00450238">
        <w:rPr>
          <w:lang w:bidi="fa-IR"/>
        </w:rPr>
        <w:instrText>ADDIN CSL_CITATION { "citationItems" : [ { "id" : "ITEM-1", "itemData" : { "author" : [ { "dropping-particle" : "", "family" : "Wittgenstein", "given" : "Ludwig", "non-dropping-particle" : "", "parse-names" : false, "suffix" : "" } ], "id" : "ITEM-1", "issued" : { "date-parts" : [ [ "2010" ] ] }, "publisher" : "John Wiley &amp; Sons", "title" : "Philosophical investigations", "type" : "book" }, "uris" : [ "http://www.mendeley.com/documents/?uuid=9a26be2e-18e5-4c78-9d73-0dea514c3a15" ] } ], "mendeley" : { "formattedCitation" : "(Wittgenstein 2010)", "plainTextFormattedCitation" : "(Wittgenstein 2010)", "previouslyFormattedCitation" : "(Wittgenstein 2010)" }, "properties" : { "noteIndex" : 0 }, "schema" : "https://github.com/citation-style-language/schema/raw/master/csl-citation.json" }</w:instrText>
      </w:r>
      <w:r w:rsidR="006A7775">
        <w:rPr>
          <w:lang w:bidi="fa-IR"/>
        </w:rPr>
        <w:fldChar w:fldCharType="separate"/>
      </w:r>
      <w:r w:rsidR="00450238" w:rsidRPr="00450238">
        <w:rPr>
          <w:noProof/>
          <w:lang w:bidi="fa-IR"/>
        </w:rPr>
        <w:t>(Wittgenstein 2010)</w:t>
      </w:r>
      <w:r w:rsidR="006A7775">
        <w:rPr>
          <w:lang w:bidi="fa-IR"/>
        </w:rPr>
        <w:fldChar w:fldCharType="end"/>
      </w:r>
      <w:r w:rsidR="006A7775">
        <w:rPr>
          <w:rFonts w:hint="cs"/>
          <w:rtl/>
          <w:lang w:bidi="fa-IR"/>
        </w:rPr>
        <w:t xml:space="preserve">. </w:t>
      </w:r>
      <w:r>
        <w:rPr>
          <w:rtl/>
          <w:lang w:bidi="fa-IR"/>
        </w:rPr>
        <w:t>اما د</w:t>
      </w:r>
      <w:r>
        <w:rPr>
          <w:rFonts w:hint="cs"/>
          <w:rtl/>
          <w:lang w:bidi="fa-IR"/>
        </w:rPr>
        <w:t>ی</w:t>
      </w:r>
      <w:r>
        <w:rPr>
          <w:rFonts w:hint="eastAsia"/>
          <w:rtl/>
          <w:lang w:bidi="fa-IR"/>
        </w:rPr>
        <w:t>گران</w:t>
      </w:r>
      <w:r>
        <w:rPr>
          <w:rtl/>
          <w:lang w:bidi="fa-IR"/>
        </w:rPr>
        <w:t xml:space="preserve"> نظرات </w:t>
      </w:r>
      <w:r w:rsidR="009D0E21">
        <w:rPr>
          <w:rFonts w:hint="cs"/>
          <w:rtl/>
          <w:lang w:bidi="fa-IR"/>
        </w:rPr>
        <w:t>دیگری</w:t>
      </w:r>
      <w:r>
        <w:rPr>
          <w:rtl/>
          <w:lang w:bidi="fa-IR"/>
        </w:rPr>
        <w:t xml:space="preserve"> در ا</w:t>
      </w:r>
      <w:r>
        <w:rPr>
          <w:rFonts w:hint="cs"/>
          <w:rtl/>
          <w:lang w:bidi="fa-IR"/>
        </w:rPr>
        <w:t>ی</w:t>
      </w:r>
      <w:r>
        <w:rPr>
          <w:rFonts w:hint="eastAsia"/>
          <w:rtl/>
          <w:lang w:bidi="fa-IR"/>
        </w:rPr>
        <w:t>ن</w:t>
      </w:r>
      <w:r w:rsidR="006E4F49">
        <w:rPr>
          <w:rtl/>
          <w:lang w:bidi="fa-IR"/>
        </w:rPr>
        <w:t xml:space="preserve"> مورد داشتند. </w:t>
      </w:r>
      <w:r w:rsidR="009D0E21">
        <w:rPr>
          <w:rFonts w:hint="cs"/>
          <w:rtl/>
          <w:lang w:bidi="fa-IR"/>
        </w:rPr>
        <w:t xml:space="preserve">برای مثال </w:t>
      </w:r>
      <w:r>
        <w:rPr>
          <w:rFonts w:hint="eastAsia"/>
          <w:rtl/>
          <w:lang w:bidi="fa-IR"/>
        </w:rPr>
        <w:t>برنارد</w:t>
      </w:r>
      <w:r>
        <w:rPr>
          <w:rtl/>
          <w:lang w:bidi="fa-IR"/>
        </w:rPr>
        <w:t xml:space="preserve"> سو</w:t>
      </w:r>
      <w:r>
        <w:rPr>
          <w:rFonts w:hint="cs"/>
          <w:rtl/>
          <w:lang w:bidi="fa-IR"/>
        </w:rPr>
        <w:t>یی</w:t>
      </w:r>
      <w:r>
        <w:rPr>
          <w:rFonts w:hint="eastAsia"/>
          <w:rtl/>
          <w:lang w:bidi="fa-IR"/>
        </w:rPr>
        <w:t>ت</w:t>
      </w:r>
      <w:r w:rsidR="009D0E21">
        <w:rPr>
          <w:rStyle w:val="FootnoteReference"/>
          <w:rtl/>
          <w:lang w:bidi="fa-IR"/>
        </w:rPr>
        <w:footnoteReference w:id="2"/>
      </w:r>
      <w:r>
        <w:rPr>
          <w:rtl/>
          <w:lang w:bidi="fa-IR"/>
        </w:rPr>
        <w:t xml:space="preserve"> تعر</w:t>
      </w:r>
      <w:r>
        <w:rPr>
          <w:rFonts w:hint="cs"/>
          <w:rtl/>
          <w:lang w:bidi="fa-IR"/>
        </w:rPr>
        <w:t>ی</w:t>
      </w:r>
      <w:r>
        <w:rPr>
          <w:rFonts w:hint="eastAsia"/>
          <w:rtl/>
          <w:lang w:bidi="fa-IR"/>
        </w:rPr>
        <w:t>ف</w:t>
      </w:r>
      <w:r>
        <w:rPr>
          <w:rtl/>
          <w:lang w:bidi="fa-IR"/>
        </w:rPr>
        <w:t xml:space="preserve"> </w:t>
      </w:r>
      <w:r w:rsidR="00384FFC">
        <w:rPr>
          <w:rFonts w:hint="cs"/>
          <w:rtl/>
          <w:lang w:bidi="fa-IR"/>
        </w:rPr>
        <w:t xml:space="preserve">زیر </w:t>
      </w:r>
      <w:r>
        <w:rPr>
          <w:rtl/>
          <w:lang w:bidi="fa-IR"/>
        </w:rPr>
        <w:t>را برا</w:t>
      </w:r>
      <w:r>
        <w:rPr>
          <w:rFonts w:hint="cs"/>
          <w:rtl/>
          <w:lang w:bidi="fa-IR"/>
        </w:rPr>
        <w:t>ی</w:t>
      </w:r>
      <w:r>
        <w:rPr>
          <w:rtl/>
          <w:lang w:bidi="fa-IR"/>
        </w:rPr>
        <w:t xml:space="preserve"> باز</w:t>
      </w:r>
      <w:r>
        <w:rPr>
          <w:rFonts w:hint="cs"/>
          <w:rtl/>
          <w:lang w:bidi="fa-IR"/>
        </w:rPr>
        <w:t>ی</w:t>
      </w:r>
      <w:r>
        <w:rPr>
          <w:rtl/>
          <w:lang w:bidi="fa-IR"/>
        </w:rPr>
        <w:t xml:space="preserve"> ارائه م</w:t>
      </w:r>
      <w:r>
        <w:rPr>
          <w:rFonts w:hint="cs"/>
          <w:rtl/>
          <w:lang w:bidi="fa-IR"/>
        </w:rPr>
        <w:t>ی</w:t>
      </w:r>
      <w:r>
        <w:rPr>
          <w:rFonts w:ascii="Cambria" w:hAnsi="Cambria" w:cs="Cambria" w:hint="cs"/>
          <w:lang w:bidi="fa-IR"/>
        </w:rPr>
        <w:t>‌</w:t>
      </w:r>
      <w:r>
        <w:rPr>
          <w:rFonts w:hint="cs"/>
          <w:rtl/>
          <w:lang w:bidi="fa-IR"/>
        </w:rPr>
        <w:t>کند</w:t>
      </w:r>
      <w:r>
        <w:rPr>
          <w:rtl/>
          <w:lang w:bidi="fa-IR"/>
        </w:rPr>
        <w:t>:</w:t>
      </w:r>
    </w:p>
    <w:p w14:paraId="5F901297" w14:textId="6DCD080B" w:rsidR="007B22A5" w:rsidRDefault="007B22A5" w:rsidP="00305129">
      <w:pPr>
        <w:pStyle w:val="a8"/>
        <w:rPr>
          <w:rtl/>
          <w:lang w:bidi="fa-IR"/>
        </w:rPr>
      </w:pPr>
      <w:r>
        <w:rPr>
          <w:rtl/>
          <w:lang w:bidi="fa-IR"/>
        </w:rPr>
        <w:tab/>
        <w:t>«باز</w:t>
      </w:r>
      <w:r>
        <w:rPr>
          <w:rFonts w:hint="cs"/>
          <w:rtl/>
          <w:lang w:bidi="fa-IR"/>
        </w:rPr>
        <w:t>ی</w:t>
      </w:r>
      <w:r>
        <w:rPr>
          <w:rtl/>
          <w:lang w:bidi="fa-IR"/>
        </w:rPr>
        <w:t xml:space="preserve"> کردن به معنا</w:t>
      </w:r>
      <w:r>
        <w:rPr>
          <w:rFonts w:hint="cs"/>
          <w:rtl/>
          <w:lang w:bidi="fa-IR"/>
        </w:rPr>
        <w:t>ی</w:t>
      </w:r>
      <w:r>
        <w:rPr>
          <w:rtl/>
          <w:lang w:bidi="fa-IR"/>
        </w:rPr>
        <w:t xml:space="preserve"> شرکت در فعال</w:t>
      </w:r>
      <w:r>
        <w:rPr>
          <w:rFonts w:hint="cs"/>
          <w:rtl/>
          <w:lang w:bidi="fa-IR"/>
        </w:rPr>
        <w:t>ی</w:t>
      </w:r>
      <w:r>
        <w:rPr>
          <w:rFonts w:hint="eastAsia"/>
          <w:rtl/>
          <w:lang w:bidi="fa-IR"/>
        </w:rPr>
        <w:t>ت</w:t>
      </w:r>
      <w:r>
        <w:rPr>
          <w:rFonts w:hint="cs"/>
          <w:rtl/>
          <w:lang w:bidi="fa-IR"/>
        </w:rPr>
        <w:t>ی</w:t>
      </w:r>
      <w:r>
        <w:rPr>
          <w:rtl/>
          <w:lang w:bidi="fa-IR"/>
        </w:rPr>
        <w:t xml:space="preserve"> است که </w:t>
      </w:r>
      <w:r w:rsidR="00305129">
        <w:rPr>
          <w:rFonts w:hint="cs"/>
          <w:rtl/>
          <w:lang w:bidi="fa-IR"/>
        </w:rPr>
        <w:t>در آن فقط باید از ابزارهایی که قانون</w:t>
      </w:r>
      <w:r w:rsidR="00FB3A4D">
        <w:rPr>
          <w:rFonts w:hint="cs"/>
          <w:rtl/>
          <w:lang w:bidi="fa-IR"/>
        </w:rPr>
        <w:t>ِ بازی</w:t>
      </w:r>
      <w:r w:rsidR="00305129">
        <w:rPr>
          <w:rFonts w:hint="cs"/>
          <w:rtl/>
          <w:lang w:bidi="fa-IR"/>
        </w:rPr>
        <w:t xml:space="preserve"> مجاز می‌داند استفاده کرد، درحالی‌که استفاده از آن ابزارها در خارج از فضای آن قوانین محدودیت کمتری دارد؛ و تنها دلیلِ پذیرش این محدودیت‌ها این است که </w:t>
      </w:r>
      <w:r w:rsidR="00AE4C22">
        <w:rPr>
          <w:rFonts w:hint="cs"/>
          <w:rtl/>
          <w:lang w:bidi="fa-IR"/>
        </w:rPr>
        <w:t xml:space="preserve">آنها </w:t>
      </w:r>
      <w:r>
        <w:rPr>
          <w:rtl/>
          <w:lang w:bidi="fa-IR"/>
        </w:rPr>
        <w:t>فعال</w:t>
      </w:r>
      <w:r>
        <w:rPr>
          <w:rFonts w:hint="cs"/>
          <w:rtl/>
          <w:lang w:bidi="fa-IR"/>
        </w:rPr>
        <w:t>ی</w:t>
      </w:r>
      <w:r>
        <w:rPr>
          <w:rFonts w:hint="eastAsia"/>
          <w:rtl/>
          <w:lang w:bidi="fa-IR"/>
        </w:rPr>
        <w:t>ت</w:t>
      </w:r>
      <w:r>
        <w:rPr>
          <w:rtl/>
          <w:lang w:bidi="fa-IR"/>
        </w:rPr>
        <w:t xml:space="preserve"> را ممکن م</w:t>
      </w:r>
      <w:r>
        <w:rPr>
          <w:rFonts w:hint="cs"/>
          <w:rtl/>
          <w:lang w:bidi="fa-IR"/>
        </w:rPr>
        <w:t>ی</w:t>
      </w:r>
      <w:r>
        <w:rPr>
          <w:rFonts w:ascii="Cambria" w:hAnsi="Cambria" w:cs="Cambria" w:hint="cs"/>
          <w:lang w:bidi="fa-IR"/>
        </w:rPr>
        <w:t>‌</w:t>
      </w:r>
      <w:r>
        <w:rPr>
          <w:rFonts w:hint="cs"/>
          <w:rtl/>
          <w:lang w:bidi="fa-IR"/>
        </w:rPr>
        <w:t>ساز</w:t>
      </w:r>
      <w:r w:rsidR="00FB3A4D">
        <w:rPr>
          <w:rFonts w:hint="cs"/>
          <w:rtl/>
          <w:lang w:bidi="fa-IR"/>
        </w:rPr>
        <w:t>ن</w:t>
      </w:r>
      <w:r>
        <w:rPr>
          <w:rFonts w:hint="cs"/>
          <w:rtl/>
          <w:lang w:bidi="fa-IR"/>
        </w:rPr>
        <w:t>د</w:t>
      </w:r>
      <w:r>
        <w:rPr>
          <w:rtl/>
          <w:lang w:bidi="fa-IR"/>
        </w:rPr>
        <w:t>.»</w:t>
      </w:r>
      <w:r w:rsidR="00D92035">
        <w:rPr>
          <w:rFonts w:hint="cs"/>
          <w:rtl/>
          <w:lang w:bidi="fa-IR"/>
        </w:rPr>
        <w:t xml:space="preserve"> </w:t>
      </w:r>
      <w:r w:rsidR="00D92035">
        <w:rPr>
          <w:lang w:bidi="fa-IR"/>
        </w:rPr>
        <w:t xml:space="preserve"> </w:t>
      </w:r>
      <w:r w:rsidR="00D92035">
        <w:rPr>
          <w:lang w:bidi="fa-IR"/>
        </w:rPr>
        <w:fldChar w:fldCharType="begin" w:fldLock="1"/>
      </w:r>
      <w:r w:rsidR="00450238">
        <w:rPr>
          <w:lang w:bidi="fa-IR"/>
        </w:rPr>
        <w:instrText>ADDIN CSL_CITATION { "citationItems" : [ { "id" : "ITEM-1", "itemData" : { "author" : [ { "dropping-particle" : "", "family" : "Suits", "given" : "Bernard", "non-dropping-particle" : "", "parse-names" : false, "suffix" : "" } ], "container-title" : "Philosophy of Science", "id" : "ITEM-1", "issue" : "2", "issued" : { "date-parts" : [ [ "1967" ] ] }, "page" : "148-156", "title" : "WHAT IS A GAME", "type" : "article-journal", "volume" : "34" }, "uris" : [ "http://www.mendeley.com/documents/?uuid=6335dc63-2ac5-43f8-80ef-30466ce999e7" ] } ], "mendeley" : { "formattedCitation" : "(Suits 1967)", "plainTextFormattedCitation" : "(Suits 1967)", "previouslyFormattedCitation" : "(Suits 1967)" }, "properties" : { "noteIndex" : 0 }, "schema" : "https://github.com/citation-style-language/schema/raw/master/csl-citation.json" }</w:instrText>
      </w:r>
      <w:r w:rsidR="00D92035">
        <w:rPr>
          <w:lang w:bidi="fa-IR"/>
        </w:rPr>
        <w:fldChar w:fldCharType="separate"/>
      </w:r>
      <w:r w:rsidR="00450238" w:rsidRPr="00450238">
        <w:rPr>
          <w:noProof/>
          <w:lang w:bidi="fa-IR"/>
        </w:rPr>
        <w:t>(Suits 1967)</w:t>
      </w:r>
      <w:r w:rsidR="00D92035">
        <w:rPr>
          <w:lang w:bidi="fa-IR"/>
        </w:rPr>
        <w:fldChar w:fldCharType="end"/>
      </w:r>
    </w:p>
    <w:p w14:paraId="45133901" w14:textId="771A358F" w:rsidR="006E2F7F" w:rsidRDefault="006E2F7F" w:rsidP="006E2F7F">
      <w:pPr>
        <w:pStyle w:val="a8"/>
        <w:rPr>
          <w:rtl/>
          <w:lang w:bidi="fa-IR"/>
        </w:rPr>
      </w:pPr>
      <w:r>
        <w:rPr>
          <w:rFonts w:hint="cs"/>
          <w:rtl/>
          <w:lang w:bidi="fa-IR"/>
        </w:rPr>
        <w:t xml:space="preserve">برای مثال در خارج از دنیای قوانین فوتبال می‌توان به انواع مختلفی با توپ بازی کرد، اما وقتی بازیکنان قوانین فوتبال را می‌پذیرند، باید آن را در داخل یک محوطه مشخص نگه دارند و با دست به آن ضربه نزنند. و رعایت این قوانین است که بازیِ فوتبال را </w:t>
      </w:r>
      <w:r w:rsidR="004F2E89">
        <w:rPr>
          <w:rFonts w:hint="cs"/>
          <w:rtl/>
          <w:lang w:bidi="fa-IR"/>
        </w:rPr>
        <w:t xml:space="preserve">بامعنا و </w:t>
      </w:r>
      <w:r>
        <w:rPr>
          <w:rFonts w:hint="cs"/>
          <w:rtl/>
          <w:lang w:bidi="fa-IR"/>
        </w:rPr>
        <w:t xml:space="preserve">امکان‌پذیر می‌کند و با وضع </w:t>
      </w:r>
      <w:r>
        <w:rPr>
          <w:rFonts w:hint="cs"/>
          <w:rtl/>
          <w:lang w:bidi="fa-IR"/>
        </w:rPr>
        <w:lastRenderedPageBreak/>
        <w:t xml:space="preserve">مجموعه قوانینی دیگر، بازی‌های دیگری با توپ می‌توان انجام داد. </w:t>
      </w:r>
    </w:p>
    <w:p w14:paraId="3720FB1A" w14:textId="77777777" w:rsidR="00C328D3" w:rsidRDefault="000F54B0" w:rsidP="00C328D3">
      <w:pPr>
        <w:pStyle w:val="a8"/>
        <w:keepNext/>
        <w:jc w:val="center"/>
      </w:pPr>
      <w:r w:rsidRPr="009A3BBD">
        <w:rPr>
          <w:noProof/>
        </w:rPr>
        <w:drawing>
          <wp:inline distT="0" distB="0" distL="0" distR="0" wp14:anchorId="21AABAF6" wp14:editId="2DD334AD">
            <wp:extent cx="3835400" cy="2018632"/>
            <wp:effectExtent l="0" t="0" r="0" b="1270"/>
            <wp:docPr id="5" name="Picture 5" descr="http://vincevader.net/blog/magiccirc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ncevader.net/blog/magiccircle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5400" cy="2018632"/>
                    </a:xfrm>
                    <a:prstGeom prst="rect">
                      <a:avLst/>
                    </a:prstGeom>
                    <a:noFill/>
                    <a:ln>
                      <a:noFill/>
                    </a:ln>
                  </pic:spPr>
                </pic:pic>
              </a:graphicData>
            </a:graphic>
          </wp:inline>
        </w:drawing>
      </w:r>
    </w:p>
    <w:p w14:paraId="7E11BC21" w14:textId="26D0E008" w:rsidR="000F54B0" w:rsidRDefault="00C328D3" w:rsidP="00C328D3">
      <w:pPr>
        <w:pStyle w:val="Caption"/>
      </w:pPr>
      <w:r>
        <w:rPr>
          <w:rtl/>
        </w:rPr>
        <w:t xml:space="preserve">شکل </w:t>
      </w:r>
      <w:r w:rsidR="00DD4D1A">
        <w:rPr>
          <w:rtl/>
        </w:rPr>
        <w:fldChar w:fldCharType="begin"/>
      </w:r>
      <w:r w:rsidR="00DD4D1A">
        <w:rPr>
          <w:rtl/>
        </w:rPr>
        <w:instrText xml:space="preserve"> </w:instrText>
      </w:r>
      <w:r w:rsidR="00DD4D1A">
        <w:instrText>STYLEREF</w:instrText>
      </w:r>
      <w:r w:rsidR="00DD4D1A">
        <w:rPr>
          <w:rtl/>
        </w:rPr>
        <w:instrText xml:space="preserve"> 1 \</w:instrText>
      </w:r>
      <w:r w:rsidR="00DD4D1A">
        <w:instrText>s</w:instrText>
      </w:r>
      <w:r w:rsidR="00DD4D1A">
        <w:rPr>
          <w:rtl/>
        </w:rPr>
        <w:instrText xml:space="preserve"> </w:instrText>
      </w:r>
      <w:r w:rsidR="00DD4D1A">
        <w:rPr>
          <w:rtl/>
        </w:rPr>
        <w:fldChar w:fldCharType="separate"/>
      </w:r>
      <w:r w:rsidR="00AB20F0">
        <w:rPr>
          <w:noProof/>
          <w:rtl/>
        </w:rPr>
        <w:t>‏2</w:t>
      </w:r>
      <w:r w:rsidR="00DD4D1A">
        <w:rPr>
          <w:rtl/>
        </w:rPr>
        <w:fldChar w:fldCharType="end"/>
      </w:r>
      <w:r w:rsidR="00DD4D1A">
        <w:rPr>
          <w:rtl/>
        </w:rPr>
        <w:noBreakHyphen/>
      </w:r>
      <w:r w:rsidR="00DD4D1A">
        <w:rPr>
          <w:rtl/>
        </w:rPr>
        <w:fldChar w:fldCharType="begin"/>
      </w:r>
      <w:r w:rsidR="00DD4D1A">
        <w:rPr>
          <w:rtl/>
        </w:rPr>
        <w:instrText xml:space="preserve"> </w:instrText>
      </w:r>
      <w:r w:rsidR="00DD4D1A">
        <w:instrText>SEQ</w:instrText>
      </w:r>
      <w:r w:rsidR="00DD4D1A">
        <w:rPr>
          <w:rtl/>
        </w:rPr>
        <w:instrText xml:space="preserve"> شکل \* </w:instrText>
      </w:r>
      <w:r w:rsidR="00DD4D1A">
        <w:instrText>ARABIC \s 1</w:instrText>
      </w:r>
      <w:r w:rsidR="00DD4D1A">
        <w:rPr>
          <w:rtl/>
        </w:rPr>
        <w:instrText xml:space="preserve"> </w:instrText>
      </w:r>
      <w:r w:rsidR="00DD4D1A">
        <w:rPr>
          <w:rtl/>
        </w:rPr>
        <w:fldChar w:fldCharType="separate"/>
      </w:r>
      <w:r w:rsidR="00AB20F0">
        <w:rPr>
          <w:noProof/>
          <w:rtl/>
        </w:rPr>
        <w:t>1</w:t>
      </w:r>
      <w:r w:rsidR="00DD4D1A">
        <w:rPr>
          <w:rtl/>
        </w:rPr>
        <w:fldChar w:fldCharType="end"/>
      </w:r>
      <w:r w:rsidRPr="00C328D3">
        <w:rPr>
          <w:rFonts w:hint="cs"/>
          <w:noProof/>
          <w:szCs w:val="20"/>
          <w:rtl/>
        </w:rPr>
        <w:t xml:space="preserve"> </w:t>
      </w:r>
      <w:r w:rsidRPr="00EC0096">
        <w:rPr>
          <w:rFonts w:hint="cs"/>
          <w:noProof/>
          <w:szCs w:val="20"/>
          <w:rtl/>
        </w:rPr>
        <w:t xml:space="preserve">مثالی از </w:t>
      </w:r>
      <w:r>
        <w:rPr>
          <w:rFonts w:hint="cs"/>
          <w:noProof/>
          <w:szCs w:val="20"/>
          <w:rtl/>
        </w:rPr>
        <w:t>دایرة</w:t>
      </w:r>
      <w:r w:rsidRPr="00EC0096">
        <w:rPr>
          <w:rFonts w:hint="cs"/>
          <w:noProof/>
          <w:szCs w:val="20"/>
          <w:rtl/>
        </w:rPr>
        <w:t xml:space="preserve"> جادویی در بازی </w:t>
      </w:r>
      <w:commentRangeStart w:id="16"/>
      <w:r w:rsidRPr="00EC0096">
        <w:rPr>
          <w:rFonts w:hint="cs"/>
          <w:noProof/>
          <w:szCs w:val="20"/>
          <w:rtl/>
        </w:rPr>
        <w:t>فوتبال</w:t>
      </w:r>
      <w:commentRangeEnd w:id="16"/>
      <w:r w:rsidR="00D30238">
        <w:rPr>
          <w:rStyle w:val="CommentReference"/>
          <w:rtl/>
        </w:rPr>
        <w:commentReference w:id="16"/>
      </w:r>
    </w:p>
    <w:p w14:paraId="3E8D6DBD" w14:textId="53EDB274" w:rsidR="00AD766E" w:rsidRDefault="00AD766E" w:rsidP="00AD766E">
      <w:pPr>
        <w:pStyle w:val="a8"/>
        <w:rPr>
          <w:rtl/>
          <w:lang w:bidi="fa-IR"/>
        </w:rPr>
      </w:pPr>
      <w:r>
        <w:rPr>
          <w:rFonts w:hint="cs"/>
          <w:rtl/>
          <w:lang w:bidi="fa-IR"/>
        </w:rPr>
        <w:t>خطوط دور زمین فوتبال که محدودة بازی را مشخص می‌کنند را می‌توان به‌عنوان نمونه‌ای از مرزِ دایرة جادوییِ یوهان هایزینگا</w:t>
      </w:r>
      <w:r w:rsidR="00267CC4">
        <w:rPr>
          <w:rStyle w:val="FootnoteReference"/>
          <w:rtl/>
          <w:lang w:bidi="fa-IR"/>
        </w:rPr>
        <w:footnoteReference w:id="3"/>
      </w:r>
      <w:r>
        <w:rPr>
          <w:rFonts w:hint="cs"/>
          <w:rtl/>
          <w:lang w:bidi="fa-IR"/>
        </w:rPr>
        <w:t xml:space="preserve"> تلقی کرد. هایزینگا معتقد بود قوانین بازی، بازیکنان را در یک دایرة جادویی قرار می‌دهند که آنها را از قوانین دنیای واقعی جدا می‌کند و بین دنیای واقعی و دنیای بازی می‌توان یک مرزِ مفهومی</w:t>
      </w:r>
      <w:r w:rsidR="001C198A">
        <w:rPr>
          <w:rFonts w:hint="cs"/>
          <w:rtl/>
          <w:lang w:bidi="fa-IR"/>
        </w:rPr>
        <w:t xml:space="preserve"> در نظر گرفت و به‌محض اینکه از قوانین بازی تخطی شود، دنیای بازی فرومی‌پاشد و بازی به پایان می‌رسد. </w:t>
      </w:r>
      <w:commentRangeStart w:id="17"/>
      <w:commentRangeStart w:id="18"/>
      <w:r w:rsidR="00267CC4">
        <w:rPr>
          <w:rtl/>
          <w:lang w:bidi="fa-IR"/>
        </w:rPr>
        <w:fldChar w:fldCharType="begin" w:fldLock="1"/>
      </w:r>
      <w:r w:rsidR="00450238">
        <w:rPr>
          <w:lang w:bidi="fa-IR"/>
        </w:rPr>
        <w:instrText>ADDIN CSL_CITATION { "citationItems" : [ { "id" : "ITEM-1", "itemData" : { "author" : [ { "dropping-particle" : "", "family" : "Huizinga", "given" : "Johan", "non-dropping-particle" : "", "parse-names" : false, "suffix" : "" } ], "id" : "ITEM-1", "issued" : { "date-parts" : [ [ "2014" ] ] }, "publisher" : "Routledge", "title" : "Homo Ludens Ils 86", "type" : "book", "volume" : "3" }, "uris" : [ "http://www.mendeley.com/documents/?uuid=3f3606bd-2fee-4867-b9bc-cd4113f9db29" ] } ], "mendeley" : { "formattedCitation" : "(Huizinga 2014)", "plainTextFormattedCitation" : "(Huizinga 2014)", "previouslyFormattedCitation" : "(Huizinga 2014)" }, "properties" : { "noteIndex" : 0 }, "schema" : "https://github.com/citation-style-language/schema/raw/master/csl-citation.json" }</w:instrText>
      </w:r>
      <w:r w:rsidR="00267CC4">
        <w:rPr>
          <w:rtl/>
          <w:lang w:bidi="fa-IR"/>
        </w:rPr>
        <w:fldChar w:fldCharType="separate"/>
      </w:r>
      <w:r w:rsidR="00450238" w:rsidRPr="00450238">
        <w:rPr>
          <w:noProof/>
          <w:lang w:bidi="fa-IR"/>
        </w:rPr>
        <w:t>(Huizinga 2014)</w:t>
      </w:r>
      <w:r w:rsidR="00267CC4">
        <w:rPr>
          <w:rtl/>
          <w:lang w:bidi="fa-IR"/>
        </w:rPr>
        <w:fldChar w:fldCharType="end"/>
      </w:r>
      <w:commentRangeEnd w:id="17"/>
      <w:commentRangeEnd w:id="18"/>
      <w:r w:rsidR="00522173">
        <w:rPr>
          <w:rStyle w:val="CommentReference"/>
          <w:lang w:bidi="fa-IR"/>
        </w:rPr>
        <w:commentReference w:id="17"/>
      </w:r>
      <w:r w:rsidR="005907D0">
        <w:rPr>
          <w:rStyle w:val="CommentReference"/>
          <w:rtl/>
          <w:lang w:bidi="fa-IR"/>
        </w:rPr>
        <w:commentReference w:id="18"/>
      </w:r>
    </w:p>
    <w:p w14:paraId="471F5D4D" w14:textId="2B7C9874" w:rsidR="00A03C26" w:rsidRDefault="0039390C" w:rsidP="00DF4765">
      <w:pPr>
        <w:pStyle w:val="a8"/>
        <w:rPr>
          <w:lang w:bidi="fa-IR"/>
        </w:rPr>
      </w:pPr>
      <w:r>
        <w:rPr>
          <w:rFonts w:hint="cs"/>
          <w:rtl/>
          <w:lang w:bidi="fa-IR"/>
        </w:rPr>
        <w:t xml:space="preserve">تذکر این نکته در اینجا خالی از لطف نیست که </w:t>
      </w:r>
      <w:r w:rsidR="00D30238">
        <w:rPr>
          <w:rFonts w:hint="cs"/>
          <w:rtl/>
          <w:lang w:bidi="fa-IR"/>
        </w:rPr>
        <w:t xml:space="preserve">در فارسی واژة </w:t>
      </w:r>
      <w:r w:rsidR="00625408">
        <w:rPr>
          <w:rFonts w:hint="cs"/>
          <w:rtl/>
          <w:lang w:bidi="fa-IR"/>
        </w:rPr>
        <w:t>«</w:t>
      </w:r>
      <w:r w:rsidR="00D30238">
        <w:rPr>
          <w:rFonts w:hint="cs"/>
          <w:rtl/>
          <w:lang w:bidi="fa-IR"/>
        </w:rPr>
        <w:t>بازی</w:t>
      </w:r>
      <w:r w:rsidR="00625408">
        <w:rPr>
          <w:rFonts w:hint="cs"/>
          <w:rtl/>
          <w:lang w:bidi="fa-IR"/>
        </w:rPr>
        <w:t>»</w:t>
      </w:r>
      <w:r w:rsidR="00D30238">
        <w:rPr>
          <w:rFonts w:hint="cs"/>
          <w:rtl/>
          <w:lang w:bidi="fa-IR"/>
        </w:rPr>
        <w:t xml:space="preserve"> به فعالیت‌های آزادانه و </w:t>
      </w:r>
      <w:r w:rsidR="00DF4765">
        <w:rPr>
          <w:rFonts w:hint="cs"/>
          <w:rtl/>
          <w:lang w:bidi="fa-IR"/>
        </w:rPr>
        <w:t xml:space="preserve">سرگرم‌کننده‌ای </w:t>
      </w:r>
      <w:r w:rsidR="00D30238">
        <w:rPr>
          <w:rFonts w:hint="cs"/>
          <w:rtl/>
          <w:lang w:bidi="fa-IR"/>
        </w:rPr>
        <w:t>نیز اطلاق می‌شود</w:t>
      </w:r>
      <w:r w:rsidR="00DF4765">
        <w:rPr>
          <w:rFonts w:hint="cs"/>
          <w:rtl/>
          <w:lang w:bidi="fa-IR"/>
        </w:rPr>
        <w:t xml:space="preserve"> که</w:t>
      </w:r>
      <w:r w:rsidR="00D30238">
        <w:rPr>
          <w:rFonts w:hint="cs"/>
          <w:rtl/>
          <w:lang w:bidi="fa-IR"/>
        </w:rPr>
        <w:t xml:space="preserve"> صرفا با هدف سرگرم شدن</w:t>
      </w:r>
      <w:r w:rsidR="00DF4765">
        <w:rPr>
          <w:rFonts w:hint="cs"/>
          <w:rtl/>
          <w:lang w:bidi="fa-IR"/>
        </w:rPr>
        <w:t xml:space="preserve">، و نه برنده شدن، انجام می‌شوند و قوانین محکمی که به آن فعالیت‌ها معنا بدهد ندارند. </w:t>
      </w:r>
      <w:r w:rsidR="00D30238">
        <w:rPr>
          <w:rFonts w:hint="cs"/>
          <w:rtl/>
          <w:lang w:bidi="fa-IR"/>
        </w:rPr>
        <w:t xml:space="preserve">در </w:t>
      </w:r>
      <w:r w:rsidR="005E7A1E">
        <w:rPr>
          <w:rFonts w:hint="cs"/>
          <w:rtl/>
          <w:lang w:bidi="fa-IR"/>
        </w:rPr>
        <w:t>ادبیات</w:t>
      </w:r>
      <w:r w:rsidR="00926337">
        <w:rPr>
          <w:rFonts w:hint="cs"/>
          <w:rtl/>
          <w:lang w:bidi="fa-IR"/>
        </w:rPr>
        <w:t>ِ</w:t>
      </w:r>
      <w:r w:rsidR="005E7A1E">
        <w:rPr>
          <w:rFonts w:hint="cs"/>
          <w:rtl/>
          <w:lang w:bidi="fa-IR"/>
        </w:rPr>
        <w:t xml:space="preserve"> تحقیقات</w:t>
      </w:r>
      <w:r w:rsidR="00926337">
        <w:rPr>
          <w:rFonts w:hint="cs"/>
          <w:rtl/>
          <w:lang w:bidi="fa-IR"/>
        </w:rPr>
        <w:t>ِ</w:t>
      </w:r>
      <w:r w:rsidR="005E7A1E">
        <w:rPr>
          <w:rFonts w:hint="cs"/>
          <w:rtl/>
          <w:lang w:bidi="fa-IR"/>
        </w:rPr>
        <w:t xml:space="preserve"> بازی‌ در زبان انگلیسی «</w:t>
      </w:r>
      <w:r w:rsidR="005E7A1E">
        <w:rPr>
          <w:lang w:bidi="fa-IR"/>
        </w:rPr>
        <w:t>play</w:t>
      </w:r>
      <w:r w:rsidR="00DF4765">
        <w:rPr>
          <w:lang w:bidi="fa-IR"/>
        </w:rPr>
        <w:t>ing</w:t>
      </w:r>
      <w:r w:rsidR="005E7A1E">
        <w:rPr>
          <w:rFonts w:hint="cs"/>
          <w:rtl/>
          <w:lang w:bidi="fa-IR"/>
        </w:rPr>
        <w:t>» خوانده می‌شود</w:t>
      </w:r>
      <w:r>
        <w:rPr>
          <w:rFonts w:hint="cs"/>
          <w:rtl/>
          <w:lang w:bidi="fa-IR"/>
        </w:rPr>
        <w:t xml:space="preserve"> و تعاریف جداگانه‌ای دارد</w:t>
      </w:r>
      <w:r w:rsidR="005E7A1E">
        <w:rPr>
          <w:rFonts w:hint="cs"/>
          <w:rtl/>
          <w:lang w:bidi="fa-IR"/>
        </w:rPr>
        <w:t xml:space="preserve">. </w:t>
      </w:r>
      <w:r w:rsidR="00DF4765">
        <w:rPr>
          <w:lang w:bidi="fa-IR"/>
        </w:rPr>
        <w:fldChar w:fldCharType="begin" w:fldLock="1"/>
      </w:r>
      <w:r w:rsidR="00450238">
        <w:rPr>
          <w:lang w:bidi="fa-IR"/>
        </w:rPr>
        <w:instrText>ADDIN CSL_CITATION { "citationItems" : [ { "id" : "ITEM-1", "itemData" : { "author" : [ { "dropping-particle" : "", "family" : "Caillois", "given" : "Roger", "non-dropping-particle" : "", "parse-names" : false, "suffix" : "" } ], "id" : "ITEM-1", "issued" : { "date-parts" : [ [ "1961" ] ] }, "publisher" : "University of Illinois Press", "title" : "Man, play, and games", "type" : "book" }, "uris" : [ "http://www.mendeley.com/documents/?uuid=d13ffb0b-3430-43ef-81ff-1e4752682d47" ] } ], "mendeley" : { "formattedCitation" : "(Caillois 1961)", "plainTextFormattedCitation" : "(Caillois 1961)", "previouslyFormattedCitation" : "(Caillois 1961)" }, "properties" : { "noteIndex" : 0 }, "schema" : "https://github.com/citation-style-language/schema/raw/master/csl-citation.json" }</w:instrText>
      </w:r>
      <w:r w:rsidR="00DF4765">
        <w:rPr>
          <w:lang w:bidi="fa-IR"/>
        </w:rPr>
        <w:fldChar w:fldCharType="separate"/>
      </w:r>
      <w:r w:rsidR="00450238" w:rsidRPr="00450238">
        <w:rPr>
          <w:noProof/>
          <w:lang w:bidi="fa-IR"/>
        </w:rPr>
        <w:t>(Caillois 1961)</w:t>
      </w:r>
      <w:r w:rsidR="00DF4765">
        <w:rPr>
          <w:lang w:bidi="fa-IR"/>
        </w:rPr>
        <w:fldChar w:fldCharType="end"/>
      </w:r>
    </w:p>
    <w:p w14:paraId="265FF221" w14:textId="4A87B65A" w:rsidR="00DA7EEF" w:rsidRDefault="00DA7EEF" w:rsidP="00EB471A">
      <w:pPr>
        <w:ind w:firstLine="444"/>
        <w:rPr>
          <w:i/>
          <w:iCs/>
          <w:rtl/>
        </w:rPr>
      </w:pPr>
      <w:r w:rsidRPr="009A3BBD">
        <w:rPr>
          <w:rFonts w:hint="cs"/>
          <w:rtl/>
        </w:rPr>
        <w:t>نیکول لازارو</w:t>
      </w:r>
      <w:r w:rsidRPr="009A3BBD">
        <w:rPr>
          <w:rStyle w:val="FootnoteReference"/>
          <w:rtl/>
        </w:rPr>
        <w:footnoteReference w:id="4"/>
      </w:r>
      <w:r w:rsidRPr="009A3BBD">
        <w:rPr>
          <w:rFonts w:hint="cs"/>
          <w:rtl/>
        </w:rPr>
        <w:t xml:space="preserve"> </w:t>
      </w:r>
      <w:r w:rsidR="00D13D3A">
        <w:rPr>
          <w:rFonts w:hint="cs"/>
          <w:rtl/>
        </w:rPr>
        <w:t xml:space="preserve">در </w:t>
      </w:r>
      <w:r w:rsidR="00E43E67">
        <w:rPr>
          <w:rtl/>
        </w:rPr>
        <w:fldChar w:fldCharType="begin" w:fldLock="1"/>
      </w:r>
      <w:r w:rsidR="00450238">
        <w:instrText>ADDIN CSL_CITATION { "citationItems" : [ { "id" : "ITEM-1", "itemData" : { "author" : [ { "dropping-particle" : "", "family" : "Lazzaro", "given" : "Nicole", "non-dropping-particle" : "", "parse-names" : false, "suffix" : "" } ], "container-title" : "Gdc 2004", "id" : "ITEM-1", "issued" : { "date-parts" : [ [ "2004" ] ] }, "page" : "1-46", "title" : "Why We Play Games: Four Keys to More Emotion without story", "type" : "article-journal" }, "uris" : [ "http://www.mendeley.com/documents/?uuid=cec8a958-8165-46d5-bb07-c3f61fed09dc" ] } ], "mendeley" : { "formattedCitation" : "(Lazzaro 2004)", "plainTextFormattedCitation" : "(Lazzaro 2004)", "previouslyFormattedCitation" : "(Lazzaro 2004)" }, "properties" : { "noteIndex" : 0 }, "schema" : "https://github.com/citation-style-language/schema/raw/master/csl-citation.json" }</w:instrText>
      </w:r>
      <w:r w:rsidR="00E43E67">
        <w:rPr>
          <w:rtl/>
        </w:rPr>
        <w:fldChar w:fldCharType="separate"/>
      </w:r>
      <w:r w:rsidR="00450238" w:rsidRPr="00450238">
        <w:rPr>
          <w:noProof/>
        </w:rPr>
        <w:t>(Lazzaro 2004)</w:t>
      </w:r>
      <w:r w:rsidR="00E43E67">
        <w:rPr>
          <w:rtl/>
        </w:rPr>
        <w:fldChar w:fldCharType="end"/>
      </w:r>
      <w:r w:rsidR="003C6405">
        <w:rPr>
          <w:rFonts w:hint="cs"/>
          <w:rtl/>
        </w:rPr>
        <w:t xml:space="preserve"> </w:t>
      </w:r>
      <w:r w:rsidR="00D13D3A">
        <w:rPr>
          <w:rFonts w:hint="cs"/>
          <w:rtl/>
        </w:rPr>
        <w:t xml:space="preserve">از تعدادی داوطلب هنگام انجام بازی‌های رایانه‌ای فیلم‌برداری کرد و با تحلیل </w:t>
      </w:r>
      <w:r w:rsidRPr="009A3BBD">
        <w:rPr>
          <w:rFonts w:hint="cs"/>
          <w:rtl/>
        </w:rPr>
        <w:t>حرکات آن</w:t>
      </w:r>
      <w:r w:rsidR="00D13D3A">
        <w:rPr>
          <w:rFonts w:hint="cs"/>
          <w:rtl/>
        </w:rPr>
        <w:t>ه</w:t>
      </w:r>
      <w:r w:rsidRPr="009A3BBD">
        <w:rPr>
          <w:rFonts w:hint="cs"/>
          <w:rtl/>
        </w:rPr>
        <w:t xml:space="preserve">ا و </w:t>
      </w:r>
      <w:r w:rsidR="00D13D3A">
        <w:rPr>
          <w:rFonts w:hint="cs"/>
          <w:rtl/>
        </w:rPr>
        <w:t xml:space="preserve">سپس </w:t>
      </w:r>
      <w:r w:rsidRPr="009A3BBD">
        <w:rPr>
          <w:rFonts w:hint="cs"/>
          <w:rtl/>
        </w:rPr>
        <w:t>پاسخ</w:t>
      </w:r>
      <w:r w:rsidRPr="009A3BBD">
        <w:rPr>
          <w:rtl/>
        </w:rPr>
        <w:softHyphen/>
      </w:r>
      <w:r w:rsidRPr="009A3BBD">
        <w:rPr>
          <w:rFonts w:hint="cs"/>
          <w:rtl/>
        </w:rPr>
        <w:t xml:space="preserve">هایی به سوالات </w:t>
      </w:r>
      <w:r w:rsidR="00D13D3A">
        <w:rPr>
          <w:rFonts w:hint="cs"/>
          <w:rtl/>
        </w:rPr>
        <w:t xml:space="preserve">یک پرسش‌نامه </w:t>
      </w:r>
      <w:r w:rsidRPr="009A3BBD">
        <w:rPr>
          <w:rFonts w:hint="cs"/>
          <w:rtl/>
        </w:rPr>
        <w:t xml:space="preserve">داده بودند، </w:t>
      </w:r>
      <w:r w:rsidR="0093434C">
        <w:rPr>
          <w:rFonts w:hint="cs"/>
          <w:rtl/>
        </w:rPr>
        <w:t>نظریة «۴ کلید لذت</w:t>
      </w:r>
      <w:r w:rsidR="00410B87">
        <w:rPr>
          <w:rStyle w:val="FootnoteReference"/>
          <w:rtl/>
        </w:rPr>
        <w:footnoteReference w:id="5"/>
      </w:r>
      <w:r w:rsidR="0093434C">
        <w:rPr>
          <w:rFonts w:hint="cs"/>
          <w:rtl/>
        </w:rPr>
        <w:t xml:space="preserve">» </w:t>
      </w:r>
      <w:r w:rsidRPr="009A3BBD">
        <w:rPr>
          <w:rFonts w:hint="cs"/>
          <w:rtl/>
        </w:rPr>
        <w:t xml:space="preserve">را </w:t>
      </w:r>
      <w:r w:rsidR="00B71A52">
        <w:rPr>
          <w:rFonts w:hint="cs"/>
          <w:rtl/>
        </w:rPr>
        <w:t xml:space="preserve">معرفی کرد. او در این مقاله </w:t>
      </w:r>
      <w:r w:rsidR="003130A0">
        <w:rPr>
          <w:rFonts w:hint="cs"/>
          <w:rtl/>
        </w:rPr>
        <w:t xml:space="preserve">لذتی که به‌خاطر </w:t>
      </w:r>
      <w:r w:rsidR="004F2F7F">
        <w:rPr>
          <w:rFonts w:hint="cs"/>
          <w:rtl/>
        </w:rPr>
        <w:t>بازی‌</w:t>
      </w:r>
      <w:r w:rsidR="003130A0">
        <w:rPr>
          <w:rFonts w:hint="cs"/>
          <w:rtl/>
        </w:rPr>
        <w:t>کردن ایجاد می‌شود را در ۴ گروه دسته‌بندی کرده‌است</w:t>
      </w:r>
      <w:r w:rsidR="00084E9E">
        <w:rPr>
          <w:rFonts w:hint="cs"/>
          <w:rtl/>
        </w:rPr>
        <w:t xml:space="preserve"> که بازی‌های رایانه‌ای کمابیش سعی می‌کنند نمونه‌هایی از همة این </w:t>
      </w:r>
      <w:r w:rsidR="00EB471A">
        <w:rPr>
          <w:rFonts w:hint="cs"/>
          <w:rtl/>
        </w:rPr>
        <w:t>موارد</w:t>
      </w:r>
      <w:r w:rsidR="00084E9E">
        <w:rPr>
          <w:rFonts w:hint="cs"/>
          <w:rtl/>
        </w:rPr>
        <w:t xml:space="preserve"> را پیاده‌سازی کنند</w:t>
      </w:r>
      <w:r w:rsidR="003130A0">
        <w:rPr>
          <w:rFonts w:hint="cs"/>
          <w:rtl/>
        </w:rPr>
        <w:t>.</w:t>
      </w:r>
    </w:p>
    <w:p w14:paraId="15354C32" w14:textId="48094A3A" w:rsidR="00DA7EEF" w:rsidRPr="005C5D1C" w:rsidRDefault="00E43E67" w:rsidP="004F2F7F">
      <w:pPr>
        <w:pStyle w:val="ListParagraph"/>
        <w:numPr>
          <w:ilvl w:val="0"/>
          <w:numId w:val="43"/>
        </w:numPr>
        <w:ind w:left="138" w:firstLine="444"/>
        <w:jc w:val="left"/>
      </w:pPr>
      <w:r w:rsidRPr="00E43E67">
        <w:rPr>
          <w:rFonts w:hint="cs"/>
          <w:rtl/>
        </w:rPr>
        <w:lastRenderedPageBreak/>
        <w:t>لذت دشوار</w:t>
      </w:r>
      <w:r w:rsidR="00CD3932">
        <w:rPr>
          <w:rStyle w:val="FootnoteReference"/>
          <w:rtl/>
        </w:rPr>
        <w:footnoteReference w:id="6"/>
      </w:r>
      <w:r w:rsidRPr="00E43E67">
        <w:rPr>
          <w:rFonts w:hint="cs"/>
          <w:rtl/>
        </w:rPr>
        <w:t>:</w:t>
      </w:r>
      <w:r w:rsidR="00DA7EEF" w:rsidRPr="00E43E67">
        <w:rPr>
          <w:rFonts w:hint="cs"/>
          <w:rtl/>
        </w:rPr>
        <w:t xml:space="preserve"> </w:t>
      </w:r>
      <w:r w:rsidR="004F2F7F">
        <w:rPr>
          <w:rFonts w:hint="cs"/>
          <w:rtl/>
        </w:rPr>
        <w:t xml:space="preserve">لذتی که از </w:t>
      </w:r>
      <w:r w:rsidR="00DA7EEF" w:rsidRPr="00E43E67">
        <w:rPr>
          <w:rFonts w:hint="cs"/>
          <w:rtl/>
        </w:rPr>
        <w:t>غلبه بر سختی</w:t>
      </w:r>
      <w:r w:rsidR="00DA7EEF" w:rsidRPr="00E43E67">
        <w:rPr>
          <w:rtl/>
        </w:rPr>
        <w:softHyphen/>
      </w:r>
      <w:r w:rsidR="00DA7EEF" w:rsidRPr="00E43E67">
        <w:rPr>
          <w:rFonts w:hint="cs"/>
          <w:rtl/>
        </w:rPr>
        <w:t>ها و حل مشکلات و معماهای بازی</w:t>
      </w:r>
      <w:r w:rsidR="00DA7EEF" w:rsidRPr="005C5D1C">
        <w:rPr>
          <w:rFonts w:hint="cs"/>
          <w:rtl/>
        </w:rPr>
        <w:t xml:space="preserve"> </w:t>
      </w:r>
      <w:r w:rsidR="004F2F7F">
        <w:rPr>
          <w:rFonts w:hint="cs"/>
          <w:rtl/>
        </w:rPr>
        <w:t>حاصل می‌شود.</w:t>
      </w:r>
    </w:p>
    <w:p w14:paraId="38B8E4B8" w14:textId="1E500722" w:rsidR="00DA7EEF" w:rsidRPr="005C5D1C" w:rsidRDefault="00E43E67" w:rsidP="006F22FF">
      <w:pPr>
        <w:pStyle w:val="ListParagraph"/>
        <w:numPr>
          <w:ilvl w:val="0"/>
          <w:numId w:val="43"/>
        </w:numPr>
        <w:ind w:left="138" w:firstLine="444"/>
        <w:jc w:val="left"/>
      </w:pPr>
      <w:r w:rsidRPr="00E43E67">
        <w:rPr>
          <w:rFonts w:hint="cs"/>
          <w:rtl/>
        </w:rPr>
        <w:t>لذت ساده</w:t>
      </w:r>
      <w:r w:rsidR="00CD3932">
        <w:rPr>
          <w:rStyle w:val="FootnoteReference"/>
          <w:rtl/>
        </w:rPr>
        <w:footnoteReference w:id="7"/>
      </w:r>
      <w:r w:rsidRPr="00E43E67">
        <w:rPr>
          <w:rFonts w:hint="cs"/>
          <w:rtl/>
        </w:rPr>
        <w:t xml:space="preserve">: </w:t>
      </w:r>
      <w:r w:rsidR="004F2F7F">
        <w:rPr>
          <w:rFonts w:hint="cs"/>
          <w:rtl/>
        </w:rPr>
        <w:t xml:space="preserve">احساس خوشایندی که </w:t>
      </w:r>
      <w:r w:rsidR="00DA7EEF" w:rsidRPr="005C5D1C">
        <w:rPr>
          <w:rFonts w:hint="cs"/>
          <w:rtl/>
        </w:rPr>
        <w:t xml:space="preserve">از کنجکاوی </w:t>
      </w:r>
      <w:r w:rsidR="004F2F7F">
        <w:rPr>
          <w:rFonts w:hint="cs"/>
          <w:rtl/>
        </w:rPr>
        <w:t xml:space="preserve">و </w:t>
      </w:r>
      <w:r w:rsidR="00DA7EEF" w:rsidRPr="005C5D1C">
        <w:rPr>
          <w:rFonts w:hint="cs"/>
          <w:rtl/>
        </w:rPr>
        <w:t>یافتن چیزهای جدید، گشت</w:t>
      </w:r>
      <w:r w:rsidR="004F2F7F">
        <w:rPr>
          <w:rFonts w:hint="cs"/>
          <w:rtl/>
        </w:rPr>
        <w:t>‌</w:t>
      </w:r>
      <w:r w:rsidR="00DA7EEF" w:rsidRPr="005C5D1C">
        <w:rPr>
          <w:rFonts w:hint="cs"/>
          <w:rtl/>
        </w:rPr>
        <w:t>و</w:t>
      </w:r>
      <w:r w:rsidR="004F2F7F">
        <w:rPr>
          <w:rFonts w:hint="cs"/>
          <w:rtl/>
        </w:rPr>
        <w:t>‌</w:t>
      </w:r>
      <w:r w:rsidR="00DA7EEF" w:rsidRPr="005C5D1C">
        <w:rPr>
          <w:rFonts w:hint="cs"/>
          <w:rtl/>
        </w:rPr>
        <w:t>گذار در محیط و توجه به جزییات و تخیل به دست می</w:t>
      </w:r>
      <w:r w:rsidR="00DA7EEF" w:rsidRPr="005C5D1C">
        <w:rPr>
          <w:rtl/>
        </w:rPr>
        <w:softHyphen/>
      </w:r>
      <w:r w:rsidR="00DA7EEF" w:rsidRPr="005C5D1C">
        <w:rPr>
          <w:rFonts w:hint="cs"/>
          <w:rtl/>
        </w:rPr>
        <w:t>آید. در واقع می</w:t>
      </w:r>
      <w:r w:rsidR="00DA7EEF" w:rsidRPr="005C5D1C">
        <w:rPr>
          <w:rtl/>
        </w:rPr>
        <w:softHyphen/>
      </w:r>
      <w:r w:rsidR="00DA7EEF" w:rsidRPr="005C5D1C">
        <w:rPr>
          <w:rFonts w:hint="cs"/>
          <w:rtl/>
        </w:rPr>
        <w:t xml:space="preserve">توان گفت </w:t>
      </w:r>
      <w:r w:rsidR="004F2F7F">
        <w:rPr>
          <w:rFonts w:hint="cs"/>
          <w:rtl/>
        </w:rPr>
        <w:t xml:space="preserve">لذتی که حاصل می‌شود </w:t>
      </w:r>
      <w:r w:rsidR="00DA7EEF" w:rsidRPr="005C5D1C">
        <w:rPr>
          <w:rFonts w:hint="cs"/>
          <w:rtl/>
        </w:rPr>
        <w:t xml:space="preserve">در ساده بودن آن است. چون </w:t>
      </w:r>
      <w:r w:rsidR="006F22FF">
        <w:rPr>
          <w:rFonts w:hint="cs"/>
          <w:rtl/>
        </w:rPr>
        <w:t>به حل معما و مشکلات</w:t>
      </w:r>
      <w:r w:rsidR="00DA7EEF" w:rsidRPr="005C5D1C">
        <w:rPr>
          <w:rFonts w:hint="cs"/>
          <w:rtl/>
        </w:rPr>
        <w:t xml:space="preserve"> </w:t>
      </w:r>
      <w:r w:rsidR="006F22FF">
        <w:rPr>
          <w:rFonts w:hint="cs"/>
          <w:rtl/>
        </w:rPr>
        <w:t xml:space="preserve">متکی </w:t>
      </w:r>
      <w:commentRangeStart w:id="19"/>
      <w:r w:rsidR="006F22FF">
        <w:rPr>
          <w:rFonts w:hint="cs"/>
          <w:rtl/>
        </w:rPr>
        <w:t>نیست</w:t>
      </w:r>
      <w:commentRangeEnd w:id="19"/>
      <w:r w:rsidR="000E3D6E">
        <w:rPr>
          <w:rStyle w:val="CommentReference"/>
          <w:rtl/>
        </w:rPr>
        <w:commentReference w:id="19"/>
      </w:r>
      <w:r w:rsidR="006F22FF">
        <w:rPr>
          <w:rFonts w:hint="cs"/>
          <w:rtl/>
        </w:rPr>
        <w:t xml:space="preserve">. </w:t>
      </w:r>
    </w:p>
    <w:p w14:paraId="282B366B" w14:textId="1017BED3" w:rsidR="00DA7EEF" w:rsidRPr="005C5D1C" w:rsidRDefault="00CD3932" w:rsidP="009774C3">
      <w:pPr>
        <w:pStyle w:val="ListParagraph"/>
        <w:numPr>
          <w:ilvl w:val="0"/>
          <w:numId w:val="43"/>
        </w:numPr>
        <w:ind w:left="138" w:firstLine="444"/>
        <w:jc w:val="left"/>
      </w:pPr>
      <w:r>
        <w:rPr>
          <w:rFonts w:hint="cs"/>
          <w:rtl/>
        </w:rPr>
        <w:t>تغییر حالات درونی</w:t>
      </w:r>
      <w:r w:rsidR="00514FDD">
        <w:rPr>
          <w:rStyle w:val="FootnoteReference"/>
          <w:rtl/>
        </w:rPr>
        <w:footnoteReference w:id="8"/>
      </w:r>
      <w:r w:rsidR="00E43E67" w:rsidRPr="00E43E67">
        <w:rPr>
          <w:rFonts w:hint="cs"/>
          <w:rtl/>
        </w:rPr>
        <w:t xml:space="preserve">: </w:t>
      </w:r>
      <w:r w:rsidR="00ED2398">
        <w:rPr>
          <w:rFonts w:hint="cs"/>
          <w:rtl/>
        </w:rPr>
        <w:t xml:space="preserve">بهبودی </w:t>
      </w:r>
      <w:r w:rsidR="00084E9E">
        <w:rPr>
          <w:rFonts w:hint="cs"/>
          <w:rtl/>
        </w:rPr>
        <w:t>که</w:t>
      </w:r>
      <w:r w:rsidR="00EB2884">
        <w:rPr>
          <w:rFonts w:hint="cs"/>
          <w:rtl/>
        </w:rPr>
        <w:t xml:space="preserve"> در احساسات </w:t>
      </w:r>
      <w:r w:rsidR="00084E9E">
        <w:rPr>
          <w:rFonts w:hint="cs"/>
          <w:rtl/>
        </w:rPr>
        <w:t xml:space="preserve">و </w:t>
      </w:r>
      <w:r w:rsidR="00EB2884">
        <w:rPr>
          <w:rFonts w:hint="cs"/>
          <w:rtl/>
        </w:rPr>
        <w:t xml:space="preserve">حالت درونی </w:t>
      </w:r>
      <w:r w:rsidR="00ED2398">
        <w:rPr>
          <w:rFonts w:hint="cs"/>
          <w:rtl/>
        </w:rPr>
        <w:t xml:space="preserve">افراد بعد از بازی ایجاد می‌شود. </w:t>
      </w:r>
      <w:r w:rsidR="009774C3">
        <w:rPr>
          <w:rFonts w:hint="cs"/>
          <w:rtl/>
        </w:rPr>
        <w:t xml:space="preserve">مثلا احساس هیجانی در او ایجاد می‌شود یا </w:t>
      </w:r>
      <w:r w:rsidR="00ED2398">
        <w:rPr>
          <w:rFonts w:hint="cs"/>
          <w:rtl/>
        </w:rPr>
        <w:t>مرحله‌ای که ذهن</w:t>
      </w:r>
      <w:r w:rsidR="009774C3">
        <w:rPr>
          <w:rFonts w:hint="cs"/>
          <w:rtl/>
        </w:rPr>
        <w:t xml:space="preserve">ش </w:t>
      </w:r>
      <w:r w:rsidR="00ED2398">
        <w:rPr>
          <w:rFonts w:hint="cs"/>
          <w:rtl/>
        </w:rPr>
        <w:t xml:space="preserve">را درگیر کرده بود تمام می‌شود و </w:t>
      </w:r>
      <w:r w:rsidR="009774C3">
        <w:rPr>
          <w:rFonts w:hint="cs"/>
          <w:rtl/>
        </w:rPr>
        <w:t>این دغدغه رفع می‌گردد.</w:t>
      </w:r>
    </w:p>
    <w:p w14:paraId="1CD37CF7" w14:textId="2013320C" w:rsidR="00DA7EEF" w:rsidRDefault="00E43E67" w:rsidP="0083621E">
      <w:pPr>
        <w:pStyle w:val="ListParagraph"/>
        <w:numPr>
          <w:ilvl w:val="0"/>
          <w:numId w:val="43"/>
        </w:numPr>
        <w:ind w:left="138" w:firstLine="444"/>
        <w:jc w:val="left"/>
      </w:pPr>
      <w:r w:rsidRPr="00E43E67">
        <w:rPr>
          <w:rFonts w:hint="cs"/>
          <w:rtl/>
        </w:rPr>
        <w:t>لذت اجتماعی</w:t>
      </w:r>
      <w:r w:rsidR="00514FDD">
        <w:rPr>
          <w:rStyle w:val="FootnoteReference"/>
          <w:rtl/>
        </w:rPr>
        <w:footnoteReference w:id="9"/>
      </w:r>
      <w:r w:rsidRPr="00E43E67">
        <w:rPr>
          <w:rFonts w:hint="cs"/>
          <w:rtl/>
        </w:rPr>
        <w:t>:</w:t>
      </w:r>
      <w:r w:rsidR="00DA7EEF" w:rsidRPr="00E43E67">
        <w:rPr>
          <w:rFonts w:hint="cs"/>
          <w:rtl/>
        </w:rPr>
        <w:t xml:space="preserve"> </w:t>
      </w:r>
      <w:r w:rsidR="00DA7EEF" w:rsidRPr="005C5D1C">
        <w:rPr>
          <w:rFonts w:hint="cs"/>
          <w:rtl/>
        </w:rPr>
        <w:t>بازیکنان از بازی به عنوان ابزاری برای تجربه</w:t>
      </w:r>
      <w:r w:rsidR="00DA7EEF" w:rsidRPr="005C5D1C">
        <w:rPr>
          <w:rtl/>
        </w:rPr>
        <w:softHyphen/>
      </w:r>
      <w:r w:rsidR="00DA7EEF" w:rsidRPr="005C5D1C">
        <w:rPr>
          <w:rFonts w:hint="cs"/>
          <w:rtl/>
        </w:rPr>
        <w:t>های اجتماعی و لذتِ کار</w:t>
      </w:r>
      <w:r w:rsidR="009774C3">
        <w:rPr>
          <w:rFonts w:hint="cs"/>
          <w:rtl/>
        </w:rPr>
        <w:t xml:space="preserve">ِ </w:t>
      </w:r>
      <w:r w:rsidR="00DA7EEF" w:rsidRPr="005C5D1C">
        <w:rPr>
          <w:rFonts w:hint="cs"/>
          <w:rtl/>
        </w:rPr>
        <w:t>گروهی و رقابت با دیگران استفاده می</w:t>
      </w:r>
      <w:r w:rsidR="00DA7EEF" w:rsidRPr="005C5D1C">
        <w:rPr>
          <w:rtl/>
        </w:rPr>
        <w:softHyphen/>
      </w:r>
      <w:r w:rsidR="00DA7EEF" w:rsidRPr="005C5D1C">
        <w:rPr>
          <w:rFonts w:hint="cs"/>
          <w:rtl/>
        </w:rPr>
        <w:t xml:space="preserve">کنند. این نوع </w:t>
      </w:r>
      <w:r w:rsidR="00DA7EEF" w:rsidRPr="00E43E67">
        <w:t>fun</w:t>
      </w:r>
      <w:r w:rsidR="00DA7EEF" w:rsidRPr="005C5D1C">
        <w:rPr>
          <w:rFonts w:hint="cs"/>
          <w:rtl/>
        </w:rPr>
        <w:t xml:space="preserve"> را دو مورد اصلی ایجاد می</w:t>
      </w:r>
      <w:r w:rsidR="00DA7EEF" w:rsidRPr="005C5D1C">
        <w:rPr>
          <w:rtl/>
        </w:rPr>
        <w:softHyphen/>
      </w:r>
      <w:r w:rsidR="00DA7EEF" w:rsidRPr="005C5D1C">
        <w:rPr>
          <w:rFonts w:hint="cs"/>
          <w:rtl/>
        </w:rPr>
        <w:t>کنند. اول کار گروهی و همکاری در قالب یک تیم، و دوم رقابت با افراد دیگر و تلاش برای پیروزی.</w:t>
      </w:r>
    </w:p>
    <w:p w14:paraId="72FFEEE7" w14:textId="654F63E4" w:rsidR="003C6405" w:rsidRDefault="00852B64" w:rsidP="00AB20F0">
      <w:pPr>
        <w:pStyle w:val="Heading3"/>
        <w:rPr>
          <w:rtl/>
        </w:rPr>
      </w:pPr>
      <w:r>
        <w:rPr>
          <w:rFonts w:hint="cs"/>
          <w:rtl/>
        </w:rPr>
        <w:t xml:space="preserve"> </w:t>
      </w:r>
      <w:bookmarkStart w:id="20" w:name="_Toc489285178"/>
      <w:r>
        <w:rPr>
          <w:rFonts w:hint="cs"/>
          <w:rtl/>
        </w:rPr>
        <w:t>استفاده از بازی‌ها برای اهدافی غیر از سرگرمی</w:t>
      </w:r>
      <w:bookmarkEnd w:id="20"/>
    </w:p>
    <w:p w14:paraId="22710812" w14:textId="65FEB891" w:rsidR="00852B64" w:rsidRDefault="008856C1" w:rsidP="008856C1">
      <w:pPr>
        <w:rPr>
          <w:rtl/>
        </w:rPr>
      </w:pPr>
      <w:r>
        <w:rPr>
          <w:rFonts w:hint="cs"/>
          <w:rtl/>
        </w:rPr>
        <w:t xml:space="preserve">بازی‌ها تاثیر معجزه‌آسایی بر ایجاد انگیزه در انسان دارند. به‌طوری که افراد حاضر هستند با تمام انرژی و تمرکز خود کارهایی انجام دهند که در خارج از دنیای بازی بی‌معنی است و سود مشخص مادی‌ای هم برای آنها ندارد. مشاهدة چنین تاثیری از دیرباز برای متفکران این ایده را ایجاد می‌کرد که از این انگیزه در راستای اهدافی به غیر از سرگرمی ایجاد استفاده کنند. به‌طوری که در افسانه‌های مردم ... آمده‌است که در دوران قحطی با رواج‌ دادن بازی ذهن خود را از گرسنگی منحرف می‌کردند و غذای کمتری مصرف می‌کردند تا به این وسیله قحطی را پشت سر </w:t>
      </w:r>
      <w:commentRangeStart w:id="21"/>
      <w:r>
        <w:rPr>
          <w:rFonts w:hint="cs"/>
          <w:rtl/>
        </w:rPr>
        <w:t>بگذارند</w:t>
      </w:r>
      <w:commentRangeEnd w:id="21"/>
      <w:r w:rsidR="005A61EA">
        <w:rPr>
          <w:rStyle w:val="CommentReference"/>
          <w:rtl/>
        </w:rPr>
        <w:commentReference w:id="21"/>
      </w:r>
      <w:r>
        <w:rPr>
          <w:rFonts w:hint="cs"/>
          <w:rtl/>
        </w:rPr>
        <w:t>.</w:t>
      </w:r>
    </w:p>
    <w:p w14:paraId="091E2F06" w14:textId="3E0D2DFF" w:rsidR="008856C1" w:rsidRDefault="00533890" w:rsidP="00533890">
      <w:pPr>
        <w:rPr>
          <w:rtl/>
        </w:rPr>
      </w:pPr>
      <w:r>
        <w:rPr>
          <w:rFonts w:hint="cs"/>
          <w:rtl/>
        </w:rPr>
        <w:t xml:space="preserve">از اوایل قرن بیستم استفاده از بازی‌ها با هدف افزایش فروش محصولات با کارهایی نظیر قراردادن اسباب‌بازی داخل جعبة </w:t>
      </w:r>
      <w:commentRangeStart w:id="22"/>
      <w:r>
        <w:rPr>
          <w:rFonts w:hint="cs"/>
          <w:rtl/>
        </w:rPr>
        <w:t>محصول</w:t>
      </w:r>
      <w:commentRangeEnd w:id="22"/>
      <w:r>
        <w:rPr>
          <w:rStyle w:val="CommentReference"/>
          <w:rtl/>
        </w:rPr>
        <w:commentReference w:id="22"/>
      </w:r>
      <w:r>
        <w:rPr>
          <w:rFonts w:hint="cs"/>
          <w:rtl/>
        </w:rPr>
        <w:t xml:space="preserve"> یا فراهم‌آوردن امکان انجام بازی در محل کافه یا رستوران آغاز شد. </w:t>
      </w:r>
      <w:commentRangeStart w:id="23"/>
      <w:r>
        <w:rPr>
          <w:rFonts w:hint="cs"/>
          <w:rtl/>
        </w:rPr>
        <w:t>اما</w:t>
      </w:r>
      <w:commentRangeEnd w:id="23"/>
      <w:r w:rsidR="001432A7">
        <w:rPr>
          <w:rStyle w:val="CommentReference"/>
          <w:rtl/>
        </w:rPr>
        <w:commentReference w:id="23"/>
      </w:r>
      <w:r>
        <w:rPr>
          <w:rFonts w:hint="cs"/>
          <w:rtl/>
        </w:rPr>
        <w:t xml:space="preserve"> با پیشرفت‌های بعدی و رواج بازی‌های ویدیویی و سپس گوشی‌های هوشمند و اینترنت </w:t>
      </w:r>
      <w:r w:rsidR="006654A2">
        <w:rPr>
          <w:rFonts w:hint="cs"/>
          <w:rtl/>
        </w:rPr>
        <w:t xml:space="preserve">وارد دوران جدیدی شد . به‌تدریج عناوین «بازی‌های جدی» و «بازی‌گون‌سازی» وارد ادبیات علمی و صنعتی شدند. </w:t>
      </w:r>
    </w:p>
    <w:p w14:paraId="5C789848" w14:textId="399E0E72" w:rsidR="00EC78F3" w:rsidRDefault="00EC78F3" w:rsidP="00891FDF">
      <w:pPr>
        <w:pStyle w:val="Heading3"/>
      </w:pPr>
      <w:r>
        <w:rPr>
          <w:rFonts w:hint="cs"/>
          <w:rtl/>
        </w:rPr>
        <w:lastRenderedPageBreak/>
        <w:t xml:space="preserve"> بازی‌های جدی</w:t>
      </w:r>
    </w:p>
    <w:p w14:paraId="2F7967A0" w14:textId="7417905F" w:rsidR="00EC78F3" w:rsidRPr="00EC78F3" w:rsidRDefault="007D682B" w:rsidP="00D17DFC">
      <w:r>
        <w:fldChar w:fldCharType="begin" w:fldLock="1"/>
      </w:r>
      <w:r w:rsidR="00450238">
        <w:instrText>ADDIN CSL_CITATION { "citationItems" : [ { "id" : "ITEM-1", "itemData" : { "author" : [ { "dropping-particle" : "", "family" : "Ritterfeld", "given" : "Ute", "non-dropping-particle" : "", "parse-names" : false, "suffix" : "" }, { "dropping-particle" : "", "family" : "Cody", "given" : "Michael", "non-dropping-particle" : "", "parse-names" : false, "suffix" : "" }, { "dropping-particle" : "", "family" : "Vorderer", "given" : "Peter", "non-dropping-particle" : "", "parse-names" : false, "suffix" : "" } ], "id" : "ITEM-1", "issued" : { "date-parts" : [ [ "2009" ] ] }, "publisher" : "Routledge", "title" : "Serious games: Mechanisms and effects", "type" : "book" }, "uris" : [ "http://www.mendeley.com/documents/?uuid=8c9dfb66-4296-477e-a3a9-3c0136e7407e" ] } ], "mendeley" : { "formattedCitation" : "(Ritterfeld et al. 2009)", "plainTextFormattedCitation" : "(Ritterfeld et al. 2009)", "previouslyFormattedCitation" : "(Ritterfeld et al. 2009)" }, "properties" : { "noteIndex" : 0 }, "schema" : "https://github.com/citation-style-language/schema/raw/master/csl-citation.json" }</w:instrText>
      </w:r>
      <w:r>
        <w:fldChar w:fldCharType="separate"/>
      </w:r>
      <w:r w:rsidR="00450238" w:rsidRPr="00450238">
        <w:rPr>
          <w:noProof/>
        </w:rPr>
        <w:t>(Ritterfeld et al. 2009)</w:t>
      </w:r>
      <w:r>
        <w:fldChar w:fldCharType="end"/>
      </w:r>
      <w:r>
        <w:rPr>
          <w:rFonts w:hint="cs"/>
          <w:rtl/>
        </w:rPr>
        <w:t xml:space="preserve"> بازی‌های جدی را «هر نوع بازی رایانه‌ای</w:t>
      </w:r>
      <w:r w:rsidR="006A09F5">
        <w:rPr>
          <w:rFonts w:hint="cs"/>
          <w:rtl/>
        </w:rPr>
        <w:t>ِ</w:t>
      </w:r>
      <w:r>
        <w:rPr>
          <w:rFonts w:hint="cs"/>
          <w:rtl/>
        </w:rPr>
        <w:t xml:space="preserve"> تعاملیِ یک یا چند نفره که با هدفی فراتر از سرگرمی ساخته شده‌باشند» تعریف می‌کند.</w:t>
      </w:r>
      <w:r w:rsidR="00FC25AB">
        <w:rPr>
          <w:rFonts w:hint="cs"/>
          <w:rtl/>
        </w:rPr>
        <w:t xml:space="preserve"> در مقایسه با بازی‌های معمولی</w:t>
      </w:r>
      <w:r w:rsidR="00D17DFC">
        <w:rPr>
          <w:rFonts w:hint="cs"/>
          <w:rtl/>
        </w:rPr>
        <w:t xml:space="preserve">، </w:t>
      </w:r>
      <w:r w:rsidR="00D17DFC">
        <w:fldChar w:fldCharType="begin" w:fldLock="1"/>
      </w:r>
      <w:r w:rsidR="00450238">
        <w:instrText>ADDIN CSL_CITATION { "citationItems" : [ { "id" : "ITEM-1", "itemData" : { "author" : [ { "dropping-particle" : "", "family" : "Zyda", "given" : "Michael", "non-dropping-particle" : "", "parse-names" : false, "suffix" : "" } ], "container-title" : "Computer", "id" : "ITEM-1", "issue" : "9", "issued" : { "date-parts" : [ [ "2005" ] ] }, "page" : "25-32", "publisher" : "IEEE", "title" : "From visual simulation to virtual reality to games", "type" : "article-journal", "volume" : "38" }, "uris" : [ "http://www.mendeley.com/documents/?uuid=4898dd7c-545a-430c-8a94-a2924a55f72e" ] } ], "mendeley" : { "formattedCitation" : "(Zyda 2005)", "plainTextFormattedCitation" : "(Zyda 2005)", "previouslyFormattedCitation" : "(Zyda 2005)" }, "properties" : { "noteIndex" : 0 }, "schema" : "https://github.com/citation-style-language/schema/raw/master/csl-citation.json" }</w:instrText>
      </w:r>
      <w:r w:rsidR="00D17DFC">
        <w:fldChar w:fldCharType="separate"/>
      </w:r>
      <w:r w:rsidR="00450238" w:rsidRPr="00450238">
        <w:rPr>
          <w:noProof/>
        </w:rPr>
        <w:t>(Zyda 2005)</w:t>
      </w:r>
      <w:r w:rsidR="00D17DFC">
        <w:fldChar w:fldCharType="end"/>
      </w:r>
      <w:r w:rsidR="00FC25AB">
        <w:rPr>
          <w:rFonts w:hint="cs"/>
          <w:rtl/>
        </w:rPr>
        <w:t xml:space="preserve"> بیان می‌کند که بازی‌های جدی چیزی فراتر از داستان، هنر، و نرم‌افزار هستند و لایه‌ای از </w:t>
      </w:r>
      <w:r w:rsidR="00FC25AB" w:rsidRPr="00FC25AB">
        <w:rPr>
          <w:rFonts w:hint="cs"/>
          <w:color w:val="FF0000"/>
          <w:rtl/>
        </w:rPr>
        <w:t>پداگوژی</w:t>
      </w:r>
      <w:r w:rsidR="00FC25AB">
        <w:rPr>
          <w:rFonts w:hint="cs"/>
          <w:color w:val="FF0000"/>
          <w:rtl/>
        </w:rPr>
        <w:t xml:space="preserve"> </w:t>
      </w:r>
      <w:r w:rsidR="00FC25AB" w:rsidRPr="00FC25AB">
        <w:rPr>
          <w:rFonts w:hint="cs"/>
          <w:rtl/>
        </w:rPr>
        <w:t>به آن</w:t>
      </w:r>
      <w:r w:rsidR="00FC25AB">
        <w:rPr>
          <w:rFonts w:hint="cs"/>
          <w:rtl/>
        </w:rPr>
        <w:t>ها افزوده شده که باعث می‌شوند دانش یا مهار</w:t>
      </w:r>
      <w:r w:rsidR="00D17DFC">
        <w:rPr>
          <w:rFonts w:hint="cs"/>
          <w:rtl/>
        </w:rPr>
        <w:t xml:space="preserve">تی به بازیکنان انتقال پیدا کند و می‌تواند در حوزه‌های گوناگونی مانند سلامت، ارتباطات استراتژیک، تمرین و آموزش به‌کار رود. </w:t>
      </w:r>
    </w:p>
    <w:p w14:paraId="537B03D1" w14:textId="0D82058B" w:rsidR="00022B96" w:rsidRDefault="00385C28" w:rsidP="00385C28">
      <w:pPr>
        <w:pStyle w:val="Heading3"/>
        <w:rPr>
          <w:rtl/>
        </w:rPr>
      </w:pPr>
      <w:r>
        <w:rPr>
          <w:rFonts w:hint="cs"/>
          <w:rtl/>
        </w:rPr>
        <w:t>بازی‌گون‌سازی</w:t>
      </w:r>
    </w:p>
    <w:p w14:paraId="2200A336" w14:textId="360C0753" w:rsidR="00385C28" w:rsidRDefault="00012806" w:rsidP="00F52F0C">
      <w:pPr>
        <w:rPr>
          <w:rtl/>
        </w:rPr>
      </w:pPr>
      <w:r>
        <w:rPr>
          <w:rFonts w:hint="cs"/>
          <w:rtl/>
        </w:rPr>
        <w:t xml:space="preserve">یکی از مشکلاتی که بازی‌های جدی با آن روبرو </w:t>
      </w:r>
      <w:r w:rsidR="00F52F0C">
        <w:rPr>
          <w:rFonts w:hint="cs"/>
          <w:rtl/>
        </w:rPr>
        <w:t xml:space="preserve">هستند </w:t>
      </w:r>
      <w:r>
        <w:rPr>
          <w:rFonts w:hint="cs"/>
          <w:rtl/>
        </w:rPr>
        <w:t>این است که طراحی، ساخت، و آزمایش یک بازی کاری پیچیده و هزینه‌بر است. برای همین ایدة به‌کارگیری عناصر بازی در خارج از یک بازی مطرح و آزمایش شد و منجر به مطرح شدن</w:t>
      </w:r>
      <w:r w:rsidR="00AA0332">
        <w:rPr>
          <w:rFonts w:hint="cs"/>
          <w:rtl/>
        </w:rPr>
        <w:t xml:space="preserve"> ایدة</w:t>
      </w:r>
      <w:r>
        <w:rPr>
          <w:rFonts w:hint="cs"/>
          <w:rtl/>
        </w:rPr>
        <w:t xml:space="preserve"> </w:t>
      </w:r>
      <w:r w:rsidR="00385C28">
        <w:rPr>
          <w:rFonts w:hint="cs"/>
          <w:rtl/>
        </w:rPr>
        <w:t>بازی‌گون‌سازی</w:t>
      </w:r>
      <w:r w:rsidR="00891FDF">
        <w:rPr>
          <w:rStyle w:val="FootnoteReference"/>
          <w:rtl/>
        </w:rPr>
        <w:footnoteReference w:id="10"/>
      </w:r>
      <w:r w:rsidR="00385C28">
        <w:rPr>
          <w:rFonts w:hint="cs"/>
          <w:rtl/>
        </w:rPr>
        <w:t xml:space="preserve"> </w:t>
      </w:r>
      <w:commentRangeStart w:id="24"/>
      <w:r>
        <w:rPr>
          <w:rFonts w:hint="cs"/>
          <w:rtl/>
        </w:rPr>
        <w:t>گردید</w:t>
      </w:r>
      <w:commentRangeEnd w:id="24"/>
      <w:r w:rsidR="00891FDF">
        <w:rPr>
          <w:rStyle w:val="CommentReference"/>
          <w:rtl/>
        </w:rPr>
        <w:commentReference w:id="24"/>
      </w:r>
      <w:r>
        <w:rPr>
          <w:rFonts w:hint="cs"/>
          <w:rtl/>
        </w:rPr>
        <w:t xml:space="preserve">. بازی‌گون‌سازی </w:t>
      </w:r>
      <w:r w:rsidR="00EC78F3">
        <w:rPr>
          <w:rFonts w:hint="cs"/>
          <w:rtl/>
        </w:rPr>
        <w:t>«</w:t>
      </w:r>
      <w:r w:rsidR="00385C28">
        <w:rPr>
          <w:rFonts w:hint="cs"/>
          <w:rtl/>
        </w:rPr>
        <w:t xml:space="preserve">استفاده </w:t>
      </w:r>
      <w:r w:rsidR="00EC78F3">
        <w:rPr>
          <w:rFonts w:hint="cs"/>
          <w:rtl/>
        </w:rPr>
        <w:t xml:space="preserve">از عناصر </w:t>
      </w:r>
      <w:r w:rsidR="001432A7">
        <w:rPr>
          <w:rFonts w:hint="cs"/>
          <w:rtl/>
        </w:rPr>
        <w:t>طراحی بازی</w:t>
      </w:r>
      <w:r w:rsidR="00EC78F3">
        <w:rPr>
          <w:rFonts w:hint="cs"/>
          <w:rtl/>
        </w:rPr>
        <w:t xml:space="preserve"> در محیط‌هایی به‌غیر از بازی» </w:t>
      </w:r>
      <w:r w:rsidR="004A5376">
        <w:rPr>
          <w:rFonts w:hint="cs"/>
          <w:rtl/>
        </w:rPr>
        <w:t xml:space="preserve">تعریف </w:t>
      </w:r>
      <w:r w:rsidR="00DF4765">
        <w:rPr>
          <w:rFonts w:hint="cs"/>
          <w:rtl/>
        </w:rPr>
        <w:t>می‌شود</w:t>
      </w:r>
      <w:r w:rsidR="00EC78F3">
        <w:rPr>
          <w:rFonts w:hint="cs"/>
          <w:rtl/>
        </w:rPr>
        <w:t xml:space="preserve"> </w:t>
      </w:r>
      <w:r>
        <w:fldChar w:fldCharType="begin" w:fldLock="1"/>
      </w:r>
      <w:r w:rsidR="00450238">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fldChar w:fldCharType="separate"/>
      </w:r>
      <w:r w:rsidR="00450238" w:rsidRPr="00450238">
        <w:rPr>
          <w:noProof/>
        </w:rPr>
        <w:t>(Deterding et al. 2011)</w:t>
      </w:r>
      <w:r>
        <w:fldChar w:fldCharType="end"/>
      </w:r>
      <w:r>
        <w:rPr>
          <w:rFonts w:hint="cs"/>
          <w:rtl/>
        </w:rPr>
        <w:t xml:space="preserve">. </w:t>
      </w:r>
      <w:r w:rsidR="001432A7">
        <w:rPr>
          <w:rFonts w:hint="cs"/>
          <w:rtl/>
        </w:rPr>
        <w:t xml:space="preserve">در ادامه بیشتر به توضیح این تعریف می‌پردازیم. </w:t>
      </w:r>
    </w:p>
    <w:p w14:paraId="489092D9" w14:textId="6867A3A9" w:rsidR="00B67F34" w:rsidRPr="00146ECD" w:rsidRDefault="00542C82" w:rsidP="00B0291E">
      <w:pPr>
        <w:rPr>
          <w:rtl/>
        </w:rPr>
      </w:pPr>
      <w:r>
        <w:rPr>
          <w:rFonts w:hint="cs"/>
          <w:rtl/>
        </w:rPr>
        <w:t>ارائه دهندة تعریف فوق</w:t>
      </w:r>
      <w:r w:rsidR="00013517">
        <w:rPr>
          <w:rFonts w:hint="cs"/>
          <w:rtl/>
        </w:rPr>
        <w:t>،</w:t>
      </w:r>
      <w:r>
        <w:rPr>
          <w:rFonts w:hint="cs"/>
          <w:rtl/>
        </w:rPr>
        <w:t xml:space="preserve"> </w:t>
      </w:r>
      <w:r w:rsidR="00265481">
        <w:rPr>
          <w:rFonts w:hint="cs"/>
          <w:rtl/>
        </w:rPr>
        <w:t xml:space="preserve">عناصر بازی </w:t>
      </w:r>
      <w:r>
        <w:rPr>
          <w:rFonts w:hint="cs"/>
          <w:rtl/>
        </w:rPr>
        <w:t xml:space="preserve">را «عناصری که در بیشتر بازی‌ها وجود دارند و در روند بازی نقش مهمی ایفا می‌کنند» </w:t>
      </w:r>
      <w:r w:rsidR="00B0291E">
        <w:rPr>
          <w:rFonts w:hint="cs"/>
          <w:rtl/>
        </w:rPr>
        <w:t>توصیف</w:t>
      </w:r>
      <w:r>
        <w:rPr>
          <w:rFonts w:hint="cs"/>
          <w:rtl/>
        </w:rPr>
        <w:t xml:space="preserve"> می‌کند. امتیاز، جدول رده‌بندی، مدال، محدودیت زمانی</w:t>
      </w:r>
      <w:r w:rsidR="00146ECD">
        <w:rPr>
          <w:rFonts w:hint="cs"/>
          <w:rtl/>
        </w:rPr>
        <w:t xml:space="preserve">، محدودیت منابع، نوبت، هدف مشخص، کنجکاوی، </w:t>
      </w:r>
      <w:r>
        <w:fldChar w:fldCharType="begin" w:fldLock="1"/>
      </w:r>
      <w:r w:rsidR="00450238">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fldChar w:fldCharType="separate"/>
      </w:r>
      <w:r w:rsidR="00450238" w:rsidRPr="00450238">
        <w:rPr>
          <w:noProof/>
        </w:rPr>
        <w:t>(Deterding et al. 2011)</w:t>
      </w:r>
      <w:r>
        <w:fldChar w:fldCharType="end"/>
      </w:r>
      <w:r>
        <w:rPr>
          <w:rFonts w:hint="cs"/>
          <w:rtl/>
        </w:rPr>
        <w:t xml:space="preserve"> </w:t>
      </w:r>
      <w:r w:rsidR="00146ECD">
        <w:rPr>
          <w:rFonts w:hint="cs"/>
          <w:rtl/>
        </w:rPr>
        <w:t xml:space="preserve">سطح‌بندی، کالای مجازی </w:t>
      </w:r>
      <w:r w:rsidR="00146ECD">
        <w:fldChar w:fldCharType="begin" w:fldLock="1"/>
      </w:r>
      <w:r w:rsidR="00450238">
        <w:instrText>ADDIN CSL_CITATION { "citationItems" : [ { "id" : "ITEM-1", "itemData" : { "DOI" : "10.1093/intimm/dxs132", "ISBN" : "9781449397678", "ISSN" : "1460-2377", "PMID" : "23354066", "abstract" : "What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create a fun and captivating social environment.", "author" : [ { "dropping-particle" : "", "family" : "Zicbermann", "given" : "Gabe", "non-dropping-particle" : "", "parse-names" : false, "suffix" : "" }, { "dropping-particle" : "", "family" : "Cunningham", "given" : "Christopher", "non-dropping-particle" : "", "parse-names" : false, "suffix" : "" } ], "container-title" : "Oreilly &amp; Associates Inc", "id" : "ITEM-1", "issued" : { "date-parts" : [ [ "2011" ] ] }, "publisher" : "O'Reilly", "title" : "Gamification by Design: Implementing Game Mechanics in Web and Mobile Apps", "type" : "book" }, "uris" : [ "http://www.mendeley.com/documents/?uuid=0e0f2b04-3b6b-403b-b781-44c825bd052f" ] } ], "mendeley" : { "formattedCitation" : "(Zicbermann &amp; Cunningham 2011)", "plainTextFormattedCitation" : "(Zicbermann &amp; Cunningham 2011)", "previouslyFormattedCitation" : "(Zicbermann &amp; Cunningham 2011)" }, "properties" : { "noteIndex" : 0 }, "schema" : "https://github.com/citation-style-language/schema/raw/master/csl-citation.json" }</w:instrText>
      </w:r>
      <w:r w:rsidR="00146ECD">
        <w:fldChar w:fldCharType="separate"/>
      </w:r>
      <w:r w:rsidR="00450238" w:rsidRPr="00450238">
        <w:rPr>
          <w:noProof/>
        </w:rPr>
        <w:t>(Zicbermann &amp; Cunningham 2011)</w:t>
      </w:r>
      <w:r w:rsidR="00146ECD">
        <w:fldChar w:fldCharType="end"/>
      </w:r>
      <w:r w:rsidR="00146ECD">
        <w:rPr>
          <w:rFonts w:hint="cs"/>
          <w:rtl/>
        </w:rPr>
        <w:t xml:space="preserve">، بازخورد، ارتباطات جمعی، و آواتار از عناصری هستند که در منابع مختلف به آنها اشاره شده‌است. در بخش </w:t>
      </w:r>
      <w:r w:rsidR="00146ECD" w:rsidRPr="00146ECD">
        <w:rPr>
          <w:rFonts w:hint="cs"/>
          <w:color w:val="FF0000"/>
          <w:rtl/>
        </w:rPr>
        <w:t>فلان</w:t>
      </w:r>
      <w:r w:rsidR="00146ECD">
        <w:rPr>
          <w:rFonts w:hint="cs"/>
          <w:color w:val="FF0000"/>
          <w:rtl/>
        </w:rPr>
        <w:t xml:space="preserve"> </w:t>
      </w:r>
      <w:r w:rsidR="00146ECD">
        <w:rPr>
          <w:rFonts w:hint="cs"/>
          <w:rtl/>
        </w:rPr>
        <w:t xml:space="preserve">عناصر بازی‌ای که در پژوهش حاضر مورد استفاده قرار گرفته‌اند توضیح داده </w:t>
      </w:r>
      <w:commentRangeStart w:id="25"/>
      <w:r w:rsidR="00146ECD">
        <w:rPr>
          <w:rFonts w:hint="cs"/>
          <w:rtl/>
        </w:rPr>
        <w:t>شده‌اند</w:t>
      </w:r>
      <w:commentRangeEnd w:id="25"/>
      <w:r w:rsidR="00681F21">
        <w:rPr>
          <w:rStyle w:val="CommentReference"/>
          <w:rtl/>
        </w:rPr>
        <w:commentReference w:id="25"/>
      </w:r>
      <w:r w:rsidR="00146ECD">
        <w:rPr>
          <w:rFonts w:hint="cs"/>
          <w:rtl/>
        </w:rPr>
        <w:t xml:space="preserve">. </w:t>
      </w:r>
    </w:p>
    <w:p w14:paraId="0E0F5137" w14:textId="24748C6B" w:rsidR="00265481" w:rsidRDefault="00BC0E24" w:rsidP="00DD4D1A">
      <w:pPr>
        <w:rPr>
          <w:rtl/>
        </w:rPr>
      </w:pPr>
      <w:r>
        <w:rPr>
          <w:rFonts w:hint="cs"/>
          <w:rtl/>
        </w:rPr>
        <w:t xml:space="preserve">منظور از محیط‌های غیربازی سایت‌ها و برنامه‌هایی </w:t>
      </w:r>
      <w:r w:rsidR="003D682F">
        <w:rPr>
          <w:rFonts w:hint="cs"/>
          <w:rtl/>
        </w:rPr>
        <w:t xml:space="preserve">هستند که به‌عنوان یک بازی ساخته نشده‌اند. </w:t>
      </w:r>
      <w:r w:rsidR="00DD4D1A">
        <w:rPr>
          <w:rtl/>
        </w:rPr>
        <w:fldChar w:fldCharType="begin" w:fldLock="1"/>
      </w:r>
      <w:r w:rsidR="00450238">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rsidR="00DD4D1A">
        <w:rPr>
          <w:rtl/>
        </w:rPr>
        <w:fldChar w:fldCharType="separate"/>
      </w:r>
      <w:r w:rsidR="00450238" w:rsidRPr="00450238">
        <w:rPr>
          <w:noProof/>
        </w:rPr>
        <w:t>(Deterding et al. 2011)</w:t>
      </w:r>
      <w:r w:rsidR="00DD4D1A">
        <w:rPr>
          <w:rtl/>
        </w:rPr>
        <w:fldChar w:fldCharType="end"/>
      </w:r>
      <w:r w:rsidR="00DD4D1A">
        <w:t xml:space="preserve"> </w:t>
      </w:r>
      <w:r w:rsidR="003D682F">
        <w:rPr>
          <w:rFonts w:hint="cs"/>
          <w:rtl/>
        </w:rPr>
        <w:t xml:space="preserve">برای مثال </w:t>
      </w:r>
      <w:r w:rsidR="00DD4D1A">
        <w:rPr>
          <w:rtl/>
        </w:rPr>
        <w:fldChar w:fldCharType="begin"/>
      </w:r>
      <w:r w:rsidR="00DD4D1A">
        <w:rPr>
          <w:rtl/>
        </w:rPr>
        <w:instrText xml:space="preserve"> </w:instrText>
      </w:r>
      <w:r w:rsidR="00DD4D1A">
        <w:rPr>
          <w:rFonts w:hint="cs"/>
        </w:rPr>
        <w:instrText>REF</w:instrText>
      </w:r>
      <w:r w:rsidR="00DD4D1A">
        <w:rPr>
          <w:rFonts w:hint="cs"/>
          <w:rtl/>
        </w:rPr>
        <w:instrText xml:space="preserve"> _</w:instrText>
      </w:r>
      <w:r w:rsidR="00DD4D1A">
        <w:rPr>
          <w:rFonts w:hint="cs"/>
        </w:rPr>
        <w:instrText>Ref489366272 \h</w:instrText>
      </w:r>
      <w:r w:rsidR="00DD4D1A">
        <w:rPr>
          <w:rtl/>
        </w:rPr>
        <w:instrText xml:space="preserve"> </w:instrText>
      </w:r>
      <w:r w:rsidR="00DD4D1A">
        <w:rPr>
          <w:rtl/>
        </w:rPr>
      </w:r>
      <w:r w:rsidR="00DD4D1A">
        <w:rPr>
          <w:rtl/>
        </w:rPr>
        <w:fldChar w:fldCharType="separate"/>
      </w:r>
      <w:r w:rsidR="00DD4D1A">
        <w:rPr>
          <w:rtl/>
        </w:rPr>
        <w:t xml:space="preserve">شکل </w:t>
      </w:r>
      <w:r w:rsidR="00DD4D1A">
        <w:rPr>
          <w:noProof/>
          <w:rtl/>
        </w:rPr>
        <w:t>‏1</w:t>
      </w:r>
      <w:r w:rsidR="00DD4D1A">
        <w:rPr>
          <w:rtl/>
        </w:rPr>
        <w:noBreakHyphen/>
      </w:r>
      <w:r w:rsidR="00DD4D1A">
        <w:rPr>
          <w:noProof/>
          <w:rtl/>
        </w:rPr>
        <w:t>2</w:t>
      </w:r>
      <w:r w:rsidR="00DD4D1A">
        <w:rPr>
          <w:rtl/>
        </w:rPr>
        <w:fldChar w:fldCharType="end"/>
      </w:r>
      <w:r w:rsidR="003D682F">
        <w:rPr>
          <w:rFonts w:hint="cs"/>
          <w:rtl/>
        </w:rPr>
        <w:t xml:space="preserve"> </w:t>
      </w:r>
      <w:r w:rsidR="003D682F" w:rsidRPr="009A3BBD">
        <w:rPr>
          <w:rFonts w:hint="cs"/>
          <w:rtl/>
        </w:rPr>
        <w:t xml:space="preserve">یک سرویس اینترنتی به نام </w:t>
      </w:r>
      <w:r w:rsidR="003D682F" w:rsidRPr="0096705D">
        <w:rPr>
          <w:rFonts w:asciiTheme="majorBidi" w:hAnsiTheme="majorBidi" w:cstheme="majorBidi"/>
        </w:rPr>
        <w:t>KEAS</w:t>
      </w:r>
      <w:r w:rsidR="003D682F" w:rsidRPr="009A3BBD">
        <w:rPr>
          <w:rFonts w:hint="cs"/>
          <w:rtl/>
        </w:rPr>
        <w:t xml:space="preserve"> را نشان می</w:t>
      </w:r>
      <w:r w:rsidR="003D682F" w:rsidRPr="009A3BBD">
        <w:rPr>
          <w:rFonts w:hint="cs"/>
          <w:rtl/>
        </w:rPr>
        <w:softHyphen/>
        <w:t>دهد که برای کمک به شرکت</w:t>
      </w:r>
      <w:r w:rsidR="003D682F" w:rsidRPr="009A3BBD">
        <w:rPr>
          <w:rFonts w:hint="cs"/>
          <w:rtl/>
        </w:rPr>
        <w:softHyphen/>
        <w:t xml:space="preserve">ها </w:t>
      </w:r>
      <w:r w:rsidR="003D682F">
        <w:rPr>
          <w:rFonts w:hint="cs"/>
          <w:rtl/>
        </w:rPr>
        <w:t xml:space="preserve">در جهت حفظ </w:t>
      </w:r>
      <w:r w:rsidR="003D682F" w:rsidRPr="009A3BBD">
        <w:rPr>
          <w:rFonts w:hint="cs"/>
          <w:rtl/>
        </w:rPr>
        <w:t>سلامت کارمندان</w:t>
      </w:r>
      <w:r w:rsidR="003D682F">
        <w:rPr>
          <w:rFonts w:hint="cs"/>
          <w:rtl/>
        </w:rPr>
        <w:t>شان</w:t>
      </w:r>
      <w:r w:rsidR="003D682F" w:rsidRPr="009A3BBD">
        <w:rPr>
          <w:rFonts w:hint="cs"/>
          <w:rtl/>
        </w:rPr>
        <w:t xml:space="preserve"> طراحی شده است. در این سرویس عناصری که در </w:t>
      </w:r>
      <w:r w:rsidR="003D682F">
        <w:rPr>
          <w:rFonts w:hint="cs"/>
          <w:rtl/>
        </w:rPr>
        <w:t xml:space="preserve">قسمت </w:t>
      </w:r>
      <w:r w:rsidR="003D682F" w:rsidRPr="009A3BBD">
        <w:rPr>
          <w:rFonts w:hint="cs"/>
          <w:rtl/>
        </w:rPr>
        <w:t xml:space="preserve">قبل </w:t>
      </w:r>
      <w:r w:rsidR="003D682F">
        <w:rPr>
          <w:rFonts w:hint="cs"/>
          <w:rtl/>
        </w:rPr>
        <w:t xml:space="preserve">معرفی </w:t>
      </w:r>
      <w:r w:rsidR="003D682F" w:rsidRPr="009A3BBD">
        <w:rPr>
          <w:rFonts w:hint="cs"/>
          <w:rtl/>
        </w:rPr>
        <w:t>شد، دیده می</w:t>
      </w:r>
      <w:r w:rsidR="003D682F" w:rsidRPr="009A3BBD">
        <w:rPr>
          <w:rFonts w:hint="cs"/>
          <w:rtl/>
        </w:rPr>
        <w:softHyphen/>
        <w:t xml:space="preserve">شود. حتی ظاهر گرافیکی قسمت نوار پیشرفت و مرحله در </w:t>
      </w:r>
      <w:r w:rsidR="003D682F" w:rsidRPr="0096705D">
        <w:rPr>
          <w:rFonts w:asciiTheme="majorBidi" w:hAnsiTheme="majorBidi" w:cstheme="majorBidi"/>
        </w:rPr>
        <w:t>KEAS</w:t>
      </w:r>
      <w:r w:rsidR="003D682F" w:rsidRPr="009A3BBD">
        <w:rPr>
          <w:rFonts w:hint="cs"/>
          <w:rtl/>
        </w:rPr>
        <w:t xml:space="preserve"> هم شبیه بازی </w:t>
      </w:r>
      <w:r w:rsidR="003D682F" w:rsidRPr="0096705D">
        <w:rPr>
          <w:rFonts w:asciiTheme="majorBidi" w:hAnsiTheme="majorBidi" w:cstheme="majorBidi"/>
        </w:rPr>
        <w:t>empires</w:t>
      </w:r>
      <w:r w:rsidR="003D682F" w:rsidRPr="009A3BBD">
        <w:t xml:space="preserve"> </w:t>
      </w:r>
      <w:r w:rsidR="003D682F" w:rsidRPr="0096705D">
        <w:rPr>
          <w:rFonts w:asciiTheme="majorBidi" w:hAnsiTheme="majorBidi" w:cstheme="majorBidi"/>
        </w:rPr>
        <w:t>and</w:t>
      </w:r>
      <w:r w:rsidR="003D682F" w:rsidRPr="009A3BBD">
        <w:t xml:space="preserve"> </w:t>
      </w:r>
      <w:r w:rsidR="003D682F" w:rsidRPr="0096705D">
        <w:rPr>
          <w:rFonts w:asciiTheme="majorBidi" w:hAnsiTheme="majorBidi" w:cstheme="majorBidi"/>
        </w:rPr>
        <w:t>allies</w:t>
      </w:r>
      <w:r w:rsidR="003D682F" w:rsidRPr="009A3BBD">
        <w:rPr>
          <w:rFonts w:hint="cs"/>
          <w:rtl/>
        </w:rPr>
        <w:t xml:space="preserve"> طراحی شده تا تصویری آشناتر برای بعضی از کاربران داشته باشد</w:t>
      </w:r>
      <w:r w:rsidR="003D682F">
        <w:rPr>
          <w:rFonts w:hint="cs"/>
          <w:rtl/>
        </w:rPr>
        <w:t xml:space="preserve">. </w:t>
      </w:r>
      <w:r w:rsidR="00DD4D1A">
        <w:rPr>
          <w:rtl/>
        </w:rPr>
        <w:fldChar w:fldCharType="begin" w:fldLock="1"/>
      </w:r>
      <w:r w:rsidR="00450238">
        <w:instrText>ADDIN CSL_CITATION { "citationItems" : [ { "id" : "ITEM-1", "itemData" : { "URL" : "https://www.coursera.org/learn/gamification/home/welcome", "accessed" : { "date-parts" : [ [ "2015", "1", "1" ] ] }, "author" : [ { "dropping-particle" : "", "family" : "Werbach", "given" : "Kevin", "non-dropping-particle" : "", "parse-names" : false, "suffix" : "" } ], "id" : "ITEM-1", "issued" : { "date-parts" : [ [ "0" ] ] }, "title" : "Gamification", "type" : "webpage" }, "uris" : [ "http://www.mendeley.com/documents/?uuid=2167a981-4b9c-4ca5-89f9-c7a2e4d7b629" ] } ], "mendeley" : { "formattedCitation" : "(Werbach n.d.)", "plainTextFormattedCitation" : "(Werbach n.d.)", "previouslyFormattedCitation" : "(Werbach n.d.)" }, "properties" : { "noteIndex" : 0 }, "schema" : "https://github.com/citation-style-language/schema/raw/master/csl-citation.json" }</w:instrText>
      </w:r>
      <w:r w:rsidR="00DD4D1A">
        <w:rPr>
          <w:rtl/>
        </w:rPr>
        <w:fldChar w:fldCharType="separate"/>
      </w:r>
      <w:r w:rsidR="00450238" w:rsidRPr="00450238">
        <w:rPr>
          <w:noProof/>
        </w:rPr>
        <w:t>(Werbach n.d.)</w:t>
      </w:r>
      <w:r w:rsidR="00DD4D1A">
        <w:rPr>
          <w:rtl/>
        </w:rPr>
        <w:fldChar w:fldCharType="end"/>
      </w:r>
    </w:p>
    <w:p w14:paraId="3D60E8FB" w14:textId="2FDD4BEF" w:rsidR="00DD4D1A" w:rsidRDefault="00DD4D1A" w:rsidP="003D682F">
      <w:pPr>
        <w:rPr>
          <w:rtl/>
        </w:rPr>
      </w:pPr>
    </w:p>
    <w:p w14:paraId="58127FC6" w14:textId="77777777" w:rsidR="00DD4D1A" w:rsidRDefault="00DD4D1A" w:rsidP="00DD4D1A">
      <w:pPr>
        <w:keepNext/>
        <w:jc w:val="center"/>
      </w:pPr>
      <w:bookmarkStart w:id="26" w:name="_Toc359228728"/>
      <w:bookmarkStart w:id="27" w:name="_Toc359345664"/>
      <w:bookmarkStart w:id="28" w:name="_Toc408991040"/>
      <w:r w:rsidRPr="00DD4D1A">
        <w:rPr>
          <w:noProof/>
          <w:rtl/>
          <w:lang w:bidi="ar-SA"/>
        </w:rPr>
        <w:drawing>
          <wp:inline distT="0" distB="0" distL="0" distR="0" wp14:anchorId="47576729" wp14:editId="081C6C8F">
            <wp:extent cx="5162550" cy="29556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166849" cy="2958109"/>
                    </a:xfrm>
                    <a:prstGeom prst="rect">
                      <a:avLst/>
                    </a:prstGeom>
                  </pic:spPr>
                </pic:pic>
              </a:graphicData>
            </a:graphic>
          </wp:inline>
        </w:drawing>
      </w:r>
      <w:bookmarkEnd w:id="26"/>
      <w:bookmarkEnd w:id="27"/>
      <w:bookmarkEnd w:id="28"/>
    </w:p>
    <w:p w14:paraId="0F9A6DC5" w14:textId="789D360F" w:rsidR="00DD4D1A" w:rsidRDefault="00DD4D1A" w:rsidP="00DD4D1A">
      <w:pPr>
        <w:pStyle w:val="Caption"/>
      </w:pPr>
      <w:bookmarkStart w:id="29" w:name="_Ref48936627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AB20F0">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29"/>
      <w:r>
        <w:rPr>
          <w:rFonts w:hint="cs"/>
          <w:noProof/>
          <w:rtl/>
        </w:rPr>
        <w:t xml:space="preserve"> </w:t>
      </w:r>
      <w:r w:rsidRPr="00BE5C99">
        <w:rPr>
          <w:noProof/>
          <w:rtl/>
        </w:rPr>
        <w:t>استفاده از عناصر باز</w:t>
      </w:r>
      <w:r w:rsidRPr="00BE5C99">
        <w:rPr>
          <w:rFonts w:hint="cs"/>
          <w:noProof/>
          <w:rtl/>
        </w:rPr>
        <w:t>ی</w:t>
      </w:r>
      <w:r w:rsidRPr="00BE5C99">
        <w:rPr>
          <w:noProof/>
          <w:rtl/>
        </w:rPr>
        <w:t xml:space="preserve"> در </w:t>
      </w:r>
      <w:r w:rsidRPr="00BE5C99">
        <w:rPr>
          <w:rFonts w:hint="cs"/>
          <w:noProof/>
          <w:rtl/>
        </w:rPr>
        <w:t>ی</w:t>
      </w:r>
      <w:r w:rsidRPr="00BE5C99">
        <w:rPr>
          <w:rFonts w:hint="eastAsia"/>
          <w:noProof/>
          <w:rtl/>
        </w:rPr>
        <w:t>ک</w:t>
      </w:r>
      <w:r w:rsidRPr="00BE5C99">
        <w:rPr>
          <w:noProof/>
          <w:rtl/>
        </w:rPr>
        <w:t xml:space="preserve"> سرو</w:t>
      </w:r>
      <w:r w:rsidRPr="00BE5C99">
        <w:rPr>
          <w:rFonts w:hint="cs"/>
          <w:noProof/>
          <w:rtl/>
        </w:rPr>
        <w:t>ی</w:t>
      </w:r>
      <w:r w:rsidRPr="00BE5C99">
        <w:rPr>
          <w:rFonts w:hint="eastAsia"/>
          <w:noProof/>
          <w:rtl/>
        </w:rPr>
        <w:t>س</w:t>
      </w:r>
      <w:r w:rsidRPr="00BE5C99">
        <w:rPr>
          <w:noProof/>
          <w:rtl/>
        </w:rPr>
        <w:t xml:space="preserve"> ا</w:t>
      </w:r>
      <w:r w:rsidRPr="00BE5C99">
        <w:rPr>
          <w:rFonts w:hint="cs"/>
          <w:noProof/>
          <w:rtl/>
        </w:rPr>
        <w:t>ی</w:t>
      </w:r>
      <w:r w:rsidRPr="00BE5C99">
        <w:rPr>
          <w:rFonts w:hint="eastAsia"/>
          <w:noProof/>
          <w:rtl/>
        </w:rPr>
        <w:t>نترنت</w:t>
      </w:r>
      <w:r w:rsidRPr="00BE5C99">
        <w:rPr>
          <w:rFonts w:hint="cs"/>
          <w:noProof/>
          <w:rtl/>
        </w:rPr>
        <w:t>ی</w:t>
      </w:r>
      <w:r>
        <w:rPr>
          <w:rFonts w:hint="cs"/>
          <w:noProof/>
          <w:rtl/>
        </w:rPr>
        <w:t xml:space="preserve"> </w:t>
      </w:r>
      <w:r>
        <w:rPr>
          <w:noProof/>
        </w:rPr>
        <w:fldChar w:fldCharType="begin" w:fldLock="1"/>
      </w:r>
      <w:r w:rsidR="00450238">
        <w:rPr>
          <w:noProof/>
        </w:rPr>
        <w:instrText>ADDIN CSL_CITATION { "citationItems" : [ { "id" : "ITEM-1", "itemData" : { "URL" : "https://www.coursera.org/learn/gamification/home/welcome", "accessed" : { "date-parts" : [ [ "2015", "1", "1" ] ] }, "author" : [ { "dropping-particle" : "", "family" : "Werbach", "given" : "Kevin", "non-dropping-particle" : "", "parse-names" : false, "suffix" : "" } ], "id" : "ITEM-1", "issued" : { "date-parts" : [ [ "0" ] ] }, "title" : "Gamification", "type" : "webpage" }, "uris" : [ "http://www.mendeley.com/documents/?uuid=2167a981-4b9c-4ca5-89f9-c7a2e4d7b629" ] } ], "mendeley" : { "formattedCitation" : "(Werbach n.d.)", "plainTextFormattedCitation" : "(Werbach n.d.)", "previouslyFormattedCitation" : "(Werbach n.d.)" }, "properties" : { "noteIndex" : 0 }, "schema" : "https://github.com/citation-style-language/schema/raw/master/csl-citation.json" }</w:instrText>
      </w:r>
      <w:r>
        <w:rPr>
          <w:noProof/>
        </w:rPr>
        <w:fldChar w:fldCharType="separate"/>
      </w:r>
      <w:r w:rsidR="00450238" w:rsidRPr="00450238">
        <w:rPr>
          <w:noProof/>
        </w:rPr>
        <w:t>(Werbach n.d.)</w:t>
      </w:r>
      <w:r>
        <w:rPr>
          <w:noProof/>
        </w:rPr>
        <w:fldChar w:fldCharType="end"/>
      </w:r>
    </w:p>
    <w:p w14:paraId="5DB5896B" w14:textId="27D4382D" w:rsidR="00070077" w:rsidRDefault="00070077" w:rsidP="00E93644">
      <w:pPr>
        <w:rPr>
          <w:rtl/>
        </w:rPr>
      </w:pPr>
      <w:r>
        <w:rPr>
          <w:rFonts w:hint="cs"/>
          <w:rtl/>
        </w:rPr>
        <w:t xml:space="preserve">نمی‌توان بین بازی‌های جدی و سیستم‌های بازی‌گون مرز مشخص و دقیقی در نظر گرفت. حتی پاسخ به این سوال که برنامه‌ای مانند </w:t>
      </w:r>
      <w:r>
        <w:t>foursquare</w:t>
      </w:r>
      <w:commentRangeStart w:id="30"/>
      <w:r>
        <w:rPr>
          <w:rStyle w:val="FootnoteReference"/>
          <w:rtl/>
        </w:rPr>
        <w:footnoteReference w:id="11"/>
      </w:r>
      <w:commentRangeEnd w:id="30"/>
      <w:r>
        <w:rPr>
          <w:rStyle w:val="CommentReference"/>
          <w:rtl/>
        </w:rPr>
        <w:commentReference w:id="30"/>
      </w:r>
      <w:r>
        <w:rPr>
          <w:rFonts w:hint="cs"/>
          <w:rtl/>
        </w:rPr>
        <w:t xml:space="preserve"> یک بازی است یا یک سایت بازی‌گون ممکن است به برداشت کاربران این سایت بستگی داشته باشد که آنها خود را در حال بازی‌کردن می‌بینند یا استفاده از یک سایت. </w:t>
      </w:r>
      <w:r>
        <w:fldChar w:fldCharType="begin" w:fldLock="1"/>
      </w:r>
      <w:r w:rsidR="00450238">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 MindTrek '11", "id" : "ITEM-1", "issued" : { "date-parts" : [ [ "2011" ] ] }, "page" : "9-11", "title" : "From game design elements to gamefulness", "type" : "paper-conference" }, "uris" : [ "http://www.mendeley.com/documents/?uuid=3f76100c-62e9-4baf-8047-623b933d3024" ] } ], "mendeley" : { "formattedCitation" : "(Deterding et al. 2011)", "plainTextFormattedCitation" : "(Deterding et al. 2011)", "previouslyFormattedCitation" : "(Deterding et al. 2011)" }, "properties" : { "noteIndex" : 0 }, "schema" : "https://github.com/citation-style-language/schema/raw/master/csl-citation.json" }</w:instrText>
      </w:r>
      <w:r>
        <w:fldChar w:fldCharType="separate"/>
      </w:r>
      <w:r w:rsidR="00450238" w:rsidRPr="00450238">
        <w:rPr>
          <w:noProof/>
        </w:rPr>
        <w:t>(Deterding et al. 2011)</w:t>
      </w:r>
      <w:r>
        <w:fldChar w:fldCharType="end"/>
      </w:r>
      <w:r>
        <w:rPr>
          <w:rFonts w:hint="cs"/>
          <w:rtl/>
        </w:rPr>
        <w:t xml:space="preserve"> </w:t>
      </w:r>
    </w:p>
    <w:p w14:paraId="78DBC91A" w14:textId="71232EC0" w:rsidR="00891FDF" w:rsidRDefault="00891FDF" w:rsidP="00DD4D1A">
      <w:pPr>
        <w:jc w:val="both"/>
      </w:pPr>
      <w:r>
        <w:rPr>
          <w:rFonts w:hint="cs"/>
          <w:rtl/>
        </w:rPr>
        <w:t>در سال‌های اخیر بازی‌گون‌سازی هم از طرف محققان و هم از طرف کسب‌وکارهای رایانه‌ای بسیار مورداقبال قرار گرفته</w:t>
      </w:r>
      <w:r w:rsidR="007011E5">
        <w:rPr>
          <w:rFonts w:hint="cs"/>
          <w:rtl/>
        </w:rPr>
        <w:t>‌است.</w:t>
      </w:r>
      <w:r>
        <w:rPr>
          <w:rFonts w:hint="cs"/>
          <w:rtl/>
        </w:rPr>
        <w:t xml:space="preserve"> تحقیقات بسیاری در مورد به‌کارگیریِ </w:t>
      </w:r>
      <w:r w:rsidR="007011E5">
        <w:rPr>
          <w:rFonts w:hint="cs"/>
          <w:rtl/>
        </w:rPr>
        <w:t>محیط‌های بازی‌گون</w:t>
      </w:r>
      <w:r w:rsidR="007011E5">
        <w:rPr>
          <w:rStyle w:val="FootnoteReference"/>
          <w:rtl/>
        </w:rPr>
        <w:footnoteReference w:id="12"/>
      </w:r>
      <w:r>
        <w:rPr>
          <w:rFonts w:hint="cs"/>
          <w:rtl/>
        </w:rPr>
        <w:t xml:space="preserve"> در </w:t>
      </w:r>
      <w:r w:rsidR="007011E5">
        <w:rPr>
          <w:rFonts w:hint="cs"/>
          <w:rtl/>
        </w:rPr>
        <w:t>حوزه‌های</w:t>
      </w:r>
      <w:r>
        <w:rPr>
          <w:rFonts w:hint="cs"/>
          <w:rtl/>
        </w:rPr>
        <w:t xml:space="preserve"> </w:t>
      </w:r>
      <w:r w:rsidR="007011E5">
        <w:rPr>
          <w:rFonts w:hint="cs"/>
          <w:rtl/>
        </w:rPr>
        <w:t xml:space="preserve">مختلفی </w:t>
      </w:r>
      <w:r>
        <w:rPr>
          <w:rFonts w:hint="cs"/>
          <w:rtl/>
        </w:rPr>
        <w:t xml:space="preserve">از جمله </w:t>
      </w:r>
      <w:r w:rsidR="007011E5">
        <w:rPr>
          <w:rFonts w:hint="cs"/>
          <w:rtl/>
        </w:rPr>
        <w:t>افزایش تعامل مشتریان در کسب‌وکارهای آنلاین</w:t>
      </w:r>
      <w:r w:rsidR="0051089E">
        <w:rPr>
          <w:rFonts w:hint="cs"/>
          <w:rtl/>
        </w:rPr>
        <w:t xml:space="preserve"> و خدمات مشتریان </w:t>
      </w:r>
      <w:r w:rsidR="0051089E">
        <w:fldChar w:fldCharType="begin" w:fldLock="1"/>
      </w:r>
      <w:r w:rsidR="00450238">
        <w:instrText>ADDIN CSL_CITATION { "citationItems" : [ { "id" : "ITEM-1", "itemData" : { "author" : [ { "dropping-particle" : "", "family" : "Dexter", "given" : "Jonathan Bryan", "non-dropping-particle" : "", "parse-names" : false, "suffix" : "" }, { "dropping-particle" : "", "family" : "Yazdanifard", "given" : "Rashad", "non-dropping-particle" : "", "parse-names" : false, "suffix" : "" } ], "id" : "ITEM-1", "issue" : "October", "issued" : { "date-parts" : [ [ "2015" ] ] }, "page" : "1-7", "title" : "Applying Gamification To the Service Industry As an Effective Way of Gaining and Retaining Customers .", "type" : "article-journal" }, "uris" : [ "http://www.mendeley.com/documents/?uuid=344ded47-5d7f-4151-8ed0-2b082bebbde3" ] } ], "mendeley" : { "formattedCitation" : "(Dexter &amp; Yazdanifard 2015)", "plainTextFormattedCitation" : "(Dexter &amp; Yazdanifard 2015)", "previouslyFormattedCitation" : "(Dexter &amp; Yazdanifard 2015)" }, "properties" : { "noteIndex" : 0 }, "schema" : "https://github.com/citation-style-language/schema/raw/master/csl-citation.json" }</w:instrText>
      </w:r>
      <w:r w:rsidR="0051089E">
        <w:fldChar w:fldCharType="separate"/>
      </w:r>
      <w:r w:rsidR="00450238" w:rsidRPr="00450238">
        <w:rPr>
          <w:noProof/>
        </w:rPr>
        <w:t>(Dexter &amp; Yazdanifard 2015)</w:t>
      </w:r>
      <w:r w:rsidR="0051089E">
        <w:fldChar w:fldCharType="end"/>
      </w:r>
      <w:r w:rsidR="007011E5">
        <w:rPr>
          <w:rFonts w:hint="cs"/>
          <w:rtl/>
        </w:rPr>
        <w:t xml:space="preserve">، ورزش، سلامت، آموزش، جمع‌سپاری و... به انجام </w:t>
      </w:r>
      <w:r w:rsidR="006C41F9">
        <w:rPr>
          <w:rFonts w:hint="cs"/>
          <w:rtl/>
        </w:rPr>
        <w:t>رسیده‌ که اغلب آنها نتایج مثبتی در افزایش انگیزة کاربران گزارش کرده‌اند</w:t>
      </w:r>
      <w:r w:rsidR="007011E5">
        <w:rPr>
          <w:rFonts w:hint="cs"/>
          <w:rtl/>
        </w:rPr>
        <w:t xml:space="preserve">. </w:t>
      </w:r>
      <w:r w:rsidR="007011E5">
        <w:fldChar w:fldCharType="begin" w:fldLock="1"/>
      </w:r>
      <w:r w:rsidR="00450238">
        <w:instrText>ADDIN CSL_CITATION { "citationItems" : [ { "id" : "ITEM-1", "itemData" : { "DOI" : "10.1016/j.ijhcs.2014.09.006", "ISBN" : "1071-5819", "ISSN" : "10959300", "author" : [ { "dropping-particle" : "", "family" : "Seaborn", "given" : "Katie", "non-dropping-particle" : "", "parse-names" : false, "suffix" : "" }, { "dropping-particle" : "", "family" : "Fels", "given" : "Deborah I.", "non-dropping-particle" : "", "parse-names" : false, "suffix" : "" } ], "container-title" : "Internatoinal Journal of Human-Computer Studies", "id" : "ITEM-1", "issued" : { "date-parts" : [ [ "2014" ] ] }, "page" : "14-31", "title" : "Gamification in Theory and Action: A Survey", "type" : "article-journal", "volume" : "74" }, "uris" : [ "http://www.mendeley.com/documents/?uuid=b13d0051-bd2b-49e4-b5b1-01cd1f6394dd" ] } ], "mendeley" : { "formattedCitation" : "(Seaborn &amp; Fels 2014)", "plainTextFormattedCitation" : "(Seaborn &amp; Fels 2014)", "previouslyFormattedCitation" : "(Seaborn &amp; Fels 2014)" }, "properties" : { "noteIndex" : 0 }, "schema" : "https://github.com/citation-style-language/schema/raw/master/csl-citation.json" }</w:instrText>
      </w:r>
      <w:r w:rsidR="007011E5">
        <w:fldChar w:fldCharType="separate"/>
      </w:r>
      <w:r w:rsidR="00450238" w:rsidRPr="00450238">
        <w:rPr>
          <w:noProof/>
        </w:rPr>
        <w:t>(Seaborn &amp; Fels 2014)</w:t>
      </w:r>
      <w:r w:rsidR="007011E5">
        <w:fldChar w:fldCharType="end"/>
      </w:r>
    </w:p>
    <w:p w14:paraId="316A77D7" w14:textId="59F6182E" w:rsidR="00FE0E7E" w:rsidRDefault="00FE0E7E" w:rsidP="00FE0E7E">
      <w:pPr>
        <w:pStyle w:val="Heading2"/>
        <w:rPr>
          <w:rtl/>
        </w:rPr>
      </w:pPr>
      <w:r>
        <w:rPr>
          <w:rFonts w:hint="cs"/>
          <w:rtl/>
        </w:rPr>
        <w:t>یادگیری مبتنی بر بازی</w:t>
      </w:r>
    </w:p>
    <w:p w14:paraId="5C84491F" w14:textId="0B7AF7FB" w:rsidR="00FE0E7E" w:rsidRDefault="00FE0E7E" w:rsidP="005E3C23">
      <w:pPr>
        <w:rPr>
          <w:rtl/>
        </w:rPr>
      </w:pPr>
      <w:r>
        <w:rPr>
          <w:rFonts w:hint="cs"/>
          <w:rtl/>
        </w:rPr>
        <w:lastRenderedPageBreak/>
        <w:t xml:space="preserve">همان‌طور که در بخش‌های پیشین اشاره شد، یکی از کاربردهای اصلی بازی‌گون‌سازی و بازی‌های جدی در زمینه‌های آموزشی است. </w:t>
      </w:r>
      <w:r w:rsidR="007B6299">
        <w:rPr>
          <w:rFonts w:hint="cs"/>
          <w:rtl/>
        </w:rPr>
        <w:t>این کاربرد باعث معرفیِ اصطلاح «یادگیری مبتنی بر بازی</w:t>
      </w:r>
      <w:r w:rsidR="007B6299">
        <w:rPr>
          <w:rStyle w:val="FootnoteReference"/>
          <w:rtl/>
        </w:rPr>
        <w:footnoteReference w:id="13"/>
      </w:r>
      <w:r w:rsidR="007B6299">
        <w:rPr>
          <w:rFonts w:hint="cs"/>
          <w:rtl/>
        </w:rPr>
        <w:t xml:space="preserve">» (و مفهومی نزدیک به آن، «بازی‌گون‌سازی آموزشی») شد. یادگیری مبتنی بر بازی را می‌توان </w:t>
      </w:r>
      <w:r w:rsidR="006953E4">
        <w:rPr>
          <w:rFonts w:hint="cs"/>
          <w:rtl/>
        </w:rPr>
        <w:t xml:space="preserve">«یک شاخه از بازی‌های جدی که </w:t>
      </w:r>
      <w:r w:rsidR="005E3C23">
        <w:rPr>
          <w:rFonts w:hint="cs"/>
          <w:rtl/>
        </w:rPr>
        <w:t>در مورد کاربردهایی بحث می‌کند که به دست‌آوردهای تعریف‌شدة آموزشی منتج می‌شوند</w:t>
      </w:r>
      <w:r w:rsidR="006953E4">
        <w:rPr>
          <w:rFonts w:hint="cs"/>
          <w:rtl/>
        </w:rPr>
        <w:t>.»</w:t>
      </w:r>
      <w:r w:rsidR="005E3C23">
        <w:rPr>
          <w:rFonts w:hint="cs"/>
          <w:rtl/>
        </w:rPr>
        <w:t xml:space="preserve"> تعریف کرد. </w:t>
      </w:r>
      <w:r w:rsidR="005E3C23">
        <w:fldChar w:fldCharType="begin" w:fldLock="1"/>
      </w:r>
      <w:r w:rsidR="00450238">
        <w:instrText>ADDIN CSL_CITATION { "citationItems" : [ { "id" : "ITEM-1", "itemData" : { "DOI" : "10.1.1.105.7828", "ISBN" : "HS- IKI -TR-07-001", "ISSN" : "00031348", "PMID" : "17983077", "abstract" : "This report discusses some issues concerning serious games, that is, (digital) games used for purposes other than mere entertainment. The starting point is the serious games concept itself, and what the actually means. Further, serious games allow learners to experience situations that are impossible in the real world for reasons of safety, cost, time, etc., but they are also claimed to have positive impacts on the players development of a number of different skills. Subsequently, some possible positive (and negative) impacts of serious games are discussed. Further, some of the markets such games are used in are considered here, including, military games, government games, educational games, corporate games, and healthcare games. This report also identifies some (mainly academic) actors in the North American and the European serious games market. This report is part of the DISTRICT (Developing Industrial Strategies Through Innovative Cluster and Technologies) project: Serious Games Cluster and Business Network (SER3VG), which is part of the Interreg IIIC Programme.", "author" : [ { "dropping-particle" : "", "family" : "Susi", "given" : "Tarja", "non-dropping-particle" : "", "parse-names" : false, "suffix" : "" }, { "dropping-particle" : "", "family" : "Johannesson", "given" : "Mikael", "non-dropping-particle" : "", "parse-names" : false, "suffix" : "" }, { "dropping-particle" : "", "family" : "Backlund", "given" : "Per", "non-dropping-particle" : "", "parse-names" : false, "suffix" : "" } ], "container-title" : "Elearning", "id" : "ITEM-1", "issue" : "10", "issued" : { "date-parts" : [ [ "2007" ] ] }, "page" : "28", "title" : "Serious Games \u2013 An Overview", "type" : "article-journal", "volume" : "73" }, "uris" : [ "http://www.mendeley.com/documents/?uuid=37e50043-20bf-44e1-af85-071da01051ca" ] } ], "mendeley" : { "formattedCitation" : "(Susi et al. 2007)", "plainTextFormattedCitation" : "(Susi et al. 2007)", "previouslyFormattedCitation" : "(Susi et al. 2007)" }, "properties" : { "noteIndex" : 0 }, "schema" : "https://github.com/citation-style-language/schema/raw/master/csl-citation.json" }</w:instrText>
      </w:r>
      <w:r w:rsidR="005E3C23">
        <w:fldChar w:fldCharType="separate"/>
      </w:r>
      <w:r w:rsidR="00450238" w:rsidRPr="00450238">
        <w:rPr>
          <w:noProof/>
        </w:rPr>
        <w:t>(Susi et al. 2007)</w:t>
      </w:r>
      <w:r w:rsidR="005E3C23">
        <w:fldChar w:fldCharType="end"/>
      </w:r>
    </w:p>
    <w:p w14:paraId="71CE266B" w14:textId="03929DD4" w:rsidR="00054A7A" w:rsidRDefault="00BB6F79" w:rsidP="00FB2396">
      <w:pPr>
        <w:rPr>
          <w:rtl/>
        </w:rPr>
      </w:pPr>
      <w:r>
        <w:rPr>
          <w:rFonts w:hint="cs"/>
          <w:rtl/>
        </w:rPr>
        <w:t xml:space="preserve">یادگیری مبتنی بر بازی از این حقیقت استفاده می‌کند که ذهن کودکان عصر دیجیتال </w:t>
      </w:r>
      <w:r w:rsidR="007356AE">
        <w:rPr>
          <w:rFonts w:hint="cs"/>
          <w:rtl/>
        </w:rPr>
        <w:t xml:space="preserve">با پیشرفت‌های فناوری خو گرفته و در توجه داشتن به چند موضوع، انجام هم‌روند کارها و اتخاذ سریع تصمیم تواناتر از ذهن والدین آنهاست </w:t>
      </w:r>
      <w:r w:rsidR="007356AE">
        <w:fldChar w:fldCharType="begin" w:fldLock="1"/>
      </w:r>
      <w:r w:rsidR="00450238">
        <w:instrText>ADDIN CSL_CITATION { "citationItems" : [ { "id" : "ITEM-1", "itemData" : { "author" : [ { "dropping-particle" : "", "family" : "Prensky", "given" : "Marc", "non-dropping-particle" : "", "parse-names" : false, "suffix" : "" } ], "container-title" : "Computers in Entertainment (CIE)", "id" : "ITEM-1", "issue" : "1", "issued" : { "date-parts" : [ [ "2003" ] ] }, "page" : "21-21", "title" : "Digital Game-Based Learning", "type" : "article-journal", "volume" : "1" }, "uris" : [ "http://www.mendeley.com/documents/?uuid=17fe5b38-9b8b-42f7-86e7-6338a185d901" ] } ], "mendeley" : { "formattedCitation" : "(Prensky 2003)", "plainTextFormattedCitation" : "(Prensky 2003)", "previouslyFormattedCitation" : "(Prensky 2003)" }, "properties" : { "noteIndex" : 0 }, "schema" : "https://github.com/citation-style-language/schema/raw/master/csl-citation.json" }</w:instrText>
      </w:r>
      <w:r w:rsidR="007356AE">
        <w:fldChar w:fldCharType="separate"/>
      </w:r>
      <w:r w:rsidR="00450238" w:rsidRPr="00450238">
        <w:rPr>
          <w:noProof/>
        </w:rPr>
        <w:t>(Prensky 2003)</w:t>
      </w:r>
      <w:r w:rsidR="007356AE">
        <w:fldChar w:fldCharType="end"/>
      </w:r>
      <w:r w:rsidR="007356AE">
        <w:rPr>
          <w:rFonts w:hint="cs"/>
          <w:rtl/>
        </w:rPr>
        <w:t xml:space="preserve"> در نتیجه هم </w:t>
      </w:r>
      <w:r w:rsidR="00FB2396">
        <w:rPr>
          <w:rFonts w:hint="cs"/>
          <w:rtl/>
        </w:rPr>
        <w:t xml:space="preserve">نیاز و هم ضرورتی ایجاد می‌شود که برای آموزش آنها از ابزارهای جدید و به‌خصوص بازی‌های رایانه‌ای استفاده کرد. </w:t>
      </w:r>
    </w:p>
    <w:p w14:paraId="03142347" w14:textId="566452B9" w:rsidR="00A91119" w:rsidRDefault="003F2DD8" w:rsidP="006E5B49">
      <w:pPr>
        <w:rPr>
          <w:rtl/>
        </w:rPr>
      </w:pPr>
      <w:r>
        <w:rPr>
          <w:rFonts w:hint="cs"/>
          <w:rtl/>
        </w:rPr>
        <w:t xml:space="preserve">پژوهشگران بسیاری تلاش کرده‌اند تاثیر </w:t>
      </w:r>
      <w:r w:rsidR="00435609">
        <w:rPr>
          <w:rFonts w:hint="cs"/>
          <w:rtl/>
        </w:rPr>
        <w:t xml:space="preserve">یادگیری مبتنی بر بازی </w:t>
      </w:r>
      <w:r>
        <w:rPr>
          <w:rFonts w:hint="cs"/>
          <w:rtl/>
        </w:rPr>
        <w:t xml:space="preserve">را مورد سنجش قرار دهند. </w:t>
      </w:r>
      <w:r w:rsidR="00171A03">
        <w:rPr>
          <w:rFonts w:hint="cs"/>
          <w:rtl/>
        </w:rPr>
        <w:t xml:space="preserve">برخی مقالات نظیر </w:t>
      </w:r>
      <w:r w:rsidR="00171A03">
        <w:fldChar w:fldCharType="begin" w:fldLock="1"/>
      </w:r>
      <w:r w:rsidR="00450238">
        <w:instrText>ADDIN CSL_CITATION { "citationItems" : [ { "id" : "ITEM-1", "itemData" : { "abstract" : "Games are part of day to day life, entertaining users, but at the same time modelling behaviors. By applying game mechanics and dynamics to tasks and e-learning processes we can increase user engagement with an e-learning application and its specific tasks. While having multiple uses in commercial practices, gamification implies well established techniques similar to those found in games. We will take a closer look at the ones that are appropriate to the learning process and moreover to e-learning and analyze relevant examples.", "author" : [ { "dropping-particle" : "", "family" : "Muntean", "given" : "Cristina Ioana", "non-dropping-particle" : "", "parse-names" : false, "suffix" : "" } ], "container-title" : "The 6th International Conference on Virtual Learning ICVL 2011", "id" : "ITEM-1", "issue" : "1", "issued" : { "date-parts" : [ [ "2011" ] ] }, "page" : "323-329", "title" : "Raising engagement in e-learning through gamification", "type" : "article-journal" }, "uris" : [ "http://www.mendeley.com/documents/?uuid=f814ad90-9deb-45cc-8e9b-24a0de26bcfc" ] }, { "id" : "ITEM-2", "itemData" : { "DOI" : "10.1007/s11042-013-1612-8", "ISBN" : "9783642355998", "ISSN" : "13807501", "abstract" : "The purpose of this paper is to hypothesize 'Dynamical model of educational effectiveness for the gamification of learning, and to widely announce a pure and right function of game through our model. For the theoretical contribution of gamification, we propose a dynamical model of game based learning that aims to maximize educational effectiveness that correlates with the four main primary factors (curiosity, challenge, fantasy and control). The main idea of this model is based on the correlations of four factors which originating from learning games which are built on the foundations of separate theories: 1) Game Design Features 2) Key Characteristics of a Learning Game 3) a theory of educational environment design known as the ARCS (attention, relevance, confidence, and satisfaction) and 4) the theoretical background of gamification labeled the MDA(mechanics, dynamics and aesthetics) framework. We created a sigmoidal equation for the educational effectiveness of Gamification by analyzing and correlating these factors. Through this dynamical model we will show that the effectiveness of the gamification of learning is educationally superior to traditional ways of learning in specific setting, after an elapsed adaptive time period with reasonable relationship of the four primary factors. \u00a9 2013 The Author(s).", "author" : [ { "dropping-particle" : "", "family" : "Kim", "given" : "Jung Tae", "non-dropping-particle" : "", "parse-names" : false, "suffix" : "" }, { "dropping-particle" : "", "family" : "Lee", "given" : "Won Hyung", "non-dropping-particle" : "", "parse-names" : false, "suffix" : "" } ], "container-title" : "Multimedia Tools and Applications", "id" : "ITEM-2", "issued" : { "date-parts" : [ [ "2013" ] ] }, "page" : "1-11", "title" : "Dynamical model for gamification of learning (DMGL)", "type" : "article-journal" }, "uris" : [ "http://www.mendeley.com/documents/?uuid=03cf11c8-eced-4c42-810c-0469f6cc1c87" ] }, { "id" : "ITEM-3", "itemData" : { "DOI" : "10.1016/j.chb.2012.06.007", "ISSN" : "07475632", "abstract" : "As video games, particularly, social games are growing in popularity and number of users, there has been an increasing interest in its potential as innovative teaching tools. Gamification is a new concept intending to use elements from video games in non-game applications. Education is an area with high potential for application of this concept since it seeks to promote people\u2019s motivation and engagement. The research in progress will try to find how to apply social gamification in education, testing and validating the results of that application. To fulfil these objectives, this paper presents the guidelines and main features of a social gamification framework to be applied in an existent K-6 social learning environment.", "author" : [ { "dropping-particle" : "", "family" : "Sim\u00f5es", "given" : "Jorge", "non-dropping-particle" : "", "parse-names" : false, "suffix" : "" }, { "dropping-particle" : "", "family" : "Redondo", "given" : "Rebeca D\u00edaz", "non-dropping-particle" : "", "parse-names" : false, "suffix" : "" }, { "dropping-particle" : "", "family" : "Vilas", "given" : "Ana Fern\u00e1ndez", "non-dropping-particle" : "", "parse-names" : false, "suffix" : "" } ], "container-title" : "Computers in Human Behavior", "id" : "ITEM-3", "issue" : "2", "issued" : { "date-parts" : [ [ "2013", "3" ] ] }, "page" : "345-353", "title" : "A social gamification framework for a K-6 learning platform", "type" : "article-journal", "volume" : "29" }, "uris" : [ "http://www.mendeley.com/documents/?uuid=7675034e-e349-494f-aed1-5667ba0ebd7e" ] } ], "mendeley" : { "formattedCitation" : "(Muntean 2011; Kim &amp; Lee 2013; Sim\u00f5es et al. 2013)", "plainTextFormattedCitation" : "(Muntean 2011; Kim &amp; Lee 2013; Sim\u00f5es et al. 2013)", "previouslyFormattedCitation" : "(Muntean 2011; Kim &amp; Lee 2013; Sim\u00f5es et al. 2013)" }, "properties" : { "noteIndex" : 0 }, "schema" : "https://github.com/citation-style-language/schema/raw/master/csl-citation.json" }</w:instrText>
      </w:r>
      <w:r w:rsidR="00171A03">
        <w:fldChar w:fldCharType="separate"/>
      </w:r>
      <w:r w:rsidR="00450238" w:rsidRPr="00450238">
        <w:rPr>
          <w:noProof/>
        </w:rPr>
        <w:t>(Muntean 2011; Kim &amp; Lee 2013; Simões et al. 2013)</w:t>
      </w:r>
      <w:r w:rsidR="00171A03">
        <w:fldChar w:fldCharType="end"/>
      </w:r>
      <w:r w:rsidR="00171A03">
        <w:rPr>
          <w:rFonts w:hint="cs"/>
          <w:rtl/>
        </w:rPr>
        <w:t xml:space="preserve"> از لحا</w:t>
      </w:r>
      <w:r w:rsidR="006E5B49">
        <w:rPr>
          <w:rFonts w:hint="cs"/>
          <w:rtl/>
        </w:rPr>
        <w:t>ظ</w:t>
      </w:r>
      <w:r w:rsidR="00171A03">
        <w:rPr>
          <w:rFonts w:hint="cs"/>
          <w:rtl/>
        </w:rPr>
        <w:t xml:space="preserve"> نظری به بررسی این موضوع پرداخته و توصیه‌هایی برای بهبود کیفیت سیستم‌های آموزشی بازی‌محور ارائه داده‌اند.</w:t>
      </w:r>
      <w:r w:rsidR="00A91119">
        <w:rPr>
          <w:rFonts w:hint="cs"/>
          <w:rtl/>
        </w:rPr>
        <w:t xml:space="preserve"> حتی </w:t>
      </w:r>
      <w:r w:rsidR="00A91119">
        <w:fldChar w:fldCharType="begin" w:fldLock="1"/>
      </w:r>
      <w:r w:rsidR="00450238">
        <w:instrText>ADDIN CSL_CITATION { "citationItems" : [ { "id" : "ITEM-1", "itemData" : { "DOI" : "10.1016/j.sbspro.2014.05.027", "ISSN" : "18770428", "abstract" : "However the term gamification has swept over the horizon of management sciences like a comet in recent years, the scope of the development of the theory remained strictly attached to raise the level of engagement in the learning (Zichermann, 2011; Kapp, 2012) or purchasing (Bogost, 2011) process or define a new marketing tool to reach the customer of the twenty-first century (Zichermann, 2010). Unfortunately the theory has not been studied as a learning theory nor a complex pedagogical phenomena until now, despite many elements of gamification might also be interpreted as principles of a unique and innovative theoretical basis to address and handle the new generation of learners and interpret the components of the learning process. This article intends to study gamification as the 5th learning theory by making comparison with the behaviourist, cognitivist, constructivist and connectivist approaches along each element of the learning process. As the real value of the theories can only be judged by the following effects mainly based on the response to contemporary problems and challenges of society, the social, cultural, economic and technological environment must not be underestimated and should be taken into account from the beginning if the aim is to make grounds for a new finding, such as gamfication as a learning theory which is a completely new interpretation. So the first part of the article explains the social and cultural trends, which could be better addressed by the application of gamification theory in education than with the previous concepts. The second seeks to raise gamification among the learning theories, and the third makes suggestions to launch further research based on the new insights and frame some possible ways to the future application.", "author" : [ { "dropping-particle" : "", "family" : "B\u00edr\u00f3", "given" : "G\u00e1bor Istv\u00e1n", "non-dropping-particle" : "", "parse-names" : false, "suffix" : "" } ], "container-title" : "Procedia - Social and Behavioral Sciences", "id" : "ITEM-1", "issued" : { "date-parts" : [ [ "2014", "8" ] ] }, "page" : "148-151", "title" : "Didactics 2.0: A Pedagogical Analysis of Gamification Theory from a Comparative Perspective with a Special View to the Components of Learning", "type" : "article-journal", "volume" : "141" }, "uris" : [ "http://www.mendeley.com/documents/?uuid=45e0613b-dbec-4759-ac98-8ae371388d26" ] } ], "mendeley" : { "formattedCitation" : "(B\u00edr\u00f3 2014)", "plainTextFormattedCitation" : "(B\u00edr\u00f3 2014)", "previouslyFormattedCitation" : "(B\u00edr\u00f3 2014)" }, "properties" : { "noteIndex" : 0 }, "schema" : "https://github.com/citation-style-language/schema/raw/master/csl-citation.json" }</w:instrText>
      </w:r>
      <w:r w:rsidR="00A91119">
        <w:fldChar w:fldCharType="separate"/>
      </w:r>
      <w:r w:rsidR="00450238" w:rsidRPr="00450238">
        <w:rPr>
          <w:noProof/>
        </w:rPr>
        <w:t>(Bíró 2014)</w:t>
      </w:r>
      <w:r w:rsidR="00A91119">
        <w:fldChar w:fldCharType="end"/>
      </w:r>
      <w:r w:rsidR="00A91119">
        <w:rPr>
          <w:rFonts w:hint="cs"/>
          <w:rtl/>
        </w:rPr>
        <w:t xml:space="preserve"> پیشنهاد می‌کند یادگیری مبتنی بر بازی در کنار نظریه‌های رفتاری</w:t>
      </w:r>
      <w:r w:rsidR="00841087">
        <w:rPr>
          <w:rStyle w:val="FootnoteReference"/>
          <w:rtl/>
        </w:rPr>
        <w:footnoteReference w:id="14"/>
      </w:r>
      <w:r w:rsidR="00A91119">
        <w:rPr>
          <w:rFonts w:hint="cs"/>
          <w:rtl/>
        </w:rPr>
        <w:t>، شناختی</w:t>
      </w:r>
      <w:r w:rsidR="00841087">
        <w:rPr>
          <w:rStyle w:val="FootnoteReference"/>
          <w:rtl/>
        </w:rPr>
        <w:footnoteReference w:id="15"/>
      </w:r>
      <w:r w:rsidR="00A91119">
        <w:rPr>
          <w:rFonts w:hint="cs"/>
          <w:rtl/>
        </w:rPr>
        <w:t xml:space="preserve">، </w:t>
      </w:r>
      <w:r w:rsidR="00A91119" w:rsidRPr="00A91119">
        <w:rPr>
          <w:rFonts w:hint="cs"/>
          <w:color w:val="FF0000"/>
          <w:rtl/>
        </w:rPr>
        <w:t>ساختی</w:t>
      </w:r>
      <w:r w:rsidR="00841087">
        <w:rPr>
          <w:rStyle w:val="FootnoteReference"/>
          <w:color w:val="FF0000"/>
          <w:rtl/>
        </w:rPr>
        <w:footnoteReference w:id="16"/>
      </w:r>
      <w:r w:rsidR="00A91119" w:rsidRPr="00A91119">
        <w:rPr>
          <w:rFonts w:hint="cs"/>
          <w:color w:val="FF0000"/>
          <w:rtl/>
        </w:rPr>
        <w:t>، و ارتباطی</w:t>
      </w:r>
      <w:r w:rsidR="00841087">
        <w:rPr>
          <w:rStyle w:val="FootnoteReference"/>
          <w:color w:val="FF0000"/>
          <w:rtl/>
        </w:rPr>
        <w:footnoteReference w:id="17"/>
      </w:r>
      <w:r w:rsidR="00171A03">
        <w:rPr>
          <w:rFonts w:hint="cs"/>
          <w:rtl/>
        </w:rPr>
        <w:t xml:space="preserve"> </w:t>
      </w:r>
      <w:r w:rsidR="00A91119">
        <w:rPr>
          <w:rFonts w:hint="cs"/>
          <w:rtl/>
        </w:rPr>
        <w:t xml:space="preserve">به‌عنوان یک نظریة جداگانه مطرح شود. </w:t>
      </w:r>
    </w:p>
    <w:p w14:paraId="4590B1DA" w14:textId="2A99BA33" w:rsidR="003B0D3E" w:rsidRDefault="00171A03" w:rsidP="00354534">
      <w:pPr>
        <w:rPr>
          <w:rtl/>
        </w:rPr>
      </w:pPr>
      <w:r>
        <w:rPr>
          <w:rFonts w:hint="cs"/>
          <w:rtl/>
        </w:rPr>
        <w:t xml:space="preserve">از سوی دیگر تحقیقات عملی مختلفی هم انجام شده که </w:t>
      </w:r>
      <w:r w:rsidR="00435609">
        <w:rPr>
          <w:rFonts w:hint="cs"/>
          <w:rtl/>
        </w:rPr>
        <w:t xml:space="preserve">نتیجه این پژوهش‌ها اغلب اقرار به </w:t>
      </w:r>
      <w:r>
        <w:rPr>
          <w:rFonts w:hint="cs"/>
          <w:rtl/>
        </w:rPr>
        <w:t xml:space="preserve">تاثیرگذاری </w:t>
      </w:r>
      <w:r w:rsidR="00435609">
        <w:rPr>
          <w:rFonts w:hint="cs"/>
          <w:rtl/>
        </w:rPr>
        <w:t xml:space="preserve">آن هم بر افزایش </w:t>
      </w:r>
      <w:r w:rsidR="00435609" w:rsidRPr="00435609">
        <w:rPr>
          <w:color w:val="FF0000"/>
        </w:rPr>
        <w:t>engamement</w:t>
      </w:r>
      <w:r w:rsidR="00435609">
        <w:rPr>
          <w:rFonts w:hint="cs"/>
          <w:color w:val="FF0000"/>
          <w:rtl/>
        </w:rPr>
        <w:t xml:space="preserve"> </w:t>
      </w:r>
      <w:r w:rsidR="00435609">
        <w:rPr>
          <w:rFonts w:hint="cs"/>
          <w:rtl/>
        </w:rPr>
        <w:t xml:space="preserve">و هم بر بهبود کیفیت یادگیری </w:t>
      </w:r>
      <w:r w:rsidR="000D26EB">
        <w:rPr>
          <w:rFonts w:hint="cs"/>
          <w:rtl/>
        </w:rPr>
        <w:t xml:space="preserve">در </w:t>
      </w:r>
      <w:r w:rsidR="00EE2CA6">
        <w:rPr>
          <w:rFonts w:hint="cs"/>
          <w:rtl/>
        </w:rPr>
        <w:t>مقاطع</w:t>
      </w:r>
      <w:r w:rsidR="000D26EB">
        <w:rPr>
          <w:rFonts w:hint="cs"/>
          <w:rtl/>
        </w:rPr>
        <w:t xml:space="preserve"> و موضوعات متنوعی </w:t>
      </w:r>
      <w:r w:rsidR="00435609">
        <w:rPr>
          <w:rFonts w:hint="cs"/>
          <w:rtl/>
        </w:rPr>
        <w:t>بوده‌است</w:t>
      </w:r>
      <w:r w:rsidR="00CD1923">
        <w:rPr>
          <w:rFonts w:hint="cs"/>
          <w:rtl/>
        </w:rPr>
        <w:t>.</w:t>
      </w:r>
      <w:r w:rsidR="002E577D">
        <w:rPr>
          <w:rFonts w:hint="cs"/>
          <w:rtl/>
        </w:rPr>
        <w:t xml:space="preserve"> برای نمونه </w:t>
      </w:r>
      <w:r w:rsidR="002E577D">
        <w:fldChar w:fldCharType="begin" w:fldLock="1"/>
      </w:r>
      <w:r w:rsidR="00450238">
        <w:instrText>ADDIN CSL_CITATION { "citationItems" : [ { "id" : "ITEM-1", "itemData" : { "DOI" : "10.1016/j.compedu.2016.01.005", "ISBN" : "0360-1315", "ISSN" : "03601315", "abstract" : "Children love to play games, and early childhood is a critical time for developing motor skills. This study combined gesture-based computing technology and a game-based learning model to develop a gesture interactive game-based learning (GIGL) approach that was suitable for preschool children. In this research, the ASUS Xtion PRO was used as a game-based device to build a virtual interactive learning environment for preschoolers. The aim of this study was to implement the GIGL approach to improve the learning performance and motor skills (namely, coordination and agility) of the participants. Based on a quasi-experiment involving 105 preschoolers (average age 5.5 years), the results showed that the participants who used the GIGL approach demonstrated better learning performance and motor skills than those who used the traditional activity game-based learning approach, and the statistics showed a significant deviation between the two approaches. Thus, this study provides additional evidence that using a GIGL approach is an effective learning method that improves both learning performance and motor skills to a greater extent compared with the traditional activity game-based learning approach.", "author" : [ { "dropping-particle" : "", "family" : "Hsiao", "given" : "Hsien-Sheng", "non-dropping-particle" : "", "parse-names" : false, "suffix" : "" }, { "dropping-particle" : "", "family" : "Chen", "given" : "Jyun-Chen", "non-dropping-particle" : "", "parse-names" : false, "suffix" : "" } ], "container-title" : "Computers &amp; Education", "id" : "ITEM-1", "issued" : { "date-parts" : [ [ "2016" ] ] }, "page" : "151-162", "publisher" : "Elsevier Ltd", "title" : "Using a gesture interactive game-based learning approach to improve preschool children\u2019s learning performance and motor skills", "type" : "article-journal", "volume" : "95" }, "uris" : [ "http://www.mendeley.com/documents/?uuid=966fc75c-459f-4d6a-bc6e-050c4204f106" ] } ], "mendeley" : { "formattedCitation" : "(Hsiao &amp; Chen 2016)", "plainTextFormattedCitation" : "(Hsiao &amp; Chen 2016)", "previouslyFormattedCitation" : "(Hsiao &amp; Chen 2016)" }, "properties" : { "noteIndex" : 0 }, "schema" : "https://github.com/citation-style-language/schema/raw/master/csl-citation.json" }</w:instrText>
      </w:r>
      <w:r w:rsidR="002E577D">
        <w:fldChar w:fldCharType="separate"/>
      </w:r>
      <w:r w:rsidR="00450238" w:rsidRPr="00450238">
        <w:rPr>
          <w:noProof/>
        </w:rPr>
        <w:t>(Hsiao &amp; Chen 2016)</w:t>
      </w:r>
      <w:r w:rsidR="002E577D">
        <w:fldChar w:fldCharType="end"/>
      </w:r>
      <w:r w:rsidR="002E577D">
        <w:rPr>
          <w:rFonts w:hint="cs"/>
          <w:rtl/>
        </w:rPr>
        <w:t xml:space="preserve"> از یک بازی برای آموزش مهارت‌های حرکتی به کودکان پیش از دبستان استفاده کرد،</w:t>
      </w:r>
      <w:r w:rsidR="00CD1923">
        <w:rPr>
          <w:rFonts w:hint="cs"/>
          <w:rtl/>
        </w:rPr>
        <w:t xml:space="preserve"> </w:t>
      </w:r>
      <w:r w:rsidR="008B7B23">
        <w:fldChar w:fldCharType="begin" w:fldLock="1"/>
      </w:r>
      <w:r w:rsidR="00450238">
        <w:instrText>ADDIN CSL_CITATION { "citationItems" : [ { "id" : "ITEM-1", "itemData" : { "DOI" : "10.1016/j.compedu.2010.09.007", "ISSN" : "03601315", "author" : [ { "dropping-particle" : "", "family" : "Watson", "given" : "William R.", "non-dropping-particle" : "", "parse-names" : false, "suffix" : "" }, { "dropping-particle" : "", "family" : "Mong", "given" : "Christopher J.", "non-dropping-particle" : "", "parse-names" : false, "suffix" : "" }, { "dropping-particle" : "", "family" : "Harris", "given" : "Constance A.", "non-dropping-particle" : "", "parse-names" : false, "suffix" : "" } ], "container-title" : "Computers &amp; Education", "id" : "ITEM-1", "issue" : "2", "issued" : { "date-parts" : [ [ "2011", "2" ] ] }, "page" : "466-474", "title" : "A case study of the in-class use of a video game for teaching high school history", "type" : "article-journal", "volume" : "56" }, "uris" : [ "http://www.mendeley.com/documents/?uuid=b9071bda-4d7e-34d8-a64d-00fe7871bc95" ] } ], "mendeley" : { "formattedCitation" : "(Watson et al. 2011)", "plainTextFormattedCitation" : "(Watson et al. 2011)", "previouslyFormattedCitation" : "(Watson et al. 2011)" }, "properties" : { "noteIndex" : 0 }, "schema" : "https://github.com/citation-style-language/schema/raw/master/csl-citation.json" }</w:instrText>
      </w:r>
      <w:r w:rsidR="008B7B23">
        <w:fldChar w:fldCharType="separate"/>
      </w:r>
      <w:r w:rsidR="00450238" w:rsidRPr="00450238">
        <w:rPr>
          <w:noProof/>
        </w:rPr>
        <w:t>(Watson et al. 2011)</w:t>
      </w:r>
      <w:r w:rsidR="008B7B23">
        <w:fldChar w:fldCharType="end"/>
      </w:r>
      <w:r w:rsidR="008B7B23">
        <w:rPr>
          <w:rFonts w:hint="cs"/>
          <w:rtl/>
        </w:rPr>
        <w:t xml:space="preserve"> یک بازی ویدیویی برای آموزش وقایع تاریخی در دوران جنگ جهانی دوم</w:t>
      </w:r>
      <w:r w:rsidR="00354534">
        <w:rPr>
          <w:rFonts w:hint="cs"/>
          <w:rtl/>
        </w:rPr>
        <w:t xml:space="preserve"> برای دانش‌آموزان دبیرستانی</w:t>
      </w:r>
      <w:r w:rsidR="008B7B23">
        <w:rPr>
          <w:rFonts w:hint="cs"/>
          <w:rtl/>
        </w:rPr>
        <w:t xml:space="preserve"> </w:t>
      </w:r>
      <w:r w:rsidR="00F417C0">
        <w:rPr>
          <w:rFonts w:hint="cs"/>
          <w:rtl/>
        </w:rPr>
        <w:t>ساخت و</w:t>
      </w:r>
      <w:r w:rsidR="008B7B23">
        <w:rPr>
          <w:rFonts w:hint="cs"/>
          <w:rtl/>
        </w:rPr>
        <w:t xml:space="preserve"> </w:t>
      </w:r>
      <w:r w:rsidR="00CD1923">
        <w:rPr>
          <w:rFonts w:hint="cs"/>
          <w:rtl/>
        </w:rPr>
        <w:t xml:space="preserve">در </w:t>
      </w:r>
      <w:r w:rsidR="00CD1923">
        <w:fldChar w:fldCharType="begin" w:fldLock="1"/>
      </w:r>
      <w:r w:rsidR="00450238">
        <w:instrText>ADDIN CSL_CITATION { "citationItems" : [ { "id" : "ITEM-1", "itemData" : { "DOI" : "10.1016/j.compedu.2005.11.026", "ISSN" : "03601315", "author" : [ { "dropping-particle" : "", "family" : "Ebner", "given" : "Martin", "non-dropping-particle" : "", "parse-names" : false, "suffix" : "" }, { "dropping-particle" : "", "family" : "Holzinger", "given" : "Andreas", "non-dropping-particle" : "", "parse-names" : false, "suffix" : "" } ], "container-title" : "Computers &amp; Education", "id" : "ITEM-1", "issue" : "3", "issued" : { "date-parts" : [ [ "2007", "11" ] ] }, "page" : "873-890", "title" : "Successful implementation of user-centered game based learning in higher education: An example from civil engineering", "type" : "article-journal", "volume" : "49" }, "uris" : [ "http://www.mendeley.com/documents/?uuid=fcbcc9e8-7a45-316d-a97b-0ce6c28ef8ba" ] } ], "mendeley" : { "formattedCitation" : "(Ebner &amp; Holzinger 2007)", "plainTextFormattedCitation" : "(Ebner &amp; Holzinger 2007)", "previouslyFormattedCitation" : "(Ebner &amp; Holzinger 2007)" }, "properties" : { "noteIndex" : 0 }, "schema" : "https://github.com/citation-style-language/schema/raw/master/csl-citation.json" }</w:instrText>
      </w:r>
      <w:r w:rsidR="00CD1923">
        <w:fldChar w:fldCharType="separate"/>
      </w:r>
      <w:r w:rsidR="00450238" w:rsidRPr="00450238">
        <w:rPr>
          <w:noProof/>
        </w:rPr>
        <w:t>(Ebner &amp; Holzinger 2007)</w:t>
      </w:r>
      <w:r w:rsidR="00CD1923">
        <w:fldChar w:fldCharType="end"/>
      </w:r>
      <w:r w:rsidR="00CD1923">
        <w:rPr>
          <w:rFonts w:hint="cs"/>
          <w:rtl/>
        </w:rPr>
        <w:t xml:space="preserve"> از یک بازی برای آموزش درس «بتن» برای دانشجویان تحصیلات تکمیلی استفاد</w:t>
      </w:r>
      <w:r w:rsidR="00FA7F2F">
        <w:rPr>
          <w:rFonts w:hint="cs"/>
          <w:rtl/>
        </w:rPr>
        <w:t>ه</w:t>
      </w:r>
      <w:r w:rsidR="00CD1923">
        <w:rPr>
          <w:rFonts w:hint="cs"/>
          <w:rtl/>
        </w:rPr>
        <w:t xml:space="preserve"> </w:t>
      </w:r>
      <w:r w:rsidR="00CD1923">
        <w:rPr>
          <w:rFonts w:hint="cs"/>
          <w:rtl/>
        </w:rPr>
        <w:lastRenderedPageBreak/>
        <w:t xml:space="preserve">شد. </w:t>
      </w:r>
      <w:r w:rsidR="00F417C0">
        <w:rPr>
          <w:rFonts w:hint="cs"/>
          <w:rtl/>
        </w:rPr>
        <w:t xml:space="preserve">هرسة این پژوهش‌ها موفقیت بازی‌های استفاده‌شده در رسیدن به اهداف آموزشی را نشان می‌دهند. </w:t>
      </w:r>
    </w:p>
    <w:commentRangeStart w:id="31"/>
    <w:p w14:paraId="2DEC646D" w14:textId="0734D494" w:rsidR="00DA7EEF" w:rsidRDefault="0051089E" w:rsidP="00171A03">
      <w:pPr>
        <w:pStyle w:val="a8"/>
        <w:ind w:firstLine="0"/>
        <w:rPr>
          <w:rtl/>
        </w:rPr>
      </w:pPr>
      <w:r>
        <w:rPr>
          <w:lang w:bidi="fa-IR"/>
        </w:rPr>
        <w:fldChar w:fldCharType="begin" w:fldLock="1"/>
      </w:r>
      <w:r w:rsidR="00450238">
        <w:rPr>
          <w:lang w:bidi="fa-IR"/>
        </w:rPr>
        <w:instrText>ADDIN CSL_CITATION { "citationItems" : [ { "id" : "ITEM-1", "itemData" : { "DOI" : "10.1109/TLT.2014.2329293", "ISBN" : "1939-1382 VO - 7", "ISSN" : "1939-1382", "abstract" : "Gamification is the use of game design elements in non-game settings to engage participants and encourage desired behaviours. It has been identified as a promising technique to improve students\u2019 engagement which could have a positive impact on learning. This study evaluated the learning effectiveness and engagement appeal of a gamified learning activity targeted at the learning of C-programming language. Furthermore, the study inquired into which gamified learning activities were more appealing to students. The study was conducted using the mixed-method sequential explanatory protocol. The data collected and analysed included logs, questionnaires, and pre- and post-tests. The results of the evaluation show positive effects on the engagement of students toward the gamified learning activities and a moderate improvement in learning outcomes. Students reported different motivations for continuing and stopping activities once they completed the mandatory assignment. The preferences for different gamified activities were also conditioned by academic milestones.", "author" : [ { "dropping-particle" : "", "family" : "Ibanez", "given" : "Maria", "non-dropping-particle" : "", "parse-names" : false, "suffix" : "" }, { "dropping-particle" : "", "family" : "Serio", "given" : "Angela", "non-dropping-particle" : "Di", "parse-names" : false, "suffix" : "" }, { "dropping-particle" : "", "family" : "Delgado Kloos", "given" : "Carlos", "non-dropping-particle" : "", "parse-names" : false, "suffix" : "" } ], "container-title" : "IEEE Transactions on Learning Technologies", "id" : "ITEM-1", "issue" : "3", "issued" : { "date-parts" : [ [ "2014" ] ] }, "note" : "Positive effect of gamification in engagement in non-mandatory tasks", "page" : "291-301", "title" : "Gamification for Engaging Computer Science Students in Learning Activities: A Case Study", "type" : "article-journal", "volume" : "7" }, "uris" : [ "http://www.mendeley.com/documents/?uuid=4f3a9e93-5c11-4687-af40-85051280ac0d" ] } ], "mendeley" : { "formattedCitation" : "(Ibanez et al. 2014)", "plainTextFormattedCitation" : "(Ibanez et al. 2014)", "previouslyFormattedCitation" : "(Ibanez et al. 2014)" }, "properties" : { "noteIndex" : 0 }, "schema" : "https://github.com/citation-style-language/schema/raw/master/csl-citation.json" }</w:instrText>
      </w:r>
      <w:r>
        <w:rPr>
          <w:lang w:bidi="fa-IR"/>
        </w:rPr>
        <w:fldChar w:fldCharType="separate"/>
      </w:r>
      <w:r w:rsidR="00450238" w:rsidRPr="00450238">
        <w:rPr>
          <w:noProof/>
          <w:lang w:bidi="fa-IR"/>
        </w:rPr>
        <w:t>(Ibanez et al. 2014)</w:t>
      </w:r>
      <w:r>
        <w:rPr>
          <w:lang w:bidi="fa-IR"/>
        </w:rPr>
        <w:fldChar w:fldCharType="end"/>
      </w:r>
      <w:commentRangeEnd w:id="31"/>
      <w:r w:rsidR="00720A8E">
        <w:rPr>
          <w:rStyle w:val="CommentReference"/>
          <w:rtl/>
          <w:lang w:bidi="fa-IR"/>
        </w:rPr>
        <w:commentReference w:id="31"/>
      </w:r>
      <w:r>
        <w:rPr>
          <w:rFonts w:hint="cs"/>
          <w:rtl/>
          <w:lang w:bidi="fa-IR"/>
        </w:rPr>
        <w:t xml:space="preserve"> </w:t>
      </w:r>
      <w:r w:rsidR="009670C6">
        <w:rPr>
          <w:rFonts w:hint="cs"/>
          <w:rtl/>
          <w:lang w:bidi="fa-IR"/>
        </w:rPr>
        <w:t xml:space="preserve">از جمله پژوهش‌هایی است که روی افزایش </w:t>
      </w:r>
      <w:r w:rsidR="009670C6">
        <w:rPr>
          <w:lang w:bidi="fa-IR"/>
        </w:rPr>
        <w:t>engagement</w:t>
      </w:r>
      <w:r w:rsidR="009670C6">
        <w:rPr>
          <w:rFonts w:hint="cs"/>
          <w:rtl/>
          <w:lang w:bidi="fa-IR"/>
        </w:rPr>
        <w:t xml:space="preserve"> در محیط‌های آموزشی بازی‌گون مطالعه کرده‌است. </w:t>
      </w:r>
      <w:r w:rsidR="00FD1570">
        <w:rPr>
          <w:rFonts w:hint="cs"/>
          <w:rtl/>
          <w:lang w:bidi="fa-IR"/>
        </w:rPr>
        <w:t>محقق</w:t>
      </w:r>
      <w:r w:rsidR="009670C6">
        <w:rPr>
          <w:rFonts w:hint="cs"/>
          <w:rtl/>
          <w:lang w:bidi="fa-IR"/>
        </w:rPr>
        <w:t xml:space="preserve"> </w:t>
      </w:r>
      <w:r>
        <w:rPr>
          <w:rFonts w:hint="cs"/>
          <w:rtl/>
          <w:lang w:bidi="fa-IR"/>
        </w:rPr>
        <w:t>سیستم آنلاین آموزشی درس برنامه‌نویسی را مجهز به عناصر بازی کرد و مشاهده کرد بیشتر دانشجویانی که از سیستم‌ بازی‌گون استفاده می‌کردند</w:t>
      </w:r>
      <w:r w:rsidR="009670C6">
        <w:rPr>
          <w:rFonts w:hint="cs"/>
          <w:rtl/>
          <w:lang w:bidi="fa-IR"/>
        </w:rPr>
        <w:t>،</w:t>
      </w:r>
      <w:r>
        <w:rPr>
          <w:rFonts w:hint="cs"/>
          <w:rtl/>
          <w:lang w:bidi="fa-IR"/>
        </w:rPr>
        <w:t xml:space="preserve"> حتی پس از جمع‌آوری امتیازات لازم برای کسب نمره کامل، باز هم به فعالیت در سیستم ادامه می‌دادند. </w:t>
      </w:r>
      <w:r w:rsidR="009670C6">
        <w:rPr>
          <w:rFonts w:hint="cs"/>
          <w:rtl/>
          <w:lang w:bidi="fa-IR"/>
        </w:rPr>
        <w:t xml:space="preserve">و در پاسخ به سوالاتی که برای یافتن دلیل فعالیت </w:t>
      </w:r>
      <w:r w:rsidR="00171A03">
        <w:rPr>
          <w:rFonts w:hint="cs"/>
          <w:rtl/>
          <w:lang w:bidi="fa-IR"/>
        </w:rPr>
        <w:t xml:space="preserve">اضافی </w:t>
      </w:r>
      <w:r w:rsidR="009670C6">
        <w:rPr>
          <w:rFonts w:hint="cs"/>
          <w:rtl/>
          <w:lang w:bidi="fa-IR"/>
        </w:rPr>
        <w:t xml:space="preserve">از آنها پرسیده می‌شد مواردی از قبیل </w:t>
      </w:r>
      <w:r w:rsidR="009670C6">
        <w:rPr>
          <w:rFonts w:hint="cs"/>
          <w:rtl/>
        </w:rPr>
        <w:t xml:space="preserve">رسیدن به </w:t>
      </w:r>
      <w:r w:rsidR="009670C6" w:rsidRPr="009670C6">
        <w:rPr>
          <w:color w:val="FF0000"/>
        </w:rPr>
        <w:t>mastery</w:t>
      </w:r>
      <w:r w:rsidR="009670C6">
        <w:rPr>
          <w:rFonts w:hint="cs"/>
          <w:rtl/>
        </w:rPr>
        <w:t xml:space="preserve">، تلاش برای جمع‌آوری همه مدال‌ها، بالا رفتن در جدول و یادگیری بهتر برنامه‌نویسی اعلام کردند که بیشتر این موارد به‌خاطر اضافه شدن عناصر بازی به سیستم آموزشی هستند. </w:t>
      </w:r>
    </w:p>
    <w:p w14:paraId="4BA99E31" w14:textId="6B28F862" w:rsidR="000F2287" w:rsidRDefault="00FA7F2F" w:rsidP="00FA7F2F">
      <w:pPr>
        <w:pStyle w:val="a8"/>
        <w:ind w:firstLine="0"/>
        <w:rPr>
          <w:rtl/>
          <w:lang w:bidi="fa-IR"/>
        </w:rPr>
      </w:pPr>
      <w:r>
        <w:rPr>
          <w:rFonts w:hint="cs"/>
          <w:rtl/>
          <w:lang w:bidi="fa-IR"/>
        </w:rPr>
        <w:t xml:space="preserve">در کنار اهدافی نظیر بهبود یادگیری و افزایش </w:t>
      </w:r>
      <w:r>
        <w:rPr>
          <w:lang w:bidi="fa-IR"/>
        </w:rPr>
        <w:t>engagement</w:t>
      </w:r>
      <w:r>
        <w:rPr>
          <w:rFonts w:hint="cs"/>
          <w:rtl/>
          <w:lang w:bidi="fa-IR"/>
        </w:rPr>
        <w:t xml:space="preserve">، </w:t>
      </w:r>
      <w:r>
        <w:rPr>
          <w:lang w:bidi="fa-IR"/>
        </w:rPr>
        <w:fldChar w:fldCharType="begin" w:fldLock="1"/>
      </w:r>
      <w:r w:rsidR="00450238">
        <w:rPr>
          <w:lang w:bidi="fa-IR"/>
        </w:rPr>
        <w:instrText>ADDIN CSL_CITATION { "citationItems" : [ { "id" : "ITEM-1", "itemData" : { "DOI" : "pacis2013/206", "abstract" : "Gamification has the potential to improve the quality of learning by better engaging students with learning activities. Our objective in this study is to evaluate a gamified learning activity along the dimensions of learning, engagement, and enjoyment. The activity made use of a gamified multiple choice quiz implemented as a software tool and was trialled in three undergraduate IT-related courses. A questionnaire survey was used to collect data to gauge levels of learning, engagement, and enjoyment. Results show that there was some degree of engagement and enjoyment. The majority of participants (77.63 per cent) reported that they were engaged enough to want to complete the quiz and 46.05 per cent stated they were happy while playing the quiz. In terms of learning, the overall results were positive since 60.53 per cent of students stated that it enhanced their learning effectiveness. A limitation of the work is that the results are self-reported and the activity was used over a short period of time. Thus, future work should include longer trial periods and evaluating improvements to learning using alternative approaches to self-reported data.", "author" : [ { "dropping-particle" : "", "family" : "Cheong", "given" : "Christopher", "non-dropping-particle" : "", "parse-names" : false, "suffix" : "" }, { "dropping-particle" : "", "family" : "Cheong", "given" : "France", "non-dropping-particle" : "", "parse-names" : false, "suffix" : "" }, { "dropping-particle" : "", "family" : "Filippou", "given" : "Justin", "non-dropping-particle" : "", "parse-names" : false, "suffix" : "" } ], "container-title" : "PACIS 2013 Proceedings", "id" : "ITEM-1", "issued" : { "date-parts" : [ [ "2013" ] ] }, "page" : "1-14", "title" : "Quick Quiz: A Gamified Approach for Enhancing Learning", "type" : "paper-conference" }, "uris" : [ "http://www.mendeley.com/documents/?uuid=26603b58-1c01-4932-8b7e-eb82ad757081" ] } ], "mendeley" : { "formattedCitation" : "(Cheong et al. 2013)", "plainTextFormattedCitation" : "(Cheong et al. 2013)", "previouslyFormattedCitation" : "(Cheong et al. 2013)" }, "properties" : { "noteIndex" : 0 }, "schema" : "https://github.com/citation-style-language/schema/raw/master/csl-citation.json" }</w:instrText>
      </w:r>
      <w:r>
        <w:rPr>
          <w:lang w:bidi="fa-IR"/>
        </w:rPr>
        <w:fldChar w:fldCharType="separate"/>
      </w:r>
      <w:r w:rsidR="00450238" w:rsidRPr="00450238">
        <w:rPr>
          <w:noProof/>
          <w:lang w:bidi="fa-IR"/>
        </w:rPr>
        <w:t>(Cheong et al. 2013)</w:t>
      </w:r>
      <w:r>
        <w:rPr>
          <w:lang w:bidi="fa-IR"/>
        </w:rPr>
        <w:fldChar w:fldCharType="end"/>
      </w:r>
      <w:r>
        <w:rPr>
          <w:rFonts w:hint="cs"/>
          <w:rtl/>
          <w:lang w:bidi="fa-IR"/>
        </w:rPr>
        <w:t xml:space="preserve"> </w:t>
      </w:r>
      <w:commentRangeStart w:id="32"/>
      <w:r>
        <w:rPr>
          <w:rFonts w:hint="cs"/>
          <w:rtl/>
          <w:lang w:bidi="fa-IR"/>
        </w:rPr>
        <w:t>کاهش</w:t>
      </w:r>
      <w:commentRangeEnd w:id="32"/>
      <w:r>
        <w:rPr>
          <w:rStyle w:val="CommentReference"/>
          <w:rtl/>
          <w:lang w:bidi="fa-IR"/>
        </w:rPr>
        <w:commentReference w:id="32"/>
      </w:r>
      <w:r>
        <w:rPr>
          <w:rFonts w:hint="cs"/>
          <w:rtl/>
          <w:lang w:bidi="fa-IR"/>
        </w:rPr>
        <w:t xml:space="preserve"> استرس ناشی از پرسش و پاسخ کلاسی و آزمون‌های مکرر را هدف قرار داد و سوالاتی که در سیستم بازی‌گونِ مدیریت درس از دانش‌آموزان پرسیده می‌شد را جایگزین پرسش‌های کلاسی کرد. </w:t>
      </w:r>
    </w:p>
    <w:p w14:paraId="28E55CF6" w14:textId="324C52D2" w:rsidR="00093D96" w:rsidRDefault="00393B8C" w:rsidP="009545F8">
      <w:pPr>
        <w:pStyle w:val="a8"/>
        <w:ind w:firstLine="0"/>
        <w:rPr>
          <w:rtl/>
          <w:lang w:bidi="fa-IR"/>
        </w:rPr>
      </w:pPr>
      <w:r>
        <w:rPr>
          <w:lang w:bidi="fa-IR"/>
        </w:rPr>
        <w:fldChar w:fldCharType="begin" w:fldLock="1"/>
      </w:r>
      <w:r w:rsidR="00450238">
        <w:rPr>
          <w:lang w:bidi="fa-IR"/>
        </w:rPr>
        <w:instrText>ADDIN CSL_CITATION { "citationItems" : [ { "id" : "ITEM-1", "itemData" : { "DOI" : "10.1016/j.compedu.2012.12.020", "ISBN" : "0360-1315", "ISSN" : "03601315", "abstract" : "Gamification is the use of game design elements and game mechanics in non-game contexts. This idea has been used successfully in many web based businesses to increase user engagement. Some researchers suggest that it could also be used in web based education as a tool to increase student motivation and engagement. In an attempt to verify those theories, we have designed and built a gamification plugin for a well-known e-learning platform. We have made an experiment using this plugin in a university course, collecting quantitative and qualitative data in the process. Our findings suggest that some common beliefs about the benefits obtained when using games in education can be challenged. Students who completed the gamified experience got better scores in practical assignments and in overall score, but our findings also suggest that these students performed poorly on written assignments and participated less on class activities, although their initial motivation was higher.\u00a9 2013 Elsevier Ltd. All rights reserved.", "author" : [ { "dropping-particle" : "", "family" : "Dom\u00ednguez", "given" : "Adri\u00e1n", "non-dropping-particle" : "", "parse-names" : false, "suffix" : "" }, { "dropping-particle" : "", "family" : "Saenz-De-Navarrete", "given" : "Joseba", "non-dropping-particle" : "", "parse-names" : false, "suffix" : "" }, { "dropping-particle" : "", "family" : "De-Marcos", "given" : "Luis", "non-dropping-particle" : "", "parse-names" : false, "suffix" : "" }, { "dropping-particle" : "", "family" : "Fern\u00e1ndez-Sanz", "given" : "Luis", "non-dropping-particle" : "", "parse-names" : false, "suffix" : "" }, { "dropping-particle" : "", "family" : "Pag\u00e9s", "given" : "Carmen", "non-dropping-particle" : "", "parse-names" : false, "suffix" : "" }, { "dropping-particle" : "", "family" : "Mart\u00ednez-Herr\u00e1iz", "given" : "Jos\u00e9 Javier", "non-dropping-particle" : "", "parse-names" : false, "suffix" : "" } ], "container-title" : "Computers and Education", "id" : "ITEM-1", "issued" : { "date-parts" : [ [ "2013" ] ] }, "page" : "380-392", "publisher" : "Elsevier Ltd", "title" : "Gamifying learning experiences: Practical implications and outcomes", "type" : "article-journal", "volume" : "63" }, "uris" : [ "http://www.mendeley.com/documents/?uuid=805de735-fcc0-4fbf-b2dd-54c14a5a7d3a" ] } ], "mendeley" : { "formattedCitation" : "(Dom\u00ednguez et al. 2013)", "plainTextFormattedCitation" : "(Dom\u00ednguez et al. 2013)", "previouslyFormattedCitation" : "(Dom\u00ednguez et al. 2013)" }, "properties" : { "noteIndex" : 0 }, "schema" : "https://github.com/citation-style-language/schema/raw/master/csl-citation.json" }</w:instrText>
      </w:r>
      <w:r>
        <w:rPr>
          <w:lang w:bidi="fa-IR"/>
        </w:rPr>
        <w:fldChar w:fldCharType="separate"/>
      </w:r>
      <w:r w:rsidR="00450238" w:rsidRPr="00450238">
        <w:rPr>
          <w:noProof/>
          <w:lang w:bidi="fa-IR"/>
        </w:rPr>
        <w:t>(Domínguez et al. 2013)</w:t>
      </w:r>
      <w:r>
        <w:rPr>
          <w:lang w:bidi="fa-IR"/>
        </w:rPr>
        <w:fldChar w:fldCharType="end"/>
      </w:r>
      <w:r>
        <w:rPr>
          <w:rFonts w:hint="cs"/>
          <w:rtl/>
          <w:lang w:bidi="fa-IR"/>
        </w:rPr>
        <w:t xml:space="preserve"> سیستم بازی‌گونی برای آموزش مهارت‌های رایانه‌ای طراحی کرد که از سه جنبة شناختی، احساسی و اجتماعی تلاش می‌کردند کاربران را ترغیب به استفاده از سیستم کنند. در پایان‌ این پژوهش مشاهده شد برای هرسه گروه میزان </w:t>
      </w:r>
      <w:r w:rsidR="0067410B">
        <w:rPr>
          <w:rFonts w:hint="cs"/>
          <w:rtl/>
          <w:lang w:bidi="fa-IR"/>
        </w:rPr>
        <w:t xml:space="preserve">فعالیت کاربران گروه آزمایش (که از سیستم بازی‌گون استفاده می‌کرد) بیشتر از گروه کنترل بود و این گروه از کاربران نظر بهتری در مورد محتوا، سیستم و روند آموزش داشتند. </w:t>
      </w:r>
      <w:r w:rsidR="009545F8">
        <w:rPr>
          <w:rFonts w:hint="cs"/>
          <w:rtl/>
          <w:lang w:bidi="fa-IR"/>
        </w:rPr>
        <w:t xml:space="preserve">اما در پاسخ‌گویی به سوالاتی که بیشتر از تمرین و مهارت، به </w:t>
      </w:r>
      <w:r w:rsidR="00D252ED">
        <w:rPr>
          <w:rFonts w:hint="cs"/>
          <w:rtl/>
          <w:lang w:bidi="fa-IR"/>
        </w:rPr>
        <w:t>دانش نیاز داشتند، گروه کنترل بهتر عمل کرده‌بودند.</w:t>
      </w:r>
    </w:p>
    <w:p w14:paraId="4F7D022D" w14:textId="7676013D" w:rsidR="005A0D13" w:rsidRDefault="00AA070B" w:rsidP="00186124">
      <w:pPr>
        <w:pStyle w:val="a8"/>
        <w:ind w:firstLine="0"/>
        <w:rPr>
          <w:rtl/>
          <w:lang w:bidi="fa-IR"/>
        </w:rPr>
      </w:pPr>
      <w:r>
        <w:rPr>
          <w:rFonts w:hint="cs"/>
          <w:rtl/>
          <w:lang w:bidi="fa-IR"/>
        </w:rPr>
        <w:t xml:space="preserve">همین پژوهشگران سال بعد در آزمایشی </w:t>
      </w:r>
      <w:r w:rsidR="009545F8">
        <w:rPr>
          <w:lang w:bidi="fa-IR"/>
        </w:rPr>
        <w:fldChar w:fldCharType="begin" w:fldLock="1"/>
      </w:r>
      <w:r w:rsidR="00450238">
        <w:rPr>
          <w:lang w:bidi="fa-IR"/>
        </w:rPr>
        <w:instrText>ADDIN CSL_CITATION { "citationItems" : [ { "id" : "ITEM-1", "itemData" : { "DOI" : "10.1016/j.compedu.2014.01.012", "ISBN" : "0360-1315", "ISSN" : "03601315", "abstract" : "While social networking has already demonstrated its efficiency in e-learning, gamification, which is the use of game-thinking and playful design in non-game contexts, has only shown its potential as a motivational tool. This paper presents the results of testing both social networking and gamification in an undergraduate course, comparing them in terms their effect on students' academic achievement, participation and attitude. The effects of a gamification plugin deployed in a learning management system were compared to those of a social networking site in the same educational setting. We found that both approaches presented better performance than a traditional e-learning approach in terms of academic achievement for practical assignments, but that, when it came to assessing knowledge, the traditional e-learning approach was better. Also challenging current assumptions, participation rates and scores remained low with the new tools, although students' attitudes were positive. \u00a9 2014 Elsevier Ltd. All rights reserved.", "author" : [ { "dropping-particle" : "", "family" : "De-Marcos", "given" : "Luis", "non-dropping-particle" : "", "parse-names" : false, "suffix" : "" }, { "dropping-particle" : "", "family" : "Dom\u00ednguez", "given" : "Adri\u00e1n", "non-dropping-particle" : "", "parse-names" : false, "suffix" : "" }, { "dropping-particle" : "", "family" : "Saenz-De-Navarrete", "given" : "Joseba", "non-dropping-particle" : "", "parse-names" : false, "suffix" : "" }, { "dropping-particle" : "", "family" : "Pag\u00e9s", "given" : "Carmen", "non-dropping-particle" : "", "parse-names" : false, "suffix" : "" } ], "container-title" : "Computers and Education", "id" : "ITEM-1", "issued" : { "date-parts" : [ [ "2014" ] ] }, "page" : "82-91", "publisher" : "Elsevier Ltd", "title" : "An empirical study comparing gamification and social networking on e-learning", "type" : "article-journal", "volume" : "75" }, "uris" : [ "http://www.mendeley.com/documents/?uuid=a8bc3cf9-b51b-4bc7-b177-65d14e14359c" ] } ], "mendeley" : { "formattedCitation" : "(De-Marcos et al. 2014)", "plainTextFormattedCitation" : "(De-Marcos et al. 2014)", "previouslyFormattedCitation" : "(De-Marcos et al. 2014)" }, "properties" : { "noteIndex" : 0 }, "schema" : "https://github.com/citation-style-language/schema/raw/master/csl-citation.json" }</w:instrText>
      </w:r>
      <w:r w:rsidR="009545F8">
        <w:rPr>
          <w:lang w:bidi="fa-IR"/>
        </w:rPr>
        <w:fldChar w:fldCharType="separate"/>
      </w:r>
      <w:r w:rsidR="00450238" w:rsidRPr="00450238">
        <w:rPr>
          <w:noProof/>
          <w:lang w:bidi="fa-IR"/>
        </w:rPr>
        <w:t>(De-Marcos et al. 2014)</w:t>
      </w:r>
      <w:r w:rsidR="009545F8">
        <w:rPr>
          <w:lang w:bidi="fa-IR"/>
        </w:rPr>
        <w:fldChar w:fldCharType="end"/>
      </w:r>
      <w:r w:rsidR="009545F8">
        <w:rPr>
          <w:rFonts w:hint="cs"/>
          <w:rtl/>
          <w:lang w:bidi="fa-IR"/>
        </w:rPr>
        <w:t xml:space="preserve"> </w:t>
      </w:r>
      <w:r>
        <w:rPr>
          <w:rFonts w:hint="cs"/>
          <w:rtl/>
          <w:lang w:bidi="fa-IR"/>
        </w:rPr>
        <w:t>نتیجه گرفتند که</w:t>
      </w:r>
      <w:r w:rsidR="00222137">
        <w:rPr>
          <w:rFonts w:hint="cs"/>
          <w:rtl/>
          <w:lang w:bidi="fa-IR"/>
        </w:rPr>
        <w:t xml:space="preserve"> امکانات </w:t>
      </w:r>
      <w:r>
        <w:rPr>
          <w:rFonts w:hint="cs"/>
          <w:rtl/>
          <w:lang w:bidi="fa-IR"/>
        </w:rPr>
        <w:t>شبکه‌</w:t>
      </w:r>
      <w:r w:rsidR="00222137">
        <w:rPr>
          <w:rFonts w:hint="cs"/>
          <w:rtl/>
          <w:lang w:bidi="fa-IR"/>
        </w:rPr>
        <w:t xml:space="preserve">های </w:t>
      </w:r>
      <w:r>
        <w:rPr>
          <w:rFonts w:hint="cs"/>
          <w:rtl/>
          <w:lang w:bidi="fa-IR"/>
        </w:rPr>
        <w:t xml:space="preserve">اجتماعی </w:t>
      </w:r>
      <w:r w:rsidR="00222137">
        <w:rPr>
          <w:rFonts w:hint="cs"/>
          <w:rtl/>
          <w:lang w:bidi="fa-IR"/>
        </w:rPr>
        <w:t>(</w:t>
      </w:r>
      <w:r w:rsidR="00186124">
        <w:rPr>
          <w:rFonts w:hint="cs"/>
          <w:rtl/>
          <w:lang w:bidi="fa-IR"/>
        </w:rPr>
        <w:t>مانند</w:t>
      </w:r>
      <w:r w:rsidR="00222137">
        <w:rPr>
          <w:rFonts w:hint="cs"/>
          <w:rtl/>
          <w:lang w:bidi="fa-IR"/>
        </w:rPr>
        <w:t xml:space="preserve"> دوست شدن، پسند کردن، و فرسته</w:t>
      </w:r>
      <w:r w:rsidR="00222137">
        <w:rPr>
          <w:rStyle w:val="FootnoteReference"/>
          <w:rtl/>
          <w:lang w:bidi="fa-IR"/>
        </w:rPr>
        <w:footnoteReference w:id="18"/>
      </w:r>
      <w:r w:rsidR="00222137">
        <w:rPr>
          <w:rFonts w:hint="cs"/>
          <w:rtl/>
          <w:lang w:bidi="fa-IR"/>
        </w:rPr>
        <w:t xml:space="preserve"> و نظر گذاشتن) </w:t>
      </w:r>
      <w:r>
        <w:rPr>
          <w:rFonts w:hint="cs"/>
          <w:rtl/>
          <w:lang w:bidi="fa-IR"/>
        </w:rPr>
        <w:t xml:space="preserve">در افزایش فعالیت کاربران </w:t>
      </w:r>
      <w:r w:rsidR="00CC559C">
        <w:rPr>
          <w:rFonts w:hint="cs"/>
          <w:rtl/>
          <w:lang w:bidi="fa-IR"/>
        </w:rPr>
        <w:t>موثرتر از افزونة بازی‌گون‌سازی</w:t>
      </w:r>
      <w:r w:rsidR="00CC559C">
        <w:rPr>
          <w:lang w:bidi="fa-IR"/>
        </w:rPr>
        <w:t xml:space="preserve"> </w:t>
      </w:r>
      <w:r w:rsidR="009545F8">
        <w:rPr>
          <w:rFonts w:hint="cs"/>
          <w:rtl/>
          <w:lang w:bidi="fa-IR"/>
        </w:rPr>
        <w:t xml:space="preserve">بود. </w:t>
      </w:r>
      <w:r w:rsidR="000F2287">
        <w:rPr>
          <w:rFonts w:hint="cs"/>
          <w:rtl/>
          <w:lang w:bidi="fa-IR"/>
        </w:rPr>
        <w:t xml:space="preserve">هرچند مجددا مشاهده شد که در بعضی از فعالیت‌ها که به دانش بیشتری نیاز دارند، کاربرانی که از افزونه‌های بازی‌گون استفاده نمی‌کردند عملکرد بهتری داشتند. </w:t>
      </w:r>
      <w:r w:rsidR="00CC5404">
        <w:rPr>
          <w:rFonts w:hint="cs"/>
          <w:rtl/>
          <w:lang w:bidi="fa-IR"/>
        </w:rPr>
        <w:t xml:space="preserve">توجیه نویسندگان برای این اتفاق این بود که سیستم‌هایی که طراحی کرده بودند کاربران را بیشتر </w:t>
      </w:r>
      <w:r w:rsidR="00690F89">
        <w:rPr>
          <w:rFonts w:hint="cs"/>
          <w:rtl/>
          <w:lang w:bidi="fa-IR"/>
        </w:rPr>
        <w:t xml:space="preserve">به شرکت در فعالیت‌هایی تشویق می‌کرد که مهارت‌های عملی افراد را بهبود می‌بخشید. </w:t>
      </w:r>
    </w:p>
    <w:p w14:paraId="052AEB03" w14:textId="25EEBB57" w:rsidR="007E343F" w:rsidRDefault="008B478A" w:rsidP="0044419E">
      <w:pPr>
        <w:pStyle w:val="a8"/>
        <w:ind w:firstLine="0"/>
        <w:rPr>
          <w:rtl/>
          <w:lang w:bidi="fa-IR"/>
        </w:rPr>
      </w:pPr>
      <w:r>
        <w:rPr>
          <w:rFonts w:hint="cs"/>
          <w:rtl/>
          <w:lang w:bidi="fa-IR"/>
        </w:rPr>
        <w:lastRenderedPageBreak/>
        <w:t>اما در کنار دو مقالة فوق، منابع دیگری نیز به نقاط منفی بازی‌های جدی و بازی‌گون‌سازی اشاره کرده‌اند.</w:t>
      </w:r>
      <w:r w:rsidR="006D4B0B">
        <w:rPr>
          <w:rFonts w:hint="cs"/>
          <w:rtl/>
          <w:lang w:bidi="fa-IR"/>
        </w:rPr>
        <w:t xml:space="preserve"> </w:t>
      </w:r>
      <w:r w:rsidR="006C7ECD">
        <w:rPr>
          <w:lang w:bidi="fa-IR"/>
        </w:rPr>
        <w:fldChar w:fldCharType="begin" w:fldLock="1"/>
      </w:r>
      <w:r w:rsidR="00450238">
        <w:rPr>
          <w:lang w:bidi="fa-IR"/>
        </w:rPr>
        <w:instrText>ADDIN CSL_CITATION { "citationItems" : [ { "id" : "ITEM-1", "itemData" : { "DOI" : "10.1016/j.elerap.2013.01.004", "ISBN" : "15674223", "ISSN" : "15674223", "abstract" : "During recent years, the addition of game mechanisms to non-game services has gained a relatively large amount of attention. Popular discussion connects gamification to successful marketing and increased profitability through higher customer engagement, however, there is a dearth of empirical studies that confirm such expectations. This paper reports the results of a field experiment, which gamifies a utilitarian peer-to-peer trading service by implementing the game mechanism of badges that users can earn from a variety of tasks. There were 3234 users who were randomly assigned to treatment groups and subjected to different versions of the badge system in a 2 ?? 2 design. The results show that the mere implementation of gamification mechanisms does not automatically lead to significant increases in use activity in the studied utilitarian service, however, those users who actively monitored their own badges and those of others in the study showed increased user activity. ?? 2013 Elsevier B.V. All rights reserved.", "author" : [ { "dropping-particle" : "", "family" : "Hamari", "given" : "Juho", "non-dropping-particle" : "", "parse-names" : false, "suffix" : "" } ], "container-title" : "Electronic Commerce Research and Applications", "id" : "ITEM-1", "issue" : "4", "issued" : { "date-parts" : [ [ "2013" ] ] }, "page" : "236-245", "publisher" : "Elsevier B.V.", "title" : "Transforming homo economicus into homo ludens: A field experiment on gamification in a utilitarian peer-to-peer trading service", "type" : "article-journal", "volume" : "12" }, "uris" : [ "http://www.mendeley.com/documents/?uuid=aa5d3a18-b825-4dfa-90c6-260220353095" ] } ], "mendeley" : { "formattedCitation" : "(Hamari 2013)", "plainTextFormattedCitation" : "(Hamari 2013)", "previouslyFormattedCitation" : "(Hamari 2013)" }, "properties" : { "noteIndex" : 0 }, "schema" : "https://github.com/citation-style-language/schema/raw/master/csl-citation.json" }</w:instrText>
      </w:r>
      <w:r w:rsidR="006C7ECD">
        <w:rPr>
          <w:lang w:bidi="fa-IR"/>
        </w:rPr>
        <w:fldChar w:fldCharType="separate"/>
      </w:r>
      <w:r w:rsidR="00450238" w:rsidRPr="00450238">
        <w:rPr>
          <w:noProof/>
          <w:lang w:bidi="fa-IR"/>
        </w:rPr>
        <w:t>(Hamari 2013)</w:t>
      </w:r>
      <w:r w:rsidR="006C7ECD">
        <w:rPr>
          <w:lang w:bidi="fa-IR"/>
        </w:rPr>
        <w:fldChar w:fldCharType="end"/>
      </w:r>
      <w:r w:rsidR="006C7ECD">
        <w:rPr>
          <w:rFonts w:hint="cs"/>
          <w:rtl/>
          <w:lang w:bidi="fa-IR"/>
        </w:rPr>
        <w:t xml:space="preserve"> </w:t>
      </w:r>
      <w:r w:rsidR="00DB20BC">
        <w:rPr>
          <w:rFonts w:hint="cs"/>
          <w:rtl/>
          <w:lang w:bidi="fa-IR"/>
        </w:rPr>
        <w:t xml:space="preserve">معتقد است </w:t>
      </w:r>
      <w:r w:rsidR="006C7ECD">
        <w:rPr>
          <w:rFonts w:hint="cs"/>
          <w:rtl/>
          <w:lang w:bidi="fa-IR"/>
        </w:rPr>
        <w:t>گروهی از کاربران نشان‌هایی که دریافت می‌کنند را پیگیری نمی‌کنند و در نتیجه وجود این نشان‌ها تاثیری در انگیزه آنها ندارد.</w:t>
      </w:r>
      <w:r w:rsidR="001E1B54">
        <w:rPr>
          <w:rFonts w:hint="cs"/>
          <w:rtl/>
          <w:lang w:bidi="fa-IR"/>
        </w:rPr>
        <w:t xml:space="preserve"> علاوه‌ بر این همه افراد هم دوست ندارند که نشان‌هایی که دریافت کرده‌اند برای سایر کاربران قابل‌مشاهده باشد </w:t>
      </w:r>
      <w:r w:rsidR="001E1B54">
        <w:rPr>
          <w:lang w:bidi="fa-IR"/>
        </w:rPr>
        <w:fldChar w:fldCharType="begin" w:fldLock="1"/>
      </w:r>
      <w:r w:rsidR="00450238">
        <w:rPr>
          <w:lang w:bidi="fa-IR"/>
        </w:rPr>
        <w:instrText>ADDIN CSL_CITATION { "citationItems" : [ { "id" : "ITEM-1", "itemData" : { "DOI" : "10.1016/j.chb.2015.03.024", "ISSN" : "07475632", "author" : [ { "dropping-particle" : "", "family" : "Pedro", "given" : "Lu\u00eds", "non-dropping-particle" : "", "parse-names" : false, "suffix" : "" }, { "dropping-particle" : "", "family" : "Santos", "given" : "Carlos", "non-dropping-particle" : "", "parse-names" : false, "suffix" : "" }, { "dropping-particle" : "", "family" : "Aresta", "given" : "M\u00f3nica", "non-dropping-particle" : "", "parse-names" : false, "suffix" : "" }, { "dropping-particle" : "", "family" : "Almeida", "given" : "Sara", "non-dropping-particle" : "", "parse-names" : false, "suffix" : "" } ], "container-title" : "Computers in Human Behavior", "id" : "ITEM-1", "issued" : { "date-parts" : [ [ "2015" ] ] }, "page" : "1-6", "title" : "Peer-supported badge attribution in a collaborative learning platform: The SAPO Campus case", "type" : "article-journal" }, "uris" : [ "http://www.mendeley.com/documents/?uuid=c595b315-d4e1-4210-8a9c-fa43fc210d1c" ] } ], "mendeley" : { "formattedCitation" : "(Pedro et al. 2015)", "plainTextFormattedCitation" : "(Pedro et al. 2015)", "previouslyFormattedCitation" : "(Pedro et al. 2015)" }, "properties" : { "noteIndex" : 0 }, "schema" : "https://github.com/citation-style-language/schema/raw/master/csl-citation.json" }</w:instrText>
      </w:r>
      <w:r w:rsidR="001E1B54">
        <w:rPr>
          <w:lang w:bidi="fa-IR"/>
        </w:rPr>
        <w:fldChar w:fldCharType="separate"/>
      </w:r>
      <w:r w:rsidR="00450238" w:rsidRPr="00450238">
        <w:rPr>
          <w:noProof/>
          <w:lang w:bidi="fa-IR"/>
        </w:rPr>
        <w:t>(Pedro et al. 2015)</w:t>
      </w:r>
      <w:r w:rsidR="001E1B54">
        <w:rPr>
          <w:lang w:bidi="fa-IR"/>
        </w:rPr>
        <w:fldChar w:fldCharType="end"/>
      </w:r>
      <w:r w:rsidR="001E1B54">
        <w:rPr>
          <w:rFonts w:hint="cs"/>
          <w:rtl/>
          <w:lang w:bidi="fa-IR"/>
        </w:rPr>
        <w:t xml:space="preserve">. </w:t>
      </w:r>
      <w:r w:rsidR="002C7675">
        <w:rPr>
          <w:rFonts w:hint="cs"/>
          <w:rtl/>
          <w:lang w:bidi="fa-IR"/>
        </w:rPr>
        <w:t xml:space="preserve"> </w:t>
      </w:r>
      <w:r w:rsidR="006C7ECD">
        <w:rPr>
          <w:lang w:bidi="fa-IR"/>
        </w:rPr>
        <w:fldChar w:fldCharType="begin" w:fldLock="1"/>
      </w:r>
      <w:r w:rsidR="00450238">
        <w:rPr>
          <w:lang w:bidi="fa-IR"/>
        </w:rPr>
        <w:instrText>ADDIN CSL_CITATION { "citationItems" : [ { "id" : "ITEM-1", "itemData" : { "DOI" : "10.1016/j.compedu.2014.08.019", "ISSN" : "03601315", "author" : [ { "dropping-particle" : "", "family" : "Hanus", "given" : "Michael D.", "non-dropping-particle" : "", "parse-names" : false, "suffix" : "" }, { "dropping-particle" : "", "family" : "Fox", "given" : "Jesse", "non-dropping-particle" : "", "parse-names" : false, "suffix" : "" } ], "container-title" : "Computers &amp; Education", "id" : "ITEM-1", "issued" : { "date-parts" : [ [ "2015" ] ] }, "page" : "152-161", "publisher" : "Elsevier Ltd", "title" : "Assessing the effects of gamification in the classroom: A longitudinal study on intrinsic motivation, social comparison, satisfaction, effort, and academic performance", "type" : "article-journal", "volume" : "80" }, "uris" : [ "http://www.mendeley.com/documents/?uuid=fb13a3a4-e58a-429a-ab46-3b94a82e6e29" ] } ], "mendeley" : { "formattedCitation" : "(Hanus &amp; Fox 2015)", "plainTextFormattedCitation" : "(Hanus &amp; Fox 2015)", "previouslyFormattedCitation" : "(Hanus &amp; Fox 2015)" }, "properties" : { "noteIndex" : 0 }, "schema" : "https://github.com/citation-style-language/schema/raw/master/csl-citation.json" }</w:instrText>
      </w:r>
      <w:r w:rsidR="006C7ECD">
        <w:rPr>
          <w:lang w:bidi="fa-IR"/>
        </w:rPr>
        <w:fldChar w:fldCharType="separate"/>
      </w:r>
      <w:r w:rsidR="00450238" w:rsidRPr="00450238">
        <w:rPr>
          <w:noProof/>
          <w:lang w:bidi="fa-IR"/>
        </w:rPr>
        <w:t>(Hanus &amp; Fox 2015)</w:t>
      </w:r>
      <w:r w:rsidR="006C7ECD">
        <w:rPr>
          <w:lang w:bidi="fa-IR"/>
        </w:rPr>
        <w:fldChar w:fldCharType="end"/>
      </w:r>
      <w:r w:rsidR="006C7ECD">
        <w:rPr>
          <w:rFonts w:hint="cs"/>
          <w:rtl/>
          <w:lang w:bidi="fa-IR"/>
        </w:rPr>
        <w:t xml:space="preserve"> بیان می‌کند که </w:t>
      </w:r>
      <w:r w:rsidR="002C7675">
        <w:rPr>
          <w:rFonts w:hint="cs"/>
          <w:rtl/>
          <w:lang w:bidi="fa-IR"/>
        </w:rPr>
        <w:t>طبق نظریه تکامل شناختی</w:t>
      </w:r>
      <w:r w:rsidR="002C7675">
        <w:rPr>
          <w:rStyle w:val="FootnoteReference"/>
          <w:rtl/>
          <w:lang w:bidi="fa-IR"/>
        </w:rPr>
        <w:footnoteReference w:id="19"/>
      </w:r>
      <w:r w:rsidR="002C7675">
        <w:rPr>
          <w:rFonts w:hint="cs"/>
          <w:rtl/>
          <w:lang w:bidi="fa-IR"/>
        </w:rPr>
        <w:t xml:space="preserve"> </w:t>
      </w:r>
      <w:r w:rsidR="0018729A">
        <w:rPr>
          <w:rFonts w:hint="cs"/>
          <w:rtl/>
          <w:lang w:bidi="fa-IR"/>
        </w:rPr>
        <w:t>(</w:t>
      </w:r>
      <w:r w:rsidR="0018729A">
        <w:rPr>
          <w:lang w:bidi="fa-IR"/>
        </w:rPr>
        <w:fldChar w:fldCharType="begin" w:fldLock="1"/>
      </w:r>
      <w:r w:rsidR="00450238">
        <w:rPr>
          <w:lang w:bidi="fa-IR"/>
        </w:rPr>
        <w:instrText>ADDIN CSL_CITATION { "citationItems" : [ { "id" : "ITEM-1", "itemData" : { "author" : [ { "dropping-particle" : "", "family" : "Deci", "given" : "Edward L", "non-dropping-particle" : "", "parse-names" : false, "suffix" : "" }, { "dropping-particle" : "", "family" : "Ryan", "given" : "Richard M", "non-dropping-particle" : "", "parse-names" : false, "suffix" : "" } ], "container-title" : "Journal of research in personality", "id" : "ITEM-1", "issue" : "2", "issued" : { "date-parts" : [ [ "1985" ] ] }, "page" : "109-134", "publisher" : "Elsevier", "title" : "The general causality orientations scale: Self-determination in personality", "type" : "article-journal", "volume" : "19" }, "uris" : [ "http://www.mendeley.com/documents/?uuid=658fce22-9227-4ac9-a743-1ccb96086830" ] } ], "mendeley" : { "formattedCitation" : "(Deci &amp; Ryan 1985)", "plainTextFormattedCitation" : "(Deci &amp; Ryan 1985)", "previouslyFormattedCitation" : "(Deci &amp; Ryan 1985)" }, "properties" : { "noteIndex" : 0 }, "schema" : "https://github.com/citation-style-language/schema/raw/master/csl-citation.json" }</w:instrText>
      </w:r>
      <w:r w:rsidR="0018729A">
        <w:rPr>
          <w:lang w:bidi="fa-IR"/>
        </w:rPr>
        <w:fldChar w:fldCharType="separate"/>
      </w:r>
      <w:r w:rsidR="00450238" w:rsidRPr="00450238">
        <w:rPr>
          <w:noProof/>
          <w:lang w:bidi="fa-IR"/>
        </w:rPr>
        <w:t>(Deci &amp; Ryan 1985)</w:t>
      </w:r>
      <w:r w:rsidR="0018729A">
        <w:rPr>
          <w:lang w:bidi="fa-IR"/>
        </w:rPr>
        <w:fldChar w:fldCharType="end"/>
      </w:r>
      <w:r w:rsidR="0018729A">
        <w:rPr>
          <w:rFonts w:hint="cs"/>
          <w:rtl/>
          <w:lang w:bidi="fa-IR"/>
        </w:rPr>
        <w:t>) جایزه‌ای که در بازی به بازیکنان داده می‌شود ممکن است به افزایش یا کاهش انگیزة درونی آنها منتج شود.</w:t>
      </w:r>
      <w:r w:rsidR="006D4B0B">
        <w:rPr>
          <w:rFonts w:hint="cs"/>
          <w:rtl/>
          <w:lang w:bidi="fa-IR"/>
        </w:rPr>
        <w:t xml:space="preserve"> </w:t>
      </w:r>
      <w:r>
        <w:rPr>
          <w:lang w:bidi="fa-IR"/>
        </w:rPr>
        <w:fldChar w:fldCharType="begin" w:fldLock="1"/>
      </w:r>
      <w:r w:rsidR="00450238">
        <w:rPr>
          <w:lang w:bidi="fa-IR"/>
        </w:rPr>
        <w:instrText>ADDIN CSL_CITATION { "citationItems" : [ { "id" : "ITEM-1", "itemData" : { "DOI" : "10.1093/intimm/dxs132", "ISBN" : "9781449397678", "ISSN" : "1460-2377", "PMID" : "23354066", "abstract" : "What do Foursquare, Zynga, Nike+, and Groupon have in common? These and many other brands use gamification to deliver a sticky, viral, and engaging experience to their customers. This book provides the design strategy and tactics you need to integrate game mechanics into any kind of consumer-facing website or mobile app. Learn how to use core game concepts, design patterns, and meaningful code samples to create a fun and captivating social environment.", "author" : [ { "dropping-particle" : "", "family" : "Zicbermann", "given" : "Gabe", "non-dropping-particle" : "", "parse-names" : false, "suffix" : "" }, { "dropping-particle" : "", "family" : "Cunningham", "given" : "Christopher", "non-dropping-particle" : "", "parse-names" : false, "suffix" : "" } ], "container-title" : "Oreilly &amp; Associates Inc", "id" : "ITEM-1", "issued" : { "date-parts" : [ [ "2011" ] ] }, "publisher" : "O'Reilly", "title" : "Gamification by Design: Implementing Game Mechanics in Web and Mobile Apps", "type" : "book" }, "uris" : [ "http://www.mendeley.com/documents/?uuid=0e0f2b04-3b6b-403b-b781-44c825bd052f" ] } ], "mendeley" : { "formattedCitation" : "(Zicbermann &amp; Cunningham 2011)", "plainTextFormattedCitation" : "(Zicbermann &amp; Cunningham 2011)", "previouslyFormattedCitation" : "(Zicbermann &amp; Cunningham 2011)" }, "properties" : { "noteIndex" : 0 }, "schema" : "https://github.com/citation-style-language/schema/raw/master/csl-citation.json" }</w:instrText>
      </w:r>
      <w:r>
        <w:rPr>
          <w:lang w:bidi="fa-IR"/>
        </w:rPr>
        <w:fldChar w:fldCharType="separate"/>
      </w:r>
      <w:r w:rsidR="00450238" w:rsidRPr="00450238">
        <w:rPr>
          <w:noProof/>
          <w:lang w:bidi="fa-IR"/>
        </w:rPr>
        <w:t>(Zicbermann &amp; Cunningham 2011)</w:t>
      </w:r>
      <w:r>
        <w:rPr>
          <w:lang w:bidi="fa-IR"/>
        </w:rPr>
        <w:fldChar w:fldCharType="end"/>
      </w:r>
      <w:r>
        <w:rPr>
          <w:rFonts w:hint="cs"/>
          <w:rtl/>
          <w:lang w:bidi="fa-IR"/>
        </w:rPr>
        <w:t xml:space="preserve"> اشاره می‌کند که جدول رده‌بندی همان‌طور که ممکن است برای گروهی از بازیکنان انگیزه‌دهنده باشد، در گروهی دیگری حس ناامیدی ایجاد </w:t>
      </w:r>
      <w:r w:rsidR="00DA75FF">
        <w:rPr>
          <w:rFonts w:hint="cs"/>
          <w:rtl/>
          <w:lang w:bidi="fa-IR"/>
        </w:rPr>
        <w:t>کند چون دست‌یابی به رتبه‌های برتر برایشان ناممکن به‌نظر می‌رسد.</w:t>
      </w:r>
      <w:r w:rsidR="007D5B20">
        <w:rPr>
          <w:rFonts w:hint="cs"/>
          <w:rtl/>
          <w:lang w:bidi="fa-IR"/>
        </w:rPr>
        <w:t xml:space="preserve"> لذا مقالات مختلفی مانند</w:t>
      </w:r>
      <w:r w:rsidR="00DA75FF">
        <w:rPr>
          <w:rFonts w:hint="cs"/>
          <w:rtl/>
          <w:lang w:bidi="fa-IR"/>
        </w:rPr>
        <w:t xml:space="preserve"> </w:t>
      </w:r>
      <w:r w:rsidR="007D5B20">
        <w:rPr>
          <w:lang w:bidi="fa-IR"/>
        </w:rPr>
        <w:fldChar w:fldCharType="begin" w:fldLock="1"/>
      </w:r>
      <w:r w:rsidR="00450238">
        <w:rPr>
          <w:lang w:bidi="fa-IR"/>
        </w:rPr>
        <w:instrText>ADDIN CSL_CITATION { "citationItems" : [ { "id" : "ITEM-1", "itemData" : { "DOI" : "10.1016/j.chb.2012.06.007", "ISBN" : "0747-5632", "ISSN" : "07475632", "abstract" : "As video games, particularly, social games are growing in popularity and number of users, there has been an increasing interest in its potential as innovative teaching tools. Gamification is a new concept intending to use elements from video games in non-game applications. Education is an area with high potential for application of this concept since it seeks to promote people's motivation and engagement. The research in progress will try to find how to apply social gamification in education, testing and validating the results of that application. To fulfil these objectives, this paper presents the guidelines and main features of a social gamification framework to be applied in an existent K-6 social learning environment. \u00a9 2012 Elsevier Ltd. All rights reserved.", "author" : [ { "dropping-particle" : "", "family" : "Sim\u00f5es", "given" : "Jorge", "non-dropping-particle" : "", "parse-names" : false, "suffix" : "" }, { "dropping-particle" : "", "family" : "Redondo", "given" : "Rebeca D\u00edaz", "non-dropping-particle" : "", "parse-names" : false, "suffix" : "" }, { "dropping-particle" : "", "family" : "Vilas", "given" : "Ana Fern\u00e1ndez", "non-dropping-particle" : "", "parse-names" : false, "suffix" : "" } ], "container-title" : "Computers in Human Behavior", "id" : "ITEM-1", "issued" : { "date-parts" : [ [ "2012" ] ] }, "page" : "345-353", "title" : "A social gamification framework for a K-6 learning platform", "type" : "article-journal", "volume" : "29" }, "uris" : [ "http://www.mendeley.com/documents/?uuid=aee19ce2-3ce4-4981-9b42-5179195fbb68" ] }, { "id" : "ITEM-2", "itemData" : { "abstract" : "Games are part of day to day life, entertaining users, but at the same time modelling behaviors. By applying game mechanics and dynamics to tasks and e-learning processes we can increase user engagement with an e-learning application and its specific tasks. While having multiple uses in commercial practices, gamification implies well established techniques similar to those found in games. We will take a closer look at the ones that are appropriate to the learning process and moreover to e-learning and analyze relevant examples.", "author" : [ { "dropping-particle" : "", "family" : "Muntean", "given" : "Cristina Ioana", "non-dropping-particle" : "", "parse-names" : false, "suffix" : "" } ], "container-title" : "The 6th International Conference on Virtual Learning ICVL 2011", "id" : "ITEM-2", "issue" : "1", "issued" : { "date-parts" : [ [ "2011" ] ] }, "page" : "323-329", "title" : "Raising engagement in e-learning through gamification", "type" : "article-journal" }, "uris" : [ "http://www.mendeley.com/documents/?uuid=f814ad90-9deb-45cc-8e9b-24a0de26bcfc" ] }, { "id" : "ITEM-3", "itemData" : { "DOI" : "10.1145/2513002.2513024", "ISBN" : "9781450322546", "abstract" : "With the rise of Gamification, the boundaries between play and games on the one hand, and everyday life on the other are being challenged, and as a result game play is entering the realm of everyday life. We believe that with the breakdown of this dichotomy and with the increasing presence of game elements in everyday life in the form of Gamification, there are more factors such as users intrinsic motivation, agenda, learning preferences and personality that should be considered in the design of gamified systems. In this paper, we investigate the relationship between player types, and personality types and traits. By way of investigating pre-existing player type models as well as personality traits and types models, we have identified possible relationships between these two areas of research, and in that, between the realm of games, and the realm of the everyday. As a result, we propose a table identifying these possible relationships between player types, personality types and traits, and game elements and game mechanics and discuss how this connection may impact the design of gamified systems and offer insight towards more user orientated design objectives.", "author" : [ { "dropping-particle" : "", "family" : "Ferro", "given" : "Lauren S.", "non-dropping-particle" : "", "parse-names" : false, "suffix" : "" }, { "dropping-particle" : "", "family" : "Walz", "given" : "Steffen P.", "non-dropping-particle" : "", "parse-names" : false, "suffix" : "" }, { "dropping-particle" : "", "family" : "Greuter", "given" : "Stefan", "non-dropping-particle" : "", "parse-names" : false, "suffix" : "" } ], "container-title" : "IE '13 Proceedings of The 9th Australasian Conference on Interactive Entertainment: Matters of Life and Death", "id" : "ITEM-3", "issued" : { "date-parts" : [ [ "2013" ] ] }, "page" : "1-6", "title" : "Towards personalised, gamified systems: an investigation into game design, personality and player typologies", "type" : "article-journal" }, "uris" : [ "http://www.mendeley.com/documents/?uuid=e49672e4-fea6-42bb-af3c-50320dbc94d5" ] } ], "mendeley" : { "formattedCitation" : "(Sim\u00f5es et al. 2012; Muntean 2011; Ferro et al. 2013)", "plainTextFormattedCitation" : "(Sim\u00f5es et al. 2012; Muntean 2011; Ferro et al. 2013)", "previouslyFormattedCitation" : "(Sim\u00f5es et al. 2012; Muntean 2011; Ferro et al. 2013)" }, "properties" : { "noteIndex" : 0 }, "schema" : "https://github.com/citation-style-language/schema/raw/master/csl-citation.json" }</w:instrText>
      </w:r>
      <w:r w:rsidR="007D5B20">
        <w:rPr>
          <w:lang w:bidi="fa-IR"/>
        </w:rPr>
        <w:fldChar w:fldCharType="separate"/>
      </w:r>
      <w:r w:rsidR="00450238" w:rsidRPr="00450238">
        <w:rPr>
          <w:noProof/>
          <w:lang w:bidi="fa-IR"/>
        </w:rPr>
        <w:t>(Simões et al. 2012; Muntean 2011; Ferro et al. 2013)</w:t>
      </w:r>
      <w:r w:rsidR="007D5B20">
        <w:rPr>
          <w:lang w:bidi="fa-IR"/>
        </w:rPr>
        <w:fldChar w:fldCharType="end"/>
      </w:r>
      <w:r w:rsidR="007D5B20">
        <w:rPr>
          <w:rFonts w:hint="cs"/>
          <w:rtl/>
          <w:lang w:bidi="fa-IR"/>
        </w:rPr>
        <w:t xml:space="preserve"> لزوم انجام شخصی‌سازی برای تطبیق بازی‌های جدی با کاربران را یادآوری می‌کنند</w:t>
      </w:r>
      <w:r w:rsidR="0044419E">
        <w:rPr>
          <w:rFonts w:hint="cs"/>
          <w:rtl/>
          <w:lang w:bidi="fa-IR"/>
        </w:rPr>
        <w:t xml:space="preserve"> و </w:t>
      </w:r>
      <w:r w:rsidR="0044419E">
        <w:rPr>
          <w:lang w:bidi="fa-IR"/>
        </w:rPr>
        <w:fldChar w:fldCharType="begin" w:fldLock="1"/>
      </w:r>
      <w:r w:rsidR="00450238">
        <w:rPr>
          <w:lang w:bidi="fa-IR"/>
        </w:rPr>
        <w:instrText>ADDIN CSL_CITATION { "citationItems" : [ { "id" : "ITEM-1", "itemData" : { "ISBN" : "9781509034352", "author" : [ { "dropping-particle" : "", "family" : "Shabihi", "given" : "Negar", "non-dropping-particle" : "", "parse-names" : false, "suffix" : "" }, { "dropping-particle" : "", "family" : "Taghiyareh", "given" : "Fattaneh", "non-dropping-particle" : "", "parse-names" : false, "suffix" : "" }, { "dropping-particle" : "", "family" : "Abdoli", "given" : "Mohammad Hossein", "non-dropping-particle" : "", "parse-names" : false, "suffix" : "" } ], "container-title" : "Telecommunications (IST), 2016 8th International Symposium on", "id" : "ITEM-1", "issued" : { "date-parts" : [ [ "2016" ] ] }, "page" : "612-618", "title" : "Analyzing the effect of game-elements in e-Learning environments through MBTI-based personalization", "type" : "paper-conference" }, "uris" : [ "http://www.mendeley.com/documents/?uuid=484cc345-798b-443d-b9ce-3283420a238d" ] } ], "mendeley" : { "formattedCitation" : "(Shabihi et al. 2016)", "plainTextFormattedCitation" : "(Shabihi et al. 2016)", "previouslyFormattedCitation" : "(Shabihi et al. 2016)" }, "properties" : { "noteIndex" : 0 }, "schema" : "https://github.com/citation-style-language/schema/raw/master/csl-citation.json" }</w:instrText>
      </w:r>
      <w:r w:rsidR="0044419E">
        <w:rPr>
          <w:lang w:bidi="fa-IR"/>
        </w:rPr>
        <w:fldChar w:fldCharType="separate"/>
      </w:r>
      <w:r w:rsidR="00450238" w:rsidRPr="00450238">
        <w:rPr>
          <w:noProof/>
          <w:lang w:bidi="fa-IR"/>
        </w:rPr>
        <w:t>(Shabihi et al. 2016)</w:t>
      </w:r>
      <w:r w:rsidR="0044419E">
        <w:rPr>
          <w:lang w:bidi="fa-IR"/>
        </w:rPr>
        <w:fldChar w:fldCharType="end"/>
      </w:r>
      <w:r w:rsidR="0044419E">
        <w:rPr>
          <w:rFonts w:hint="cs"/>
          <w:rtl/>
          <w:lang w:bidi="fa-IR"/>
        </w:rPr>
        <w:t xml:space="preserve"> با بررسی پاسخ‌هایی که افراد به پرسش‌نامه‌ای در مورد علاقه‌مندی‌هایشان به عناصر بازی‌ داده‌اند نتیجه‌گیری می‌کند که افراد با شخصیت‌های مختلف، به عناصر بازی مختلفی علاقه‌مند هستند</w:t>
      </w:r>
      <w:r w:rsidR="007D5B20">
        <w:rPr>
          <w:rFonts w:hint="cs"/>
          <w:rtl/>
          <w:lang w:bidi="fa-IR"/>
        </w:rPr>
        <w:t>.</w:t>
      </w:r>
    </w:p>
    <w:p w14:paraId="1A1D0AAA" w14:textId="672EE5B6" w:rsidR="00CB7AE3" w:rsidRDefault="00CB7AE3" w:rsidP="00CB7AE3">
      <w:pPr>
        <w:pStyle w:val="Heading2"/>
        <w:rPr>
          <w:rtl/>
        </w:rPr>
      </w:pPr>
      <w:r>
        <w:rPr>
          <w:rFonts w:hint="cs"/>
          <w:rtl/>
        </w:rPr>
        <w:t>شخصی‌سازی</w:t>
      </w:r>
    </w:p>
    <w:p w14:paraId="38938A4A" w14:textId="257F98D3" w:rsidR="0009471C" w:rsidRDefault="00646DA5" w:rsidP="00F57DF6">
      <w:pPr>
        <w:rPr>
          <w:rtl/>
        </w:rPr>
      </w:pPr>
      <w:r>
        <w:rPr>
          <w:rtl/>
        </w:rPr>
        <w:t>شخصی</w:t>
      </w:r>
      <w:r>
        <w:rPr>
          <w:rFonts w:hint="cs"/>
          <w:rtl/>
        </w:rPr>
        <w:t>‌</w:t>
      </w:r>
      <w:r>
        <w:rPr>
          <w:rtl/>
        </w:rPr>
        <w:t xml:space="preserve">سازی فرایندی است که طی آن رفتار سیستم بر اساس دانشی که از کاربر </w:t>
      </w:r>
      <w:r>
        <w:rPr>
          <w:rFonts w:hint="cs"/>
          <w:rtl/>
        </w:rPr>
        <w:t xml:space="preserve">موجود است </w:t>
      </w:r>
      <w:r>
        <w:rPr>
          <w:rtl/>
        </w:rPr>
        <w:t xml:space="preserve">تغییر </w:t>
      </w:r>
      <w:r>
        <w:rPr>
          <w:rFonts w:hint="cs"/>
          <w:rtl/>
        </w:rPr>
        <w:t xml:space="preserve">می‌کند. </w:t>
      </w:r>
      <w:r>
        <w:rPr>
          <w:rtl/>
        </w:rPr>
        <w:t>این دانش ممکن است توسط خود کاربر ارائه شود و یا اینکه توسط سیستم جمع</w:t>
      </w:r>
      <w:r>
        <w:rPr>
          <w:rFonts w:hint="cs"/>
          <w:rtl/>
        </w:rPr>
        <w:t>‌</w:t>
      </w:r>
      <w:r>
        <w:rPr>
          <w:rtl/>
        </w:rPr>
        <w:t>آوری</w:t>
      </w:r>
      <w:r w:rsidR="00F57DF6">
        <w:rPr>
          <w:rFonts w:hint="cs"/>
          <w:rtl/>
        </w:rPr>
        <w:t xml:space="preserve"> گردد </w:t>
      </w:r>
      <w:r w:rsidR="00313B70">
        <w:rPr>
          <w:rtl/>
        </w:rPr>
        <w:fldChar w:fldCharType="begin" w:fldLock="1"/>
      </w:r>
      <w:r w:rsidR="00450238">
        <w:instrText>ADDIN CSL_CITATION { "citationItems" : [ { "id" : "ITEM-1", "itemData" : { "author" : [ { "dropping-particle" : "", "family" : "Brusilovsky", "given" : "Peter", "non-dropping-particle" : "", "parse-names" : false, "suffix" : "" } ], "container-title" : "Adaptive hypertext and hypermedia", "id" : "ITEM-1", "issued" : { "date-parts" : [ [ "1998" ] ] }, "page" : "1-43", "publisher" : "Springer", "title" : "Methods and techniques of adaptive hypermedia", "type" : "chapter" }, "uris" : [ "http://www.mendeley.com/documents/?uuid=ae833d5d-e12a-48db-91b7-b9ed2ec9899c" ] } ], "mendeley" : { "formattedCitation" : "(Brusilovsky 1998)", "plainTextFormattedCitation" : "(Brusilovsky 1998)", "previouslyFormattedCitation" : "(Brusilovsky 1998)" }, "properties" : { "noteIndex" : 0 }, "schema" : "https://github.com/citation-style-language/schema/raw/master/csl-citation.json" }</w:instrText>
      </w:r>
      <w:r w:rsidR="00313B70">
        <w:rPr>
          <w:rtl/>
        </w:rPr>
        <w:fldChar w:fldCharType="separate"/>
      </w:r>
      <w:r w:rsidR="00450238" w:rsidRPr="00450238">
        <w:rPr>
          <w:noProof/>
        </w:rPr>
        <w:t>(Brusilovsky 1998)</w:t>
      </w:r>
      <w:r w:rsidR="00313B70">
        <w:rPr>
          <w:rtl/>
        </w:rPr>
        <w:fldChar w:fldCharType="end"/>
      </w:r>
      <w:r w:rsidR="00F57DF6">
        <w:rPr>
          <w:rFonts w:hint="cs"/>
          <w:rtl/>
        </w:rPr>
        <w:t xml:space="preserve">. همان‌طور که در قسمت پیش اشاره شد، عناصر بازی ممکن است برای برخی افراد، دلسردکننده باشد و به کاهش تعامل آنها با سیستم منجر شود. یک راه برای کاهش این دلسردی شخصی‌سازی عناصر بازی برای کاربرانِ مختلف است. </w:t>
      </w:r>
    </w:p>
    <w:p w14:paraId="0F46F0EE" w14:textId="41B085A9" w:rsidR="00F57DF6" w:rsidRDefault="001D7B16" w:rsidP="00C42EE2">
      <w:pPr>
        <w:rPr>
          <w:rtl/>
        </w:rPr>
      </w:pPr>
      <w:r>
        <w:rPr>
          <w:rFonts w:hint="cs"/>
          <w:rtl/>
        </w:rPr>
        <w:t xml:space="preserve">شخصی‌سازی یک سیستم آموزشی می‌تواند بر اساس پارامترهای مختلفی </w:t>
      </w:r>
      <w:r w:rsidR="00F5398C">
        <w:rPr>
          <w:rFonts w:hint="cs"/>
          <w:rtl/>
        </w:rPr>
        <w:t>مانند سطح دانش، سطح انگیزه، سبک یادگیری</w:t>
      </w:r>
      <w:r w:rsidR="00307159">
        <w:rPr>
          <w:rFonts w:hint="cs"/>
          <w:rtl/>
        </w:rPr>
        <w:t xml:space="preserve"> </w:t>
      </w:r>
      <w:r w:rsidR="00307159">
        <w:fldChar w:fldCharType="begin" w:fldLock="1"/>
      </w:r>
      <w:r w:rsidR="00450238">
        <w:instrText>ADDIN CSL_CITATION { "citationItems" : [ { "id" : "ITEM-1", "itemData" : { "DOI" : "10.1016/j.chb.2010.07.038", "ISSN" : "07475632", "author" : [ { "dropping-particle" : "", "family" : "Vandewaetere", "given" : "Mieke", "non-dropping-particle" : "", "parse-names" : false, "suffix" : "" }, { "dropping-particle" : "", "family" : "Desmet", "given" : "Piet", "non-dropping-particle" : "", "parse-names" : false, "suffix" : "" }, { "dropping-particle" : "", "family" : "Clarebout", "given" : "Geraldine", "non-dropping-particle" : "", "parse-names" : false, "suffix" : "" } ], "container-title" : "Computers in Human Behavior", "id" : "ITEM-1", "issue" : "1", "issued" : { "date-parts" : [ [ "2011", "1" ] ] }, "page" : "118-130", "title" : "The contribution of learner characteristics in the development of computer-based adaptive learning environments", "type" : "article-journal", "volume" : "27" }, "uris" : [ "http://www.mendeley.com/documents/?uuid=156ca163-b0a7-38d6-b009-f1bb2d63db67" ] } ], "mendeley" : { "formattedCitation" : "(Vandewaetere et al. 2011)", "plainTextFormattedCitation" : "(Vandewaetere et al. 2011)", "previouslyFormattedCitation" : "(Vandewaetere et al. 2011)" }, "properties" : { "noteIndex" : 0 }, "schema" : "https://github.com/citation-style-language/schema/raw/master/csl-citation.json" }</w:instrText>
      </w:r>
      <w:r w:rsidR="00307159">
        <w:fldChar w:fldCharType="separate"/>
      </w:r>
      <w:r w:rsidR="00450238" w:rsidRPr="00450238">
        <w:rPr>
          <w:noProof/>
        </w:rPr>
        <w:t>(Vandewaetere et al. 2011)</w:t>
      </w:r>
      <w:r w:rsidR="00307159">
        <w:fldChar w:fldCharType="end"/>
      </w:r>
      <w:r w:rsidR="00F5398C">
        <w:rPr>
          <w:rFonts w:hint="cs"/>
          <w:rtl/>
        </w:rPr>
        <w:t xml:space="preserve">، تیپ شخصیتی، ویژگی‌های </w:t>
      </w:r>
      <w:r w:rsidR="00F5398C">
        <w:rPr>
          <w:color w:val="FF0000"/>
        </w:rPr>
        <w:t>demographic</w:t>
      </w:r>
      <w:r w:rsidR="00F5398C">
        <w:rPr>
          <w:rFonts w:hint="cs"/>
          <w:rtl/>
        </w:rPr>
        <w:t xml:space="preserve"> و... </w:t>
      </w:r>
      <w:r>
        <w:rPr>
          <w:rFonts w:hint="cs"/>
          <w:rtl/>
        </w:rPr>
        <w:t>صورت بگیرد.</w:t>
      </w:r>
      <w:r w:rsidR="00F5398C">
        <w:rPr>
          <w:rFonts w:hint="cs"/>
          <w:rtl/>
        </w:rPr>
        <w:t xml:space="preserve"> </w:t>
      </w:r>
      <w:r w:rsidR="00C42EE2">
        <w:rPr>
          <w:rFonts w:hint="cs"/>
          <w:rtl/>
        </w:rPr>
        <w:t>پیش از بررسی کارهای پیشین در زمینه شخصی‌سازی بازی‌های جدی، لازم است سبک‌های یادگیری و تیپ‌های شخصیتی مرور شوند.</w:t>
      </w:r>
    </w:p>
    <w:p w14:paraId="549B817D" w14:textId="56665065" w:rsidR="00C42EE2" w:rsidRDefault="00C42EE2" w:rsidP="003D796F">
      <w:pPr>
        <w:pStyle w:val="Heading3"/>
        <w:rPr>
          <w:rtl/>
        </w:rPr>
      </w:pPr>
      <w:r>
        <w:rPr>
          <w:rFonts w:hint="cs"/>
          <w:rtl/>
        </w:rPr>
        <w:t xml:space="preserve"> </w:t>
      </w:r>
      <w:r w:rsidR="001808A5">
        <w:rPr>
          <w:rFonts w:hint="cs"/>
          <w:rtl/>
        </w:rPr>
        <w:t xml:space="preserve">تیپ </w:t>
      </w:r>
      <w:r w:rsidR="003D796F">
        <w:rPr>
          <w:rFonts w:hint="cs"/>
          <w:rtl/>
        </w:rPr>
        <w:t>شخصیت</w:t>
      </w:r>
      <w:r w:rsidR="001808A5">
        <w:rPr>
          <w:rFonts w:hint="cs"/>
          <w:rtl/>
        </w:rPr>
        <w:t>ی</w:t>
      </w:r>
    </w:p>
    <w:p w14:paraId="0ED05CB0" w14:textId="29D7E6EC" w:rsidR="00C82E81" w:rsidRDefault="00E85FC4" w:rsidP="00C82E81">
      <w:pPr>
        <w:rPr>
          <w:rtl/>
        </w:rPr>
      </w:pPr>
      <w:r>
        <w:rPr>
          <w:rFonts w:hint="cs"/>
          <w:rtl/>
        </w:rPr>
        <w:lastRenderedPageBreak/>
        <w:t>شخصیت یک عامل درونیِ باثبات است که در طول زمان به رفتارهای فرد ثبات می‌بخشد</w:t>
      </w:r>
      <w:r>
        <w:t xml:space="preserve"> </w:t>
      </w:r>
      <w:r>
        <w:rPr>
          <w:rtl/>
        </w:rPr>
        <w:fldChar w:fldCharType="begin" w:fldLock="1"/>
      </w:r>
      <w:r w:rsidR="00450238">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Pr>
          <w:rtl/>
        </w:rPr>
        <w:fldChar w:fldCharType="separate"/>
      </w:r>
      <w:r w:rsidR="00450238" w:rsidRPr="00450238">
        <w:rPr>
          <w:noProof/>
        </w:rPr>
        <w:t>(</w:t>
      </w:r>
      <w:r w:rsidR="00450238" w:rsidRPr="00450238">
        <w:rPr>
          <w:noProof/>
          <w:rtl/>
        </w:rPr>
        <w:t>شب</w:t>
      </w:r>
      <w:r w:rsidR="00450238" w:rsidRPr="00450238">
        <w:rPr>
          <w:rFonts w:hint="cs"/>
          <w:noProof/>
          <w:rtl/>
        </w:rPr>
        <w:t>ی</w:t>
      </w:r>
      <w:r w:rsidR="00450238" w:rsidRPr="00450238">
        <w:rPr>
          <w:rFonts w:hint="eastAsia"/>
          <w:noProof/>
          <w:rtl/>
        </w:rPr>
        <w:t>ه</w:t>
      </w:r>
      <w:r w:rsidR="00450238" w:rsidRPr="00450238">
        <w:rPr>
          <w:rFonts w:hint="cs"/>
          <w:noProof/>
          <w:rtl/>
        </w:rPr>
        <w:t>ی</w:t>
      </w:r>
      <w:r w:rsidR="00450238" w:rsidRPr="00450238">
        <w:rPr>
          <w:noProof/>
          <w:rtl/>
        </w:rPr>
        <w:t xml:space="preserve"> 1395</w:t>
      </w:r>
      <w:r w:rsidR="00450238" w:rsidRPr="00450238">
        <w:rPr>
          <w:noProof/>
        </w:rPr>
        <w:t>)</w:t>
      </w:r>
      <w:r>
        <w:rPr>
          <w:rtl/>
        </w:rPr>
        <w:fldChar w:fldCharType="end"/>
      </w:r>
      <w:r>
        <w:rPr>
          <w:rFonts w:hint="cs"/>
          <w:rtl/>
        </w:rPr>
        <w:t xml:space="preserve"> روان‌شناسانِ مختلفی به دسته‌بندی افراد براساس شخصیتشان پرداخته‌اند و مبحث تیپ‌های شخصیتی</w:t>
      </w:r>
      <w:r>
        <w:rPr>
          <w:rStyle w:val="FootnoteReference"/>
          <w:rtl/>
        </w:rPr>
        <w:footnoteReference w:id="20"/>
      </w:r>
      <w:r>
        <w:rPr>
          <w:rFonts w:hint="cs"/>
          <w:rtl/>
        </w:rPr>
        <w:t xml:space="preserve"> را مطرح کرده‌اند. </w:t>
      </w:r>
      <w:r w:rsidR="001808A5">
        <w:rPr>
          <w:rFonts w:hint="cs"/>
          <w:rtl/>
        </w:rPr>
        <w:t>تیپ‌های شخصیتی یکی از شناخته‌شده‌ترین معیارهای توضیح تفاوت</w:t>
      </w:r>
      <w:r w:rsidR="00124995">
        <w:rPr>
          <w:rFonts w:hint="cs"/>
          <w:rtl/>
        </w:rPr>
        <w:t xml:space="preserve">‌های افراد هستند زیرا که رفتار و احساسات افراد به‌طور قابل‌ملاحظه‌ای </w:t>
      </w:r>
      <w:r>
        <w:rPr>
          <w:rFonts w:hint="cs"/>
          <w:rtl/>
        </w:rPr>
        <w:t>وابسته به شخصیت آنهاست</w:t>
      </w:r>
      <w:r w:rsidR="00124995">
        <w:rPr>
          <w:rFonts w:hint="cs"/>
          <w:rtl/>
        </w:rPr>
        <w:t xml:space="preserve"> </w:t>
      </w:r>
      <w:r w:rsidR="00124995">
        <w:rPr>
          <w:rtl/>
        </w:rPr>
        <w:fldChar w:fldCharType="begin" w:fldLock="1"/>
      </w:r>
      <w:r w:rsidR="00450238">
        <w:instrText>ADDIN CSL_CITATION { "citationItems" : [ { "id" : "ITEM-1", "itemData" : { "author" : [ { "dropping-particle" : "", "family" : "Zafar", "given" : "Shahila", "non-dropping-particle" : "", "parse-names" : false, "suffix" : "" }, { "dropping-particle" : "", "family" : "Meenakshi", "given" : "K", "non-dropping-particle" : "", "parse-names" : false, "suffix" : "" } ], "container-title" : "English Language and Literature Studies", "id" : "ITEM-1", "issue" : "1", "issued" : { "date-parts" : [ [ "2012" ] ] }, "page" : "94", "title" : "Review of PhD Theses on the Role of Personality in SLA", "type" : "article-journal", "volume" : "2" }, "uris" : [ "http://www.mendeley.com/documents/?uuid=d1ee076a-1093-447e-a0d5-db3903395583" ] } ], "mendeley" : { "formattedCitation" : "(Zafar &amp; Meenakshi 2012)", "plainTextFormattedCitation" : "(Zafar &amp; Meenakshi 2012)", "previouslyFormattedCitation" : "(Zafar &amp; Meenakshi 2012)" }, "properties" : { "noteIndex" : 0 }, "schema" : "https://github.com/citation-style-language/schema/raw/master/csl-citation.json" }</w:instrText>
      </w:r>
      <w:r w:rsidR="00124995">
        <w:rPr>
          <w:rtl/>
        </w:rPr>
        <w:fldChar w:fldCharType="separate"/>
      </w:r>
      <w:r w:rsidR="00450238" w:rsidRPr="00450238">
        <w:rPr>
          <w:noProof/>
        </w:rPr>
        <w:t>(Zafar &amp; Meenakshi 2012)</w:t>
      </w:r>
      <w:r w:rsidR="00124995">
        <w:rPr>
          <w:rtl/>
        </w:rPr>
        <w:fldChar w:fldCharType="end"/>
      </w:r>
      <w:r>
        <w:rPr>
          <w:rFonts w:hint="cs"/>
          <w:rtl/>
        </w:rPr>
        <w:t xml:space="preserve">. </w:t>
      </w:r>
    </w:p>
    <w:p w14:paraId="5528A546" w14:textId="7F658974" w:rsidR="00C42EE2" w:rsidRDefault="00E85FC4" w:rsidP="00427542">
      <w:pPr>
        <w:rPr>
          <w:rtl/>
        </w:rPr>
      </w:pPr>
      <w:r>
        <w:rPr>
          <w:rFonts w:hint="cs"/>
          <w:rtl/>
        </w:rPr>
        <w:t>معروف‌ترین دسته‌بندی شخصیت را کارل گوستاو یونگ</w:t>
      </w:r>
      <w:r>
        <w:rPr>
          <w:rStyle w:val="FootnoteReference"/>
          <w:rtl/>
        </w:rPr>
        <w:footnoteReference w:id="21"/>
      </w:r>
      <w:r>
        <w:rPr>
          <w:rFonts w:hint="cs"/>
          <w:rtl/>
        </w:rPr>
        <w:t>، پدر روان‌شناسی نوین، ارائه داد که بعد</w:t>
      </w:r>
      <w:r w:rsidR="00C82E81">
        <w:rPr>
          <w:rFonts w:hint="cs"/>
          <w:rtl/>
        </w:rPr>
        <w:t>ه</w:t>
      </w:r>
      <w:r>
        <w:rPr>
          <w:rFonts w:hint="cs"/>
          <w:rtl/>
        </w:rPr>
        <w:t>ا بر پایة دسته‌بندی</w:t>
      </w:r>
      <w:r w:rsidR="00C82E81">
        <w:rPr>
          <w:rFonts w:hint="cs"/>
          <w:rtl/>
        </w:rPr>
        <w:t>ِ</w:t>
      </w:r>
      <w:r>
        <w:rPr>
          <w:rFonts w:hint="cs"/>
          <w:rtl/>
        </w:rPr>
        <w:t xml:space="preserve"> او سنخ‌نمای شخصیتی مایرز-بریگز، که به اختصار </w:t>
      </w:r>
      <w:r>
        <w:t>MBTI</w:t>
      </w:r>
      <w:r w:rsidR="00290D9A">
        <w:rPr>
          <w:rStyle w:val="FootnoteReference"/>
          <w:rtl/>
        </w:rPr>
        <w:footnoteReference w:id="22"/>
      </w:r>
      <w:r w:rsidR="005A36B9">
        <w:rPr>
          <w:rFonts w:hint="cs"/>
          <w:rtl/>
        </w:rPr>
        <w:t xml:space="preserve"> </w:t>
      </w:r>
      <w:r>
        <w:rPr>
          <w:rFonts w:hint="cs"/>
          <w:rtl/>
        </w:rPr>
        <w:t xml:space="preserve">خوانده می‌شود، ارائه شد. </w:t>
      </w:r>
      <w:r w:rsidR="00C82E81">
        <w:rPr>
          <w:rFonts w:hint="cs"/>
          <w:rtl/>
        </w:rPr>
        <w:t>سنخ‌نمای مایرز-بریگز شخصیت را در چهار بُعد بررسی می‌کند به‌طوری که افراد در هر بعد در یکی از دو گروه تعیین شده قرار می‌گیرند. بُعدها به این ترتیب هستند: درون‌گرا/برون‌گرا</w:t>
      </w:r>
      <w:r w:rsidR="00C82E81">
        <w:rPr>
          <w:rStyle w:val="FootnoteReference"/>
          <w:rtl/>
        </w:rPr>
        <w:footnoteReference w:id="23"/>
      </w:r>
      <w:r w:rsidR="00C82E81">
        <w:rPr>
          <w:rFonts w:hint="cs"/>
          <w:rtl/>
        </w:rPr>
        <w:t>، حسی/شهودی</w:t>
      </w:r>
      <w:r w:rsidR="00C82E81">
        <w:rPr>
          <w:rStyle w:val="FootnoteReference"/>
          <w:rtl/>
        </w:rPr>
        <w:footnoteReference w:id="24"/>
      </w:r>
      <w:r w:rsidR="00C82E81">
        <w:rPr>
          <w:rFonts w:hint="cs"/>
          <w:rtl/>
        </w:rPr>
        <w:t>، متفکر/احساسی</w:t>
      </w:r>
      <w:r w:rsidR="00C82E81">
        <w:rPr>
          <w:rStyle w:val="FootnoteReference"/>
          <w:rtl/>
        </w:rPr>
        <w:footnoteReference w:id="25"/>
      </w:r>
      <w:r w:rsidR="005A36B9">
        <w:rPr>
          <w:rFonts w:hint="cs"/>
          <w:rtl/>
        </w:rPr>
        <w:t>، و قضاوتی/ادراکی</w:t>
      </w:r>
      <w:r w:rsidR="00C82E81">
        <w:rPr>
          <w:rStyle w:val="FootnoteReference"/>
          <w:rtl/>
        </w:rPr>
        <w:footnoteReference w:id="26"/>
      </w:r>
      <w:r w:rsidR="00C82E81">
        <w:rPr>
          <w:rFonts w:hint="cs"/>
          <w:rtl/>
        </w:rPr>
        <w:t xml:space="preserve"> </w:t>
      </w:r>
      <w:r w:rsidR="00C82E81">
        <w:fldChar w:fldCharType="begin" w:fldLock="1"/>
      </w:r>
      <w:r w:rsidR="00450238">
        <w:instrText>ADDIN CSL_CITATION { "citationItems" : [ { "id" : "ITEM-1", "itemData" : { "author" : [ { "dropping-particle" : "", "family" : "Boyle", "given" : "Gregory J", "non-dropping-particle" : "", "parse-names" : false, "suffix" : "" } ], "id" : "ITEM-1", "issued" : { "date-parts" : [ [ "1995" ] ] }, "title" : "Myers-Briggs Type Indicator ( MBTI ): Some psychometric limitations", "type" : "article-journal" }, "uris" : [ "http://www.mendeley.com/documents/?uuid=20f362e5-9673-4a4c-ba64-cff50493b067" ] } ], "mendeley" : { "formattedCitation" : "(Boyle 1995)", "plainTextFormattedCitation" : "(Boyle 1995)", "previouslyFormattedCitation" : "(Boyle 1995)" }, "properties" : { "noteIndex" : 0 }, "schema" : "https://github.com/citation-style-language/schema/raw/master/csl-citation.json" }</w:instrText>
      </w:r>
      <w:r w:rsidR="00C82E81">
        <w:fldChar w:fldCharType="separate"/>
      </w:r>
      <w:r w:rsidR="00450238" w:rsidRPr="00450238">
        <w:rPr>
          <w:noProof/>
        </w:rPr>
        <w:t>(Boyle 1995)</w:t>
      </w:r>
      <w:r w:rsidR="00C82E81">
        <w:fldChar w:fldCharType="end"/>
      </w:r>
      <w:r w:rsidR="00C82E81">
        <w:rPr>
          <w:rFonts w:hint="cs"/>
          <w:rtl/>
        </w:rPr>
        <w:t xml:space="preserve"> </w:t>
      </w:r>
      <w:r w:rsidR="00C82E81">
        <w:rPr>
          <w:rtl/>
        </w:rPr>
        <w:fldChar w:fldCharType="begin" w:fldLock="1"/>
      </w:r>
      <w:r w:rsidR="00450238">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sidR="00C82E81">
        <w:rPr>
          <w:rtl/>
        </w:rPr>
        <w:fldChar w:fldCharType="separate"/>
      </w:r>
      <w:r w:rsidR="00450238" w:rsidRPr="00450238">
        <w:rPr>
          <w:noProof/>
        </w:rPr>
        <w:t>(</w:t>
      </w:r>
      <w:r w:rsidR="00450238" w:rsidRPr="00450238">
        <w:rPr>
          <w:noProof/>
          <w:rtl/>
        </w:rPr>
        <w:t>شب</w:t>
      </w:r>
      <w:r w:rsidR="00450238" w:rsidRPr="00450238">
        <w:rPr>
          <w:rFonts w:hint="cs"/>
          <w:noProof/>
          <w:rtl/>
        </w:rPr>
        <w:t>ی</w:t>
      </w:r>
      <w:r w:rsidR="00450238" w:rsidRPr="00450238">
        <w:rPr>
          <w:rFonts w:hint="eastAsia"/>
          <w:noProof/>
          <w:rtl/>
        </w:rPr>
        <w:t>ه</w:t>
      </w:r>
      <w:r w:rsidR="00450238" w:rsidRPr="00450238">
        <w:rPr>
          <w:rFonts w:hint="cs"/>
          <w:noProof/>
          <w:rtl/>
        </w:rPr>
        <w:t>ی</w:t>
      </w:r>
      <w:r w:rsidR="00450238" w:rsidRPr="00450238">
        <w:rPr>
          <w:noProof/>
          <w:rtl/>
        </w:rPr>
        <w:t xml:space="preserve"> 1395</w:t>
      </w:r>
      <w:r w:rsidR="00450238" w:rsidRPr="00450238">
        <w:rPr>
          <w:noProof/>
        </w:rPr>
        <w:t>)</w:t>
      </w:r>
      <w:r w:rsidR="00C82E81">
        <w:rPr>
          <w:rtl/>
        </w:rPr>
        <w:fldChar w:fldCharType="end"/>
      </w:r>
      <w:r w:rsidR="005A36B9">
        <w:rPr>
          <w:rFonts w:hint="cs"/>
          <w:rtl/>
        </w:rPr>
        <w:t xml:space="preserve">. به این ترتیب ۱۶ تیپ شخصیتی ایجاد می‌شود و آزمون‌های مختلفی که برای این سنخ‌نما معرفی شده‌اند افراد را در یکی از این ۱۶ گروه جای‌گذاری می‌کنند. </w:t>
      </w:r>
      <w:r w:rsidR="00427542">
        <w:rPr>
          <w:rFonts w:hint="cs"/>
          <w:rtl/>
        </w:rPr>
        <w:t xml:space="preserve">برخی از ویژگی‌های هرکدام از ابعاد این دسته‌بندی در </w:t>
      </w:r>
      <w:r w:rsidR="00427542">
        <w:rPr>
          <w:rtl/>
        </w:rPr>
        <w:fldChar w:fldCharType="begin"/>
      </w:r>
      <w:r w:rsidR="00427542">
        <w:rPr>
          <w:rtl/>
        </w:rPr>
        <w:instrText xml:space="preserve"> </w:instrText>
      </w:r>
      <w:r w:rsidR="00427542">
        <w:rPr>
          <w:rFonts w:hint="cs"/>
        </w:rPr>
        <w:instrText>REF</w:instrText>
      </w:r>
      <w:r w:rsidR="00427542">
        <w:rPr>
          <w:rFonts w:hint="cs"/>
          <w:rtl/>
        </w:rPr>
        <w:instrText xml:space="preserve"> _</w:instrText>
      </w:r>
      <w:r w:rsidR="00427542">
        <w:rPr>
          <w:rFonts w:hint="cs"/>
        </w:rPr>
        <w:instrText>Ref490318039 \h</w:instrText>
      </w:r>
      <w:r w:rsidR="00427542">
        <w:rPr>
          <w:rtl/>
        </w:rPr>
        <w:instrText xml:space="preserve"> </w:instrText>
      </w:r>
      <w:r w:rsidR="00427542">
        <w:rPr>
          <w:rtl/>
        </w:rPr>
      </w:r>
      <w:r w:rsidR="00427542">
        <w:rPr>
          <w:rtl/>
        </w:rPr>
        <w:fldChar w:fldCharType="separate"/>
      </w:r>
      <w:r w:rsidR="00427542">
        <w:rPr>
          <w:rtl/>
        </w:rPr>
        <w:t xml:space="preserve">جدول </w:t>
      </w:r>
      <w:r w:rsidR="00427542">
        <w:rPr>
          <w:noProof/>
          <w:rtl/>
        </w:rPr>
        <w:t>‏1</w:t>
      </w:r>
      <w:r w:rsidR="00427542">
        <w:rPr>
          <w:rtl/>
        </w:rPr>
        <w:noBreakHyphen/>
      </w:r>
      <w:r w:rsidR="00427542">
        <w:rPr>
          <w:noProof/>
          <w:rtl/>
        </w:rPr>
        <w:t>1</w:t>
      </w:r>
      <w:r w:rsidR="00427542">
        <w:rPr>
          <w:rtl/>
        </w:rPr>
        <w:fldChar w:fldCharType="end"/>
      </w:r>
      <w:r w:rsidR="00427542">
        <w:rPr>
          <w:rFonts w:hint="cs"/>
          <w:rtl/>
        </w:rPr>
        <w:t xml:space="preserve"> </w:t>
      </w:r>
      <w:commentRangeStart w:id="33"/>
      <w:r w:rsidR="00427542">
        <w:rPr>
          <w:rFonts w:hint="cs"/>
          <w:rtl/>
        </w:rPr>
        <w:t>موجود</w:t>
      </w:r>
      <w:commentRangeEnd w:id="33"/>
      <w:r w:rsidR="00417A1D">
        <w:rPr>
          <w:rStyle w:val="CommentReference"/>
          <w:rtl/>
        </w:rPr>
        <w:commentReference w:id="33"/>
      </w:r>
      <w:r w:rsidR="00427542">
        <w:rPr>
          <w:rFonts w:hint="cs"/>
          <w:rtl/>
        </w:rPr>
        <w:t xml:space="preserve"> است. برای اطلاعات بیشتر می‌توانید به </w:t>
      </w:r>
      <w:r w:rsidR="00427542" w:rsidRPr="00427542">
        <w:rPr>
          <w:rFonts w:hint="cs"/>
          <w:color w:val="FF0000"/>
          <w:rtl/>
        </w:rPr>
        <w:t xml:space="preserve">پیوست فلان </w:t>
      </w:r>
      <w:r w:rsidR="00427542">
        <w:rPr>
          <w:rFonts w:hint="cs"/>
          <w:rtl/>
        </w:rPr>
        <w:t xml:space="preserve">مراجعه کنید. </w:t>
      </w:r>
    </w:p>
    <w:p w14:paraId="000E94CE" w14:textId="618C7FD4" w:rsidR="00427542" w:rsidRDefault="00427542" w:rsidP="00427542">
      <w:pPr>
        <w:pStyle w:val="Caption"/>
        <w:keepNext/>
        <w:rPr>
          <w:rtl/>
        </w:rPr>
      </w:pPr>
      <w:bookmarkStart w:id="34" w:name="_Ref490318039"/>
      <w:r>
        <w:rPr>
          <w:rtl/>
        </w:rPr>
        <w:t xml:space="preserve">جدول </w:t>
      </w:r>
      <w:r w:rsidR="008B45C8">
        <w:rPr>
          <w:rtl/>
        </w:rPr>
        <w:fldChar w:fldCharType="begin"/>
      </w:r>
      <w:r w:rsidR="008B45C8">
        <w:rPr>
          <w:rtl/>
        </w:rPr>
        <w:instrText xml:space="preserve"> </w:instrText>
      </w:r>
      <w:r w:rsidR="008B45C8">
        <w:instrText>STYLEREF</w:instrText>
      </w:r>
      <w:r w:rsidR="008B45C8">
        <w:rPr>
          <w:rtl/>
        </w:rPr>
        <w:instrText xml:space="preserve"> 1 \</w:instrText>
      </w:r>
      <w:r w:rsidR="008B45C8">
        <w:instrText>s</w:instrText>
      </w:r>
      <w:r w:rsidR="008B45C8">
        <w:rPr>
          <w:rtl/>
        </w:rPr>
        <w:instrText xml:space="preserve"> </w:instrText>
      </w:r>
      <w:r w:rsidR="008B45C8">
        <w:rPr>
          <w:rtl/>
        </w:rPr>
        <w:fldChar w:fldCharType="separate"/>
      </w:r>
      <w:r w:rsidR="008B45C8">
        <w:rPr>
          <w:noProof/>
          <w:rtl/>
        </w:rPr>
        <w:t>‏2</w:t>
      </w:r>
      <w:r w:rsidR="008B45C8">
        <w:rPr>
          <w:rtl/>
        </w:rPr>
        <w:fldChar w:fldCharType="end"/>
      </w:r>
      <w:r w:rsidR="008B45C8">
        <w:rPr>
          <w:rtl/>
        </w:rPr>
        <w:noBreakHyphen/>
      </w:r>
      <w:r w:rsidR="008B45C8">
        <w:rPr>
          <w:rtl/>
        </w:rPr>
        <w:fldChar w:fldCharType="begin"/>
      </w:r>
      <w:r w:rsidR="008B45C8">
        <w:rPr>
          <w:rtl/>
        </w:rPr>
        <w:instrText xml:space="preserve"> </w:instrText>
      </w:r>
      <w:r w:rsidR="008B45C8">
        <w:instrText>SEQ</w:instrText>
      </w:r>
      <w:r w:rsidR="008B45C8">
        <w:rPr>
          <w:rtl/>
        </w:rPr>
        <w:instrText xml:space="preserve"> جدول \* </w:instrText>
      </w:r>
      <w:r w:rsidR="008B45C8">
        <w:instrText>ARABIC \s 1</w:instrText>
      </w:r>
      <w:r w:rsidR="008B45C8">
        <w:rPr>
          <w:rtl/>
        </w:rPr>
        <w:instrText xml:space="preserve"> </w:instrText>
      </w:r>
      <w:r w:rsidR="008B45C8">
        <w:rPr>
          <w:rtl/>
        </w:rPr>
        <w:fldChar w:fldCharType="separate"/>
      </w:r>
      <w:r w:rsidR="008B45C8">
        <w:rPr>
          <w:noProof/>
          <w:rtl/>
        </w:rPr>
        <w:t>1</w:t>
      </w:r>
      <w:r w:rsidR="008B45C8">
        <w:rPr>
          <w:rtl/>
        </w:rPr>
        <w:fldChar w:fldCharType="end"/>
      </w:r>
      <w:bookmarkEnd w:id="34"/>
      <w:r>
        <w:rPr>
          <w:rFonts w:hint="cs"/>
          <w:rtl/>
        </w:rPr>
        <w:t xml:space="preserve">- </w:t>
      </w:r>
      <w:r w:rsidRPr="00426E22">
        <w:rPr>
          <w:noProof/>
          <w:rtl/>
        </w:rPr>
        <w:t>برخ</w:t>
      </w:r>
      <w:r w:rsidRPr="00426E22">
        <w:rPr>
          <w:rFonts w:hint="cs"/>
          <w:noProof/>
          <w:rtl/>
        </w:rPr>
        <w:t>ی</w:t>
      </w:r>
      <w:r w:rsidRPr="00426E22">
        <w:rPr>
          <w:noProof/>
          <w:rtl/>
        </w:rPr>
        <w:t xml:space="preserve"> از و</w:t>
      </w:r>
      <w:r w:rsidRPr="00426E22">
        <w:rPr>
          <w:rFonts w:hint="cs"/>
          <w:noProof/>
          <w:rtl/>
        </w:rPr>
        <w:t>ی</w:t>
      </w:r>
      <w:r w:rsidRPr="00426E22">
        <w:rPr>
          <w:rFonts w:hint="eastAsia"/>
          <w:noProof/>
          <w:rtl/>
        </w:rPr>
        <w:t>ژگ</w:t>
      </w:r>
      <w:r w:rsidRPr="00426E22">
        <w:rPr>
          <w:rFonts w:hint="cs"/>
          <w:noProof/>
          <w:rtl/>
        </w:rPr>
        <w:t>ی‌</w:t>
      </w:r>
      <w:r w:rsidRPr="00426E22">
        <w:rPr>
          <w:rFonts w:hint="eastAsia"/>
          <w:noProof/>
          <w:rtl/>
        </w:rPr>
        <w:t>ها</w:t>
      </w:r>
      <w:r w:rsidRPr="00426E22">
        <w:rPr>
          <w:rFonts w:hint="cs"/>
          <w:noProof/>
          <w:rtl/>
        </w:rPr>
        <w:t>ی</w:t>
      </w:r>
      <w:r w:rsidRPr="00426E22">
        <w:rPr>
          <w:noProof/>
          <w:rtl/>
        </w:rPr>
        <w:t xml:space="preserve"> ابعاد مختلف دسته‌بند</w:t>
      </w:r>
      <w:r w:rsidRPr="00426E22">
        <w:rPr>
          <w:rFonts w:hint="cs"/>
          <w:noProof/>
          <w:rtl/>
        </w:rPr>
        <w:t>ی</w:t>
      </w:r>
      <w:r w:rsidRPr="00426E22">
        <w:rPr>
          <w:noProof/>
          <w:rtl/>
        </w:rPr>
        <w:t xml:space="preserve"> شخص</w:t>
      </w:r>
      <w:r w:rsidRPr="00426E22">
        <w:rPr>
          <w:rFonts w:hint="cs"/>
          <w:noProof/>
          <w:rtl/>
        </w:rPr>
        <w:t>ی</w:t>
      </w:r>
      <w:r w:rsidRPr="00426E22">
        <w:rPr>
          <w:rFonts w:hint="eastAsia"/>
          <w:noProof/>
          <w:rtl/>
        </w:rPr>
        <w:t>ت</w:t>
      </w:r>
      <w:r w:rsidRPr="00426E22">
        <w:rPr>
          <w:rFonts w:hint="cs"/>
          <w:noProof/>
          <w:rtl/>
        </w:rPr>
        <w:t>ی</w:t>
      </w:r>
      <w:r w:rsidRPr="00426E22">
        <w:rPr>
          <w:noProof/>
          <w:rtl/>
        </w:rPr>
        <w:t xml:space="preserve"> ما</w:t>
      </w:r>
      <w:r w:rsidRPr="00426E22">
        <w:rPr>
          <w:rFonts w:hint="cs"/>
          <w:noProof/>
          <w:rtl/>
        </w:rPr>
        <w:t>ی</w:t>
      </w:r>
      <w:r w:rsidRPr="00426E22">
        <w:rPr>
          <w:rFonts w:hint="eastAsia"/>
          <w:noProof/>
          <w:rtl/>
        </w:rPr>
        <w:t>رز</w:t>
      </w:r>
      <w:r w:rsidRPr="00426E22">
        <w:rPr>
          <w:noProof/>
          <w:rtl/>
        </w:rPr>
        <w:t>-بر</w:t>
      </w:r>
      <w:r w:rsidRPr="00426E22">
        <w:rPr>
          <w:rFonts w:hint="cs"/>
          <w:noProof/>
          <w:rtl/>
        </w:rPr>
        <w:t>ی</w:t>
      </w:r>
      <w:r w:rsidRPr="00426E22">
        <w:rPr>
          <w:rFonts w:hint="eastAsia"/>
          <w:noProof/>
          <w:rtl/>
        </w:rPr>
        <w:t>گز</w:t>
      </w:r>
      <w:r w:rsidR="00E230F1">
        <w:rPr>
          <w:noProof/>
        </w:rPr>
        <w:t xml:space="preserve"> </w:t>
      </w:r>
      <w:r w:rsidR="00E230F1">
        <w:rPr>
          <w:noProof/>
          <w:rtl/>
        </w:rPr>
        <w:fldChar w:fldCharType="begin" w:fldLock="1"/>
      </w:r>
      <w:r w:rsidR="00450238">
        <w:rPr>
          <w:noProof/>
        </w:rPr>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sidR="00E230F1">
        <w:rPr>
          <w:noProof/>
          <w:rtl/>
        </w:rPr>
        <w:fldChar w:fldCharType="separate"/>
      </w:r>
      <w:r w:rsidR="00450238" w:rsidRPr="00450238">
        <w:rPr>
          <w:noProof/>
        </w:rPr>
        <w:t>(</w:t>
      </w:r>
      <w:r w:rsidR="00450238" w:rsidRPr="00450238">
        <w:rPr>
          <w:noProof/>
          <w:rtl/>
        </w:rPr>
        <w:t>شب</w:t>
      </w:r>
      <w:r w:rsidR="00450238" w:rsidRPr="00450238">
        <w:rPr>
          <w:rFonts w:hint="cs"/>
          <w:noProof/>
          <w:rtl/>
        </w:rPr>
        <w:t>ی</w:t>
      </w:r>
      <w:r w:rsidR="00450238" w:rsidRPr="00450238">
        <w:rPr>
          <w:rFonts w:hint="eastAsia"/>
          <w:noProof/>
          <w:rtl/>
        </w:rPr>
        <w:t>ه</w:t>
      </w:r>
      <w:r w:rsidR="00450238" w:rsidRPr="00450238">
        <w:rPr>
          <w:rFonts w:hint="cs"/>
          <w:noProof/>
          <w:rtl/>
        </w:rPr>
        <w:t>ی</w:t>
      </w:r>
      <w:r w:rsidR="00450238" w:rsidRPr="00450238">
        <w:rPr>
          <w:noProof/>
          <w:rtl/>
        </w:rPr>
        <w:t xml:space="preserve"> 1395</w:t>
      </w:r>
      <w:r w:rsidR="00450238" w:rsidRPr="00450238">
        <w:rPr>
          <w:noProof/>
        </w:rPr>
        <w:t>)</w:t>
      </w:r>
      <w:r w:rsidR="00E230F1">
        <w:rPr>
          <w:noProof/>
          <w:rtl/>
        </w:rPr>
        <w:fldChar w:fldCharType="end"/>
      </w:r>
    </w:p>
    <w:tbl>
      <w:tblPr>
        <w:tblStyle w:val="TableGrid"/>
        <w:bidiVisual/>
        <w:tblW w:w="0" w:type="auto"/>
        <w:tblLook w:val="04A0" w:firstRow="1" w:lastRow="0" w:firstColumn="1" w:lastColumn="0" w:noHBand="0" w:noVBand="1"/>
      </w:tblPr>
      <w:tblGrid>
        <w:gridCol w:w="807"/>
        <w:gridCol w:w="2960"/>
        <w:gridCol w:w="465"/>
        <w:gridCol w:w="3426"/>
        <w:gridCol w:w="840"/>
      </w:tblGrid>
      <w:tr w:rsidR="00DC71AA" w:rsidRPr="00FD4A2F" w14:paraId="5F3C8F14" w14:textId="77777777" w:rsidTr="00477F31">
        <w:tc>
          <w:tcPr>
            <w:tcW w:w="0" w:type="auto"/>
            <w:vAlign w:val="center"/>
          </w:tcPr>
          <w:p w14:paraId="275FA088" w14:textId="6D80D40C" w:rsidR="00477F31" w:rsidRPr="00FD4A2F" w:rsidRDefault="00477F31" w:rsidP="00427542">
            <w:pPr>
              <w:jc w:val="center"/>
              <w:rPr>
                <w:szCs w:val="24"/>
                <w:rtl/>
              </w:rPr>
            </w:pPr>
            <w:r w:rsidRPr="00FD4A2F">
              <w:rPr>
                <w:rFonts w:hint="cs"/>
                <w:szCs w:val="24"/>
                <w:rtl/>
              </w:rPr>
              <w:t>بُعد</w:t>
            </w:r>
          </w:p>
        </w:tc>
        <w:tc>
          <w:tcPr>
            <w:tcW w:w="0" w:type="auto"/>
            <w:vAlign w:val="center"/>
          </w:tcPr>
          <w:p w14:paraId="1A9E4DD6" w14:textId="64F6502A" w:rsidR="00477F31" w:rsidRPr="00FD4A2F" w:rsidRDefault="00477F31" w:rsidP="00427542">
            <w:pPr>
              <w:jc w:val="center"/>
              <w:rPr>
                <w:szCs w:val="24"/>
                <w:rtl/>
              </w:rPr>
            </w:pPr>
            <w:r w:rsidRPr="00FD4A2F">
              <w:rPr>
                <w:rFonts w:hint="cs"/>
                <w:szCs w:val="24"/>
                <w:rtl/>
              </w:rPr>
              <w:t>ویژگي‌ها</w:t>
            </w:r>
          </w:p>
        </w:tc>
        <w:tc>
          <w:tcPr>
            <w:tcW w:w="0" w:type="auto"/>
            <w:vAlign w:val="center"/>
          </w:tcPr>
          <w:p w14:paraId="461CC8B5" w14:textId="77777777" w:rsidR="00477F31" w:rsidRPr="00FD4A2F" w:rsidRDefault="00477F31" w:rsidP="00427542">
            <w:pPr>
              <w:jc w:val="center"/>
              <w:rPr>
                <w:szCs w:val="24"/>
                <w:rtl/>
              </w:rPr>
            </w:pPr>
          </w:p>
        </w:tc>
        <w:tc>
          <w:tcPr>
            <w:tcW w:w="0" w:type="auto"/>
            <w:vAlign w:val="center"/>
          </w:tcPr>
          <w:p w14:paraId="594CA9E9" w14:textId="17DAFE8B" w:rsidR="00477F31" w:rsidRPr="00FD4A2F" w:rsidRDefault="00477F31" w:rsidP="00427542">
            <w:pPr>
              <w:jc w:val="center"/>
              <w:rPr>
                <w:szCs w:val="24"/>
                <w:rtl/>
              </w:rPr>
            </w:pPr>
            <w:r w:rsidRPr="00FD4A2F">
              <w:rPr>
                <w:rFonts w:hint="cs"/>
                <w:szCs w:val="24"/>
                <w:rtl/>
              </w:rPr>
              <w:t xml:space="preserve">ویژگی‌ها </w:t>
            </w:r>
          </w:p>
        </w:tc>
        <w:tc>
          <w:tcPr>
            <w:tcW w:w="0" w:type="auto"/>
            <w:vAlign w:val="center"/>
          </w:tcPr>
          <w:p w14:paraId="6D1F2788" w14:textId="4763D829" w:rsidR="00477F31" w:rsidRPr="00FD4A2F" w:rsidRDefault="00477F31" w:rsidP="00427542">
            <w:pPr>
              <w:jc w:val="center"/>
              <w:rPr>
                <w:szCs w:val="24"/>
                <w:rtl/>
              </w:rPr>
            </w:pPr>
            <w:r w:rsidRPr="00FD4A2F">
              <w:rPr>
                <w:rFonts w:hint="cs"/>
                <w:szCs w:val="24"/>
                <w:rtl/>
              </w:rPr>
              <w:t>بُعد</w:t>
            </w:r>
          </w:p>
        </w:tc>
      </w:tr>
      <w:tr w:rsidR="00DC71AA" w:rsidRPr="00FD4A2F" w14:paraId="53FAB277" w14:textId="77777777" w:rsidTr="00477F31">
        <w:tc>
          <w:tcPr>
            <w:tcW w:w="0" w:type="auto"/>
            <w:vAlign w:val="center"/>
          </w:tcPr>
          <w:p w14:paraId="3149EA14" w14:textId="31715B82" w:rsidR="00477F31" w:rsidRPr="00FD4A2F" w:rsidRDefault="00477F31" w:rsidP="00427542">
            <w:pPr>
              <w:jc w:val="center"/>
              <w:rPr>
                <w:szCs w:val="24"/>
                <w:rtl/>
              </w:rPr>
            </w:pPr>
            <w:r w:rsidRPr="00FD4A2F">
              <w:rPr>
                <w:rFonts w:hint="cs"/>
                <w:szCs w:val="24"/>
                <w:rtl/>
              </w:rPr>
              <w:t>درون‌گرا</w:t>
            </w:r>
          </w:p>
        </w:tc>
        <w:tc>
          <w:tcPr>
            <w:tcW w:w="0" w:type="auto"/>
            <w:vAlign w:val="center"/>
          </w:tcPr>
          <w:p w14:paraId="0EE0D50D" w14:textId="77777777" w:rsidR="00477F31" w:rsidRPr="00FD4A2F" w:rsidRDefault="00477F31" w:rsidP="00427542">
            <w:pPr>
              <w:jc w:val="center"/>
              <w:rPr>
                <w:szCs w:val="24"/>
                <w:rtl/>
              </w:rPr>
            </w:pPr>
            <w:r w:rsidRPr="00FD4A2F">
              <w:rPr>
                <w:szCs w:val="24"/>
                <w:rtl/>
              </w:rPr>
              <w:t>تفکر آرام و شخصی</w:t>
            </w:r>
          </w:p>
          <w:p w14:paraId="387F4CA6" w14:textId="5795A3E2" w:rsidR="00477F31" w:rsidRPr="00FD4A2F" w:rsidRDefault="00477F31" w:rsidP="00427542">
            <w:pPr>
              <w:jc w:val="center"/>
              <w:rPr>
                <w:szCs w:val="24"/>
                <w:rtl/>
              </w:rPr>
            </w:pPr>
            <w:r w:rsidRPr="00FD4A2F">
              <w:rPr>
                <w:szCs w:val="24"/>
                <w:rtl/>
              </w:rPr>
              <w:t xml:space="preserve"> تفکر و بررسی شرایط قب</w:t>
            </w:r>
            <w:r w:rsidRPr="00FD4A2F">
              <w:rPr>
                <w:rFonts w:hint="cs"/>
                <w:szCs w:val="24"/>
                <w:rtl/>
              </w:rPr>
              <w:t>ل</w:t>
            </w:r>
            <w:r w:rsidRPr="00FD4A2F">
              <w:rPr>
                <w:szCs w:val="24"/>
                <w:rtl/>
              </w:rPr>
              <w:t xml:space="preserve"> از اقدام </w:t>
            </w:r>
          </w:p>
          <w:p w14:paraId="7BA5C5BF" w14:textId="5652CF88" w:rsidR="00477F31" w:rsidRPr="00FD4A2F" w:rsidRDefault="00477F31" w:rsidP="00427542">
            <w:pPr>
              <w:jc w:val="center"/>
              <w:rPr>
                <w:szCs w:val="24"/>
                <w:rtl/>
              </w:rPr>
            </w:pPr>
            <w:r w:rsidRPr="00FD4A2F">
              <w:rPr>
                <w:szCs w:val="24"/>
                <w:rtl/>
              </w:rPr>
              <w:t>تنها بودن باعث گسترش قوه فکری آنها می</w:t>
            </w:r>
            <w:r w:rsidRPr="00FD4A2F">
              <w:rPr>
                <w:rFonts w:hint="cs"/>
                <w:szCs w:val="24"/>
                <w:rtl/>
              </w:rPr>
              <w:t>‌</w:t>
            </w:r>
            <w:r w:rsidRPr="00FD4A2F">
              <w:rPr>
                <w:szCs w:val="24"/>
                <w:rtl/>
              </w:rPr>
              <w:t>شود</w:t>
            </w:r>
          </w:p>
        </w:tc>
        <w:tc>
          <w:tcPr>
            <w:tcW w:w="0" w:type="auto"/>
            <w:vAlign w:val="center"/>
          </w:tcPr>
          <w:p w14:paraId="21A03157" w14:textId="452F560B" w:rsidR="00477F31" w:rsidRPr="00FD4A2F" w:rsidRDefault="00477F31" w:rsidP="00427542">
            <w:pPr>
              <w:jc w:val="center"/>
              <w:rPr>
                <w:szCs w:val="24"/>
              </w:rPr>
            </w:pPr>
            <m:oMathPara>
              <m:oMath>
                <m:r>
                  <w:rPr>
                    <w:rFonts w:ascii="Cambria Math" w:hAnsi="Cambria Math" w:cs="Cambria Math" w:hint="cs"/>
                    <w:szCs w:val="24"/>
                    <w:rtl/>
                  </w:rPr>
                  <m:t>⇔</m:t>
                </m:r>
              </m:oMath>
            </m:oMathPara>
          </w:p>
        </w:tc>
        <w:tc>
          <w:tcPr>
            <w:tcW w:w="0" w:type="auto"/>
            <w:vAlign w:val="center"/>
          </w:tcPr>
          <w:p w14:paraId="27E62CE0" w14:textId="77777777" w:rsidR="00477F31" w:rsidRPr="00FD4A2F" w:rsidRDefault="00477F31" w:rsidP="00427542">
            <w:pPr>
              <w:jc w:val="center"/>
              <w:rPr>
                <w:szCs w:val="24"/>
                <w:rtl/>
              </w:rPr>
            </w:pPr>
            <w:r w:rsidRPr="00FD4A2F">
              <w:rPr>
                <w:szCs w:val="24"/>
                <w:rtl/>
              </w:rPr>
              <w:t>تفکر با صدای بلند</w:t>
            </w:r>
          </w:p>
          <w:p w14:paraId="5195AE0D" w14:textId="77777777" w:rsidR="00477F31" w:rsidRPr="00FD4A2F" w:rsidRDefault="00477F31" w:rsidP="00427542">
            <w:pPr>
              <w:jc w:val="center"/>
              <w:rPr>
                <w:szCs w:val="24"/>
                <w:rtl/>
              </w:rPr>
            </w:pPr>
            <w:r w:rsidRPr="00FD4A2F">
              <w:rPr>
                <w:szCs w:val="24"/>
                <w:rtl/>
              </w:rPr>
              <w:t xml:space="preserve"> عم</w:t>
            </w:r>
            <w:r w:rsidRPr="00FD4A2F">
              <w:rPr>
                <w:rFonts w:hint="cs"/>
                <w:szCs w:val="24"/>
                <w:rtl/>
              </w:rPr>
              <w:t>ل‌</w:t>
            </w:r>
            <w:r w:rsidRPr="00FD4A2F">
              <w:rPr>
                <w:szCs w:val="24"/>
                <w:rtl/>
              </w:rPr>
              <w:t>گرا</w:t>
            </w:r>
          </w:p>
          <w:p w14:paraId="1991A150" w14:textId="633D47EE" w:rsidR="00477F31" w:rsidRPr="00FD4A2F" w:rsidRDefault="00477F31" w:rsidP="00427542">
            <w:pPr>
              <w:jc w:val="center"/>
              <w:rPr>
                <w:szCs w:val="24"/>
                <w:rtl/>
              </w:rPr>
            </w:pPr>
            <w:r w:rsidRPr="00FD4A2F">
              <w:rPr>
                <w:szCs w:val="24"/>
                <w:rtl/>
              </w:rPr>
              <w:t xml:space="preserve"> در اطراف مردم بودن به آنها انرژی می</w:t>
            </w:r>
            <w:r w:rsidRPr="00FD4A2F">
              <w:rPr>
                <w:rFonts w:hint="cs"/>
                <w:szCs w:val="24"/>
                <w:rtl/>
              </w:rPr>
              <w:t>‌</w:t>
            </w:r>
            <w:r w:rsidRPr="00FD4A2F">
              <w:rPr>
                <w:szCs w:val="24"/>
                <w:rtl/>
              </w:rPr>
              <w:t>بخشد</w:t>
            </w:r>
          </w:p>
        </w:tc>
        <w:tc>
          <w:tcPr>
            <w:tcW w:w="0" w:type="auto"/>
            <w:vAlign w:val="center"/>
          </w:tcPr>
          <w:p w14:paraId="02E63137" w14:textId="73192D27" w:rsidR="00477F31" w:rsidRPr="00FD4A2F" w:rsidRDefault="00477F31" w:rsidP="00427542">
            <w:pPr>
              <w:jc w:val="center"/>
              <w:rPr>
                <w:szCs w:val="24"/>
                <w:rtl/>
              </w:rPr>
            </w:pPr>
            <w:r w:rsidRPr="00FD4A2F">
              <w:rPr>
                <w:rFonts w:hint="cs"/>
                <w:szCs w:val="24"/>
                <w:rtl/>
              </w:rPr>
              <w:t>برون‌گرا</w:t>
            </w:r>
          </w:p>
        </w:tc>
      </w:tr>
      <w:tr w:rsidR="00DC71AA" w:rsidRPr="00FD4A2F" w14:paraId="4EC1DF3D" w14:textId="77777777" w:rsidTr="00477F31">
        <w:tc>
          <w:tcPr>
            <w:tcW w:w="0" w:type="auto"/>
            <w:vAlign w:val="center"/>
          </w:tcPr>
          <w:p w14:paraId="539D74DF" w14:textId="4625F7E2" w:rsidR="00477F31" w:rsidRPr="00FD4A2F" w:rsidRDefault="00E230F1" w:rsidP="00427542">
            <w:pPr>
              <w:jc w:val="center"/>
              <w:rPr>
                <w:szCs w:val="24"/>
                <w:rtl/>
              </w:rPr>
            </w:pPr>
            <w:r w:rsidRPr="00FD4A2F">
              <w:rPr>
                <w:rFonts w:hint="cs"/>
                <w:szCs w:val="24"/>
                <w:rtl/>
              </w:rPr>
              <w:lastRenderedPageBreak/>
              <w:t>حسی</w:t>
            </w:r>
          </w:p>
        </w:tc>
        <w:tc>
          <w:tcPr>
            <w:tcW w:w="0" w:type="auto"/>
            <w:vAlign w:val="center"/>
          </w:tcPr>
          <w:p w14:paraId="5517E484" w14:textId="77777777" w:rsidR="00DC71AA" w:rsidRPr="00FD4A2F" w:rsidRDefault="00DC71AA" w:rsidP="00DC71AA">
            <w:pPr>
              <w:jc w:val="center"/>
              <w:rPr>
                <w:szCs w:val="24"/>
                <w:rtl/>
              </w:rPr>
            </w:pPr>
            <w:r w:rsidRPr="00FD4A2F">
              <w:rPr>
                <w:rFonts w:hint="cs"/>
                <w:szCs w:val="24"/>
                <w:rtl/>
              </w:rPr>
              <w:t>جزیی‌نگر</w:t>
            </w:r>
          </w:p>
          <w:p w14:paraId="5E914C71" w14:textId="77777777" w:rsidR="00DC71AA" w:rsidRPr="00FD4A2F" w:rsidRDefault="00782FDB" w:rsidP="00DC71AA">
            <w:pPr>
              <w:jc w:val="center"/>
              <w:rPr>
                <w:szCs w:val="24"/>
                <w:rtl/>
              </w:rPr>
            </w:pPr>
            <w:r w:rsidRPr="00FD4A2F">
              <w:rPr>
                <w:szCs w:val="24"/>
                <w:rtl/>
              </w:rPr>
              <w:t>شناسایی ساده جزییات</w:t>
            </w:r>
          </w:p>
          <w:p w14:paraId="46A477E3" w14:textId="77777777" w:rsidR="00DC71AA" w:rsidRPr="00FD4A2F" w:rsidRDefault="00782FDB" w:rsidP="00DC71AA">
            <w:pPr>
              <w:jc w:val="center"/>
              <w:rPr>
                <w:szCs w:val="24"/>
                <w:rtl/>
              </w:rPr>
            </w:pPr>
            <w:r w:rsidRPr="00FD4A2F">
              <w:rPr>
                <w:szCs w:val="24"/>
                <w:rtl/>
              </w:rPr>
              <w:t xml:space="preserve"> </w:t>
            </w:r>
            <w:r w:rsidR="00DC71AA" w:rsidRPr="00FD4A2F">
              <w:rPr>
                <w:szCs w:val="24"/>
                <w:rtl/>
              </w:rPr>
              <w:t>ترجی</w:t>
            </w:r>
            <w:r w:rsidR="00DC71AA" w:rsidRPr="00FD4A2F">
              <w:rPr>
                <w:rFonts w:hint="cs"/>
                <w:szCs w:val="24"/>
                <w:rtl/>
              </w:rPr>
              <w:t>ح</w:t>
            </w:r>
            <w:r w:rsidR="00DC71AA" w:rsidRPr="00FD4A2F">
              <w:rPr>
                <w:szCs w:val="24"/>
                <w:rtl/>
              </w:rPr>
              <w:t xml:space="preserve"> حقایق و اط</w:t>
            </w:r>
            <w:r w:rsidR="00DC71AA" w:rsidRPr="00FD4A2F">
              <w:rPr>
                <w:rFonts w:hint="cs"/>
                <w:szCs w:val="24"/>
                <w:rtl/>
              </w:rPr>
              <w:t>لا</w:t>
            </w:r>
            <w:r w:rsidR="00DC71AA" w:rsidRPr="00FD4A2F">
              <w:rPr>
                <w:szCs w:val="24"/>
                <w:rtl/>
              </w:rPr>
              <w:t xml:space="preserve">عات واقعی </w:t>
            </w:r>
            <w:r w:rsidR="00DC71AA" w:rsidRPr="00FD4A2F">
              <w:rPr>
                <w:rFonts w:hint="cs"/>
                <w:szCs w:val="24"/>
                <w:rtl/>
              </w:rPr>
              <w:t>به ایده‌ها و نظریه‌ها</w:t>
            </w:r>
          </w:p>
          <w:p w14:paraId="5A99603C" w14:textId="233AB246" w:rsidR="00477F31" w:rsidRPr="00FD4A2F" w:rsidRDefault="00DC71AA" w:rsidP="00DC71AA">
            <w:pPr>
              <w:jc w:val="center"/>
              <w:rPr>
                <w:szCs w:val="24"/>
                <w:rtl/>
              </w:rPr>
            </w:pPr>
            <w:r w:rsidRPr="00FD4A2F">
              <w:rPr>
                <w:szCs w:val="24"/>
                <w:rtl/>
              </w:rPr>
              <w:t>متکی به حواس پنجگانه</w:t>
            </w:r>
          </w:p>
        </w:tc>
        <w:tc>
          <w:tcPr>
            <w:tcW w:w="0" w:type="auto"/>
            <w:vAlign w:val="center"/>
          </w:tcPr>
          <w:p w14:paraId="490DB3BD" w14:textId="0341831C" w:rsidR="00477F31" w:rsidRPr="00FD4A2F" w:rsidRDefault="00427542" w:rsidP="00427542">
            <w:pPr>
              <w:jc w:val="center"/>
              <w:rPr>
                <w:szCs w:val="24"/>
                <w:rtl/>
              </w:rPr>
            </w:pPr>
            <m:oMathPara>
              <m:oMath>
                <m:r>
                  <w:rPr>
                    <w:rFonts w:ascii="Cambria Math" w:hAnsi="Cambria Math" w:cs="Cambria Math" w:hint="cs"/>
                    <w:szCs w:val="24"/>
                    <w:rtl/>
                  </w:rPr>
                  <m:t>⇔</m:t>
                </m:r>
              </m:oMath>
            </m:oMathPara>
          </w:p>
        </w:tc>
        <w:tc>
          <w:tcPr>
            <w:tcW w:w="0" w:type="auto"/>
            <w:vAlign w:val="center"/>
          </w:tcPr>
          <w:p w14:paraId="19CF3D2D" w14:textId="396A2847" w:rsidR="00DC71AA" w:rsidRPr="00FD4A2F" w:rsidRDefault="00782FDB" w:rsidP="00DC71AA">
            <w:pPr>
              <w:jc w:val="center"/>
              <w:rPr>
                <w:szCs w:val="24"/>
                <w:rtl/>
              </w:rPr>
            </w:pPr>
            <w:r w:rsidRPr="00FD4A2F">
              <w:rPr>
                <w:szCs w:val="24"/>
                <w:rtl/>
              </w:rPr>
              <w:t>کلی</w:t>
            </w:r>
            <w:r w:rsidR="00DC71AA" w:rsidRPr="00FD4A2F">
              <w:rPr>
                <w:rFonts w:hint="cs"/>
                <w:szCs w:val="24"/>
                <w:rtl/>
              </w:rPr>
              <w:t>‌</w:t>
            </w:r>
            <w:r w:rsidRPr="00FD4A2F">
              <w:rPr>
                <w:szCs w:val="24"/>
                <w:rtl/>
              </w:rPr>
              <w:t>نگر</w:t>
            </w:r>
            <w:r w:rsidR="00DC71AA" w:rsidRPr="00FD4A2F">
              <w:rPr>
                <w:rFonts w:hint="cs"/>
                <w:szCs w:val="24"/>
                <w:rtl/>
              </w:rPr>
              <w:t xml:space="preserve"> و علاقه‌مند به تخیل</w:t>
            </w:r>
          </w:p>
          <w:p w14:paraId="6247C4D3" w14:textId="77777777" w:rsidR="00DC71AA" w:rsidRPr="00FD4A2F" w:rsidRDefault="00DC71AA" w:rsidP="00DC71AA">
            <w:pPr>
              <w:jc w:val="center"/>
              <w:rPr>
                <w:szCs w:val="24"/>
                <w:rtl/>
              </w:rPr>
            </w:pPr>
            <w:r w:rsidRPr="00FD4A2F">
              <w:rPr>
                <w:rFonts w:hint="cs"/>
                <w:szCs w:val="24"/>
                <w:rtl/>
              </w:rPr>
              <w:t xml:space="preserve">علاقه‌مند به </w:t>
            </w:r>
            <w:r w:rsidR="00782FDB" w:rsidRPr="00FD4A2F">
              <w:rPr>
                <w:szCs w:val="24"/>
                <w:rtl/>
              </w:rPr>
              <w:t>ایده</w:t>
            </w:r>
            <w:r w:rsidRPr="00FD4A2F">
              <w:rPr>
                <w:rFonts w:hint="cs"/>
                <w:szCs w:val="24"/>
                <w:rtl/>
              </w:rPr>
              <w:t>‌</w:t>
            </w:r>
            <w:r w:rsidRPr="00FD4A2F">
              <w:rPr>
                <w:szCs w:val="24"/>
                <w:rtl/>
              </w:rPr>
              <w:t>پردازی</w:t>
            </w:r>
            <w:r w:rsidRPr="00FD4A2F">
              <w:rPr>
                <w:rFonts w:hint="cs"/>
                <w:szCs w:val="24"/>
                <w:rtl/>
              </w:rPr>
              <w:t>،</w:t>
            </w:r>
            <w:r w:rsidR="00782FDB" w:rsidRPr="00FD4A2F">
              <w:rPr>
                <w:szCs w:val="24"/>
                <w:rtl/>
              </w:rPr>
              <w:t xml:space="preserve"> امکان</w:t>
            </w:r>
            <w:r w:rsidRPr="00FD4A2F">
              <w:rPr>
                <w:rFonts w:hint="cs"/>
                <w:szCs w:val="24"/>
                <w:rtl/>
              </w:rPr>
              <w:t>‌</w:t>
            </w:r>
            <w:r w:rsidRPr="00FD4A2F">
              <w:rPr>
                <w:szCs w:val="24"/>
                <w:rtl/>
              </w:rPr>
              <w:t>سنجی</w:t>
            </w:r>
            <w:r w:rsidRPr="00FD4A2F">
              <w:rPr>
                <w:rFonts w:hint="cs"/>
                <w:szCs w:val="24"/>
                <w:rtl/>
              </w:rPr>
              <w:t>،</w:t>
            </w:r>
            <w:r w:rsidR="00782FDB" w:rsidRPr="00FD4A2F">
              <w:rPr>
                <w:szCs w:val="24"/>
                <w:rtl/>
              </w:rPr>
              <w:t xml:space="preserve"> مفاهیم انتزاعی و </w:t>
            </w:r>
            <w:r w:rsidRPr="00FD4A2F">
              <w:rPr>
                <w:rFonts w:hint="cs"/>
                <w:szCs w:val="24"/>
                <w:rtl/>
              </w:rPr>
              <w:t>نظریه‌ها</w:t>
            </w:r>
          </w:p>
          <w:p w14:paraId="2DB5409D" w14:textId="4E5F733D" w:rsidR="00477F31" w:rsidRPr="00FD4A2F" w:rsidRDefault="00782FDB" w:rsidP="00DC71AA">
            <w:pPr>
              <w:jc w:val="center"/>
              <w:rPr>
                <w:szCs w:val="24"/>
                <w:rtl/>
              </w:rPr>
            </w:pPr>
            <w:r w:rsidRPr="00FD4A2F">
              <w:rPr>
                <w:szCs w:val="24"/>
                <w:rtl/>
              </w:rPr>
              <w:t>متکی به ابزارها و امکان</w:t>
            </w:r>
            <w:r w:rsidR="00DC71AA" w:rsidRPr="00FD4A2F">
              <w:rPr>
                <w:rFonts w:hint="cs"/>
                <w:szCs w:val="24"/>
                <w:rtl/>
              </w:rPr>
              <w:t>‌</w:t>
            </w:r>
            <w:r w:rsidRPr="00FD4A2F">
              <w:rPr>
                <w:szCs w:val="24"/>
                <w:rtl/>
              </w:rPr>
              <w:t>سنجی</w:t>
            </w:r>
            <w:r w:rsidR="00DC71AA" w:rsidRPr="00FD4A2F">
              <w:rPr>
                <w:rFonts w:hint="cs"/>
                <w:szCs w:val="24"/>
                <w:rtl/>
              </w:rPr>
              <w:t>‌</w:t>
            </w:r>
            <w:r w:rsidRPr="00FD4A2F">
              <w:rPr>
                <w:szCs w:val="24"/>
                <w:rtl/>
              </w:rPr>
              <w:t xml:space="preserve">ها </w:t>
            </w:r>
          </w:p>
        </w:tc>
        <w:tc>
          <w:tcPr>
            <w:tcW w:w="0" w:type="auto"/>
            <w:vAlign w:val="center"/>
          </w:tcPr>
          <w:p w14:paraId="1D7C908B" w14:textId="4DA345A2" w:rsidR="00477F31" w:rsidRPr="00FD4A2F" w:rsidRDefault="00782FDB" w:rsidP="00427542">
            <w:pPr>
              <w:jc w:val="center"/>
              <w:rPr>
                <w:szCs w:val="24"/>
                <w:rtl/>
              </w:rPr>
            </w:pPr>
            <w:r w:rsidRPr="00FD4A2F">
              <w:rPr>
                <w:rFonts w:hint="cs"/>
                <w:szCs w:val="24"/>
                <w:rtl/>
              </w:rPr>
              <w:t>شهودی</w:t>
            </w:r>
          </w:p>
        </w:tc>
      </w:tr>
      <w:tr w:rsidR="00DC71AA" w:rsidRPr="00FD4A2F" w14:paraId="260DDEF4" w14:textId="77777777" w:rsidTr="00477F31">
        <w:tc>
          <w:tcPr>
            <w:tcW w:w="0" w:type="auto"/>
            <w:vAlign w:val="center"/>
          </w:tcPr>
          <w:p w14:paraId="7E9E1095" w14:textId="2E982824" w:rsidR="00477F31" w:rsidRPr="00FD4A2F" w:rsidRDefault="00782FDB" w:rsidP="00427542">
            <w:pPr>
              <w:jc w:val="center"/>
              <w:rPr>
                <w:szCs w:val="24"/>
                <w:rtl/>
              </w:rPr>
            </w:pPr>
            <w:r w:rsidRPr="00FD4A2F">
              <w:rPr>
                <w:szCs w:val="24"/>
                <w:rtl/>
              </w:rPr>
              <w:t>متفکر</w:t>
            </w:r>
          </w:p>
        </w:tc>
        <w:tc>
          <w:tcPr>
            <w:tcW w:w="0" w:type="auto"/>
            <w:vAlign w:val="center"/>
          </w:tcPr>
          <w:p w14:paraId="1166E15C" w14:textId="43B5F50F" w:rsidR="00FD4A2F" w:rsidRPr="00FD4A2F" w:rsidRDefault="00782FDB" w:rsidP="00427542">
            <w:pPr>
              <w:jc w:val="center"/>
              <w:rPr>
                <w:szCs w:val="24"/>
                <w:rtl/>
              </w:rPr>
            </w:pPr>
            <w:r w:rsidRPr="00FD4A2F">
              <w:rPr>
                <w:szCs w:val="24"/>
                <w:rtl/>
              </w:rPr>
              <w:t>تصمیم</w:t>
            </w:r>
            <w:r w:rsidR="00FD4A2F" w:rsidRPr="00FD4A2F">
              <w:rPr>
                <w:rFonts w:hint="cs"/>
                <w:szCs w:val="24"/>
                <w:rtl/>
              </w:rPr>
              <w:t>‌</w:t>
            </w:r>
            <w:r w:rsidRPr="00FD4A2F">
              <w:rPr>
                <w:szCs w:val="24"/>
                <w:rtl/>
              </w:rPr>
              <w:t>گیری بر اساس داده</w:t>
            </w:r>
            <w:r w:rsidR="00FD4A2F" w:rsidRPr="00FD4A2F">
              <w:rPr>
                <w:rFonts w:hint="cs"/>
                <w:szCs w:val="24"/>
                <w:rtl/>
              </w:rPr>
              <w:t>‌</w:t>
            </w:r>
            <w:r w:rsidRPr="00FD4A2F">
              <w:rPr>
                <w:szCs w:val="24"/>
                <w:rtl/>
              </w:rPr>
              <w:t>های موجود</w:t>
            </w:r>
            <w:r w:rsidR="00FD4A2F">
              <w:rPr>
                <w:rFonts w:hint="cs"/>
                <w:szCs w:val="24"/>
                <w:rtl/>
              </w:rPr>
              <w:t xml:space="preserve"> و روابط منطقی</w:t>
            </w:r>
          </w:p>
          <w:p w14:paraId="56CCC6F3" w14:textId="36871006" w:rsidR="00FD4A2F" w:rsidRPr="00FD4A2F" w:rsidRDefault="00782FDB" w:rsidP="00FD4A2F">
            <w:pPr>
              <w:jc w:val="center"/>
              <w:rPr>
                <w:szCs w:val="24"/>
                <w:rtl/>
              </w:rPr>
            </w:pPr>
            <w:r w:rsidRPr="00FD4A2F">
              <w:rPr>
                <w:szCs w:val="24"/>
                <w:rtl/>
              </w:rPr>
              <w:t xml:space="preserve"> </w:t>
            </w:r>
            <w:r w:rsidR="00FD4A2F" w:rsidRPr="00FD4A2F">
              <w:rPr>
                <w:szCs w:val="24"/>
                <w:rtl/>
              </w:rPr>
              <w:t>عین</w:t>
            </w:r>
            <w:r w:rsidR="00FD4A2F" w:rsidRPr="00FD4A2F">
              <w:rPr>
                <w:rFonts w:hint="cs"/>
                <w:szCs w:val="24"/>
                <w:rtl/>
              </w:rPr>
              <w:t>ی</w:t>
            </w:r>
            <w:r w:rsidR="00FD4A2F">
              <w:rPr>
                <w:rStyle w:val="FootnoteReference"/>
                <w:rtl/>
              </w:rPr>
              <w:footnoteReference w:id="27"/>
            </w:r>
          </w:p>
          <w:p w14:paraId="10EF13C6" w14:textId="5E6F3A58" w:rsidR="00477F31" w:rsidRPr="00FD4A2F" w:rsidRDefault="00782FDB" w:rsidP="00FD4A2F">
            <w:pPr>
              <w:jc w:val="center"/>
              <w:rPr>
                <w:szCs w:val="24"/>
                <w:rtl/>
              </w:rPr>
            </w:pPr>
            <w:r w:rsidRPr="00FD4A2F">
              <w:rPr>
                <w:szCs w:val="24"/>
              </w:rPr>
              <w:t xml:space="preserve"> </w:t>
            </w:r>
            <w:r w:rsidRPr="00FD4A2F">
              <w:rPr>
                <w:szCs w:val="24"/>
                <w:rtl/>
              </w:rPr>
              <w:t>برقراری عدالت مهم</w:t>
            </w:r>
            <w:r w:rsidR="00FD4A2F">
              <w:rPr>
                <w:rFonts w:hint="cs"/>
                <w:szCs w:val="24"/>
                <w:rtl/>
              </w:rPr>
              <w:t>‌تر</w:t>
            </w:r>
            <w:r w:rsidRPr="00FD4A2F">
              <w:rPr>
                <w:szCs w:val="24"/>
                <w:rtl/>
              </w:rPr>
              <w:t xml:space="preserve"> از </w:t>
            </w:r>
            <w:r w:rsidR="00FD4A2F">
              <w:rPr>
                <w:rFonts w:hint="cs"/>
                <w:szCs w:val="24"/>
                <w:rtl/>
              </w:rPr>
              <w:t>توجه به احساسات افراد است</w:t>
            </w:r>
          </w:p>
        </w:tc>
        <w:tc>
          <w:tcPr>
            <w:tcW w:w="0" w:type="auto"/>
            <w:vAlign w:val="center"/>
          </w:tcPr>
          <w:p w14:paraId="3ED65F48" w14:textId="034F7B9A" w:rsidR="00477F31" w:rsidRPr="00FD4A2F" w:rsidRDefault="00427542" w:rsidP="00427542">
            <w:pPr>
              <w:jc w:val="center"/>
              <w:rPr>
                <w:szCs w:val="24"/>
                <w:rtl/>
              </w:rPr>
            </w:pPr>
            <m:oMathPara>
              <m:oMath>
                <m:r>
                  <w:rPr>
                    <w:rFonts w:ascii="Cambria Math" w:hAnsi="Cambria Math" w:cs="Cambria Math" w:hint="cs"/>
                    <w:szCs w:val="24"/>
                    <w:rtl/>
                  </w:rPr>
                  <m:t>⇔</m:t>
                </m:r>
              </m:oMath>
            </m:oMathPara>
          </w:p>
        </w:tc>
        <w:tc>
          <w:tcPr>
            <w:tcW w:w="0" w:type="auto"/>
            <w:vAlign w:val="center"/>
          </w:tcPr>
          <w:p w14:paraId="76F9E3B1" w14:textId="77777777" w:rsidR="00FD4A2F" w:rsidRDefault="00782FDB" w:rsidP="00FD4A2F">
            <w:pPr>
              <w:jc w:val="center"/>
              <w:rPr>
                <w:szCs w:val="24"/>
                <w:rtl/>
              </w:rPr>
            </w:pPr>
            <w:r w:rsidRPr="00FD4A2F">
              <w:rPr>
                <w:szCs w:val="24"/>
                <w:rtl/>
              </w:rPr>
              <w:t>تصمیم</w:t>
            </w:r>
            <w:r w:rsidR="00FD4A2F">
              <w:rPr>
                <w:rFonts w:hint="cs"/>
                <w:szCs w:val="24"/>
                <w:rtl/>
              </w:rPr>
              <w:t>‌گ</w:t>
            </w:r>
            <w:r w:rsidRPr="00FD4A2F">
              <w:rPr>
                <w:szCs w:val="24"/>
                <w:rtl/>
              </w:rPr>
              <w:t>یری براساس احساسات و عواطف شخصی</w:t>
            </w:r>
          </w:p>
          <w:p w14:paraId="17727A73" w14:textId="3D1C6209" w:rsidR="00FD4A2F" w:rsidRDefault="00FD4A2F" w:rsidP="00FD4A2F">
            <w:pPr>
              <w:jc w:val="center"/>
              <w:rPr>
                <w:szCs w:val="24"/>
                <w:rtl/>
              </w:rPr>
            </w:pPr>
            <w:r>
              <w:rPr>
                <w:rFonts w:hint="cs"/>
                <w:szCs w:val="24"/>
                <w:rtl/>
              </w:rPr>
              <w:t>ذهنی</w:t>
            </w:r>
            <w:r>
              <w:rPr>
                <w:rStyle w:val="FootnoteReference"/>
                <w:rtl/>
              </w:rPr>
              <w:footnoteReference w:id="28"/>
            </w:r>
          </w:p>
          <w:p w14:paraId="3DED2B63" w14:textId="77777777" w:rsidR="008E2FD1" w:rsidRDefault="008E2FD1" w:rsidP="00FD4A2F">
            <w:pPr>
              <w:jc w:val="center"/>
              <w:rPr>
                <w:szCs w:val="24"/>
                <w:rtl/>
              </w:rPr>
            </w:pPr>
            <w:r>
              <w:rPr>
                <w:rFonts w:hint="cs"/>
                <w:szCs w:val="24"/>
                <w:rtl/>
              </w:rPr>
              <w:t>علاقه</w:t>
            </w:r>
            <w:r w:rsidR="00782FDB" w:rsidRPr="00FD4A2F">
              <w:rPr>
                <w:szCs w:val="24"/>
                <w:rtl/>
              </w:rPr>
              <w:t xml:space="preserve"> به ایجاد تطابق در ارزش</w:t>
            </w:r>
            <w:r>
              <w:rPr>
                <w:rFonts w:hint="cs"/>
                <w:szCs w:val="24"/>
                <w:rtl/>
              </w:rPr>
              <w:t>‌</w:t>
            </w:r>
            <w:r w:rsidR="00782FDB" w:rsidRPr="00FD4A2F">
              <w:rPr>
                <w:szCs w:val="24"/>
                <w:rtl/>
              </w:rPr>
              <w:t>ها</w:t>
            </w:r>
          </w:p>
          <w:p w14:paraId="41122A84" w14:textId="3B5AEFA9" w:rsidR="00477F31" w:rsidRPr="00FD4A2F" w:rsidRDefault="00782FDB" w:rsidP="00FD4A2F">
            <w:pPr>
              <w:jc w:val="center"/>
              <w:rPr>
                <w:szCs w:val="24"/>
                <w:rtl/>
              </w:rPr>
            </w:pPr>
            <w:r w:rsidRPr="00FD4A2F">
              <w:rPr>
                <w:szCs w:val="24"/>
                <w:rtl/>
              </w:rPr>
              <w:t>تصمیم</w:t>
            </w:r>
            <w:r w:rsidR="008E2FD1">
              <w:rPr>
                <w:rFonts w:hint="cs"/>
                <w:szCs w:val="24"/>
                <w:rtl/>
              </w:rPr>
              <w:t>‌</w:t>
            </w:r>
            <w:r w:rsidRPr="00FD4A2F">
              <w:rPr>
                <w:szCs w:val="24"/>
                <w:rtl/>
              </w:rPr>
              <w:t>گیری و قضاوت بر اساس برتری</w:t>
            </w:r>
          </w:p>
        </w:tc>
        <w:tc>
          <w:tcPr>
            <w:tcW w:w="0" w:type="auto"/>
            <w:vAlign w:val="center"/>
          </w:tcPr>
          <w:p w14:paraId="70F5F03A" w14:textId="2EF0F22D" w:rsidR="00477F31" w:rsidRPr="00FD4A2F" w:rsidRDefault="00782FDB" w:rsidP="00427542">
            <w:pPr>
              <w:jc w:val="center"/>
              <w:rPr>
                <w:szCs w:val="24"/>
                <w:rtl/>
              </w:rPr>
            </w:pPr>
            <w:r w:rsidRPr="00FD4A2F">
              <w:rPr>
                <w:rFonts w:hint="cs"/>
                <w:szCs w:val="24"/>
                <w:rtl/>
              </w:rPr>
              <w:t>احساسی</w:t>
            </w:r>
          </w:p>
        </w:tc>
      </w:tr>
      <w:tr w:rsidR="00DC71AA" w:rsidRPr="00FD4A2F" w14:paraId="1AB00371" w14:textId="77777777" w:rsidTr="00477F31">
        <w:tc>
          <w:tcPr>
            <w:tcW w:w="0" w:type="auto"/>
            <w:vAlign w:val="center"/>
          </w:tcPr>
          <w:p w14:paraId="7D2EF01B" w14:textId="08F93C63" w:rsidR="00477F31" w:rsidRPr="00FD4A2F" w:rsidRDefault="00782FDB" w:rsidP="00427542">
            <w:pPr>
              <w:jc w:val="center"/>
              <w:rPr>
                <w:szCs w:val="24"/>
                <w:rtl/>
              </w:rPr>
            </w:pPr>
            <w:r w:rsidRPr="00FD4A2F">
              <w:rPr>
                <w:rFonts w:hint="cs"/>
                <w:szCs w:val="24"/>
                <w:rtl/>
              </w:rPr>
              <w:t>ادراکی</w:t>
            </w:r>
          </w:p>
        </w:tc>
        <w:tc>
          <w:tcPr>
            <w:tcW w:w="0" w:type="auto"/>
            <w:vAlign w:val="center"/>
          </w:tcPr>
          <w:p w14:paraId="76044B3C" w14:textId="77777777" w:rsidR="00417A1D" w:rsidRDefault="00417A1D" w:rsidP="00427542">
            <w:pPr>
              <w:jc w:val="center"/>
              <w:rPr>
                <w:szCs w:val="24"/>
                <w:rtl/>
              </w:rPr>
            </w:pPr>
            <w:r>
              <w:rPr>
                <w:rFonts w:hint="cs"/>
                <w:szCs w:val="24"/>
                <w:rtl/>
              </w:rPr>
              <w:t>ا</w:t>
            </w:r>
            <w:r w:rsidR="00782FDB" w:rsidRPr="00FD4A2F">
              <w:rPr>
                <w:szCs w:val="24"/>
                <w:rtl/>
              </w:rPr>
              <w:t xml:space="preserve">ول سرگرمی سپس کار </w:t>
            </w:r>
          </w:p>
          <w:p w14:paraId="5EBC0245" w14:textId="77777777" w:rsidR="00417A1D" w:rsidRDefault="00417A1D" w:rsidP="00427542">
            <w:pPr>
              <w:jc w:val="center"/>
              <w:rPr>
                <w:szCs w:val="24"/>
                <w:rtl/>
              </w:rPr>
            </w:pPr>
            <w:r>
              <w:rPr>
                <w:rFonts w:hint="cs"/>
                <w:szCs w:val="24"/>
                <w:rtl/>
              </w:rPr>
              <w:t xml:space="preserve">واکنش </w:t>
            </w:r>
            <w:r w:rsidR="00782FDB" w:rsidRPr="00FD4A2F">
              <w:rPr>
                <w:szCs w:val="24"/>
                <w:rtl/>
              </w:rPr>
              <w:t xml:space="preserve">بعد از رخداد </w:t>
            </w:r>
          </w:p>
          <w:p w14:paraId="0CBE483A" w14:textId="1CBB5A68" w:rsidR="00477F31" w:rsidRPr="00FD4A2F" w:rsidRDefault="00417A1D" w:rsidP="00427542">
            <w:pPr>
              <w:jc w:val="center"/>
              <w:rPr>
                <w:szCs w:val="24"/>
                <w:rtl/>
              </w:rPr>
            </w:pPr>
            <w:r>
              <w:rPr>
                <w:rFonts w:hint="cs"/>
                <w:szCs w:val="24"/>
                <w:rtl/>
              </w:rPr>
              <w:t>انعطاف‌پذیر</w:t>
            </w:r>
          </w:p>
        </w:tc>
        <w:tc>
          <w:tcPr>
            <w:tcW w:w="0" w:type="auto"/>
            <w:vAlign w:val="center"/>
          </w:tcPr>
          <w:p w14:paraId="7AE59BD4" w14:textId="1B457FCB" w:rsidR="00477F31" w:rsidRPr="00FD4A2F" w:rsidRDefault="00427542" w:rsidP="00427542">
            <w:pPr>
              <w:jc w:val="center"/>
              <w:rPr>
                <w:szCs w:val="24"/>
                <w:rtl/>
              </w:rPr>
            </w:pPr>
            <m:oMathPara>
              <m:oMath>
                <m:r>
                  <w:rPr>
                    <w:rFonts w:ascii="Cambria Math" w:hAnsi="Cambria Math" w:cs="Cambria Math" w:hint="cs"/>
                    <w:szCs w:val="24"/>
                    <w:rtl/>
                  </w:rPr>
                  <m:t>⇔</m:t>
                </m:r>
              </m:oMath>
            </m:oMathPara>
          </w:p>
        </w:tc>
        <w:tc>
          <w:tcPr>
            <w:tcW w:w="0" w:type="auto"/>
            <w:vAlign w:val="center"/>
          </w:tcPr>
          <w:p w14:paraId="5A881914" w14:textId="77777777" w:rsidR="00417A1D" w:rsidRDefault="00782FDB" w:rsidP="00427542">
            <w:pPr>
              <w:jc w:val="center"/>
              <w:rPr>
                <w:szCs w:val="24"/>
                <w:rtl/>
              </w:rPr>
            </w:pPr>
            <w:r w:rsidRPr="00FD4A2F">
              <w:rPr>
                <w:szCs w:val="24"/>
                <w:rtl/>
              </w:rPr>
              <w:t>اولویت با کارها، بعد سرگرمی</w:t>
            </w:r>
          </w:p>
          <w:p w14:paraId="00CF2E2F" w14:textId="42370D7F" w:rsidR="00417A1D" w:rsidRDefault="00782FDB" w:rsidP="00417A1D">
            <w:pPr>
              <w:jc w:val="center"/>
              <w:rPr>
                <w:szCs w:val="24"/>
                <w:rtl/>
              </w:rPr>
            </w:pPr>
            <w:r w:rsidRPr="00FD4A2F">
              <w:rPr>
                <w:szCs w:val="24"/>
                <w:rtl/>
              </w:rPr>
              <w:t xml:space="preserve"> تنظیم زمان</w:t>
            </w:r>
            <w:r w:rsidR="00417A1D">
              <w:rPr>
                <w:rFonts w:hint="cs"/>
                <w:szCs w:val="24"/>
                <w:rtl/>
              </w:rPr>
              <w:t>‌</w:t>
            </w:r>
            <w:r w:rsidRPr="00FD4A2F">
              <w:rPr>
                <w:szCs w:val="24"/>
                <w:rtl/>
              </w:rPr>
              <w:t>بندی قاب</w:t>
            </w:r>
            <w:r w:rsidR="00417A1D">
              <w:rPr>
                <w:rFonts w:hint="cs"/>
                <w:szCs w:val="24"/>
                <w:rtl/>
              </w:rPr>
              <w:t>ل‌</w:t>
            </w:r>
            <w:r w:rsidRPr="00FD4A2F">
              <w:rPr>
                <w:szCs w:val="24"/>
                <w:rtl/>
              </w:rPr>
              <w:t>پیش</w:t>
            </w:r>
            <w:r w:rsidR="00417A1D">
              <w:rPr>
                <w:rFonts w:hint="cs"/>
                <w:szCs w:val="24"/>
                <w:rtl/>
              </w:rPr>
              <w:t>‌</w:t>
            </w:r>
            <w:r w:rsidRPr="00FD4A2F">
              <w:rPr>
                <w:szCs w:val="24"/>
                <w:rtl/>
              </w:rPr>
              <w:t xml:space="preserve">بینی </w:t>
            </w:r>
          </w:p>
          <w:p w14:paraId="55980E26" w14:textId="272B6498" w:rsidR="00477F31" w:rsidRPr="00FD4A2F" w:rsidRDefault="00782FDB" w:rsidP="00427542">
            <w:pPr>
              <w:jc w:val="center"/>
              <w:rPr>
                <w:szCs w:val="24"/>
                <w:rtl/>
              </w:rPr>
            </w:pPr>
            <w:r w:rsidRPr="00FD4A2F">
              <w:rPr>
                <w:szCs w:val="24"/>
                <w:rtl/>
              </w:rPr>
              <w:t>رفتار ساختاربندی شده</w:t>
            </w:r>
          </w:p>
        </w:tc>
        <w:tc>
          <w:tcPr>
            <w:tcW w:w="0" w:type="auto"/>
            <w:vAlign w:val="center"/>
          </w:tcPr>
          <w:p w14:paraId="4563A4A4" w14:textId="49EE3779" w:rsidR="00477F31" w:rsidRPr="00FD4A2F" w:rsidRDefault="00782FDB" w:rsidP="00427542">
            <w:pPr>
              <w:keepNext/>
              <w:jc w:val="center"/>
              <w:rPr>
                <w:szCs w:val="24"/>
                <w:rtl/>
              </w:rPr>
            </w:pPr>
            <w:r w:rsidRPr="00FD4A2F">
              <w:rPr>
                <w:rFonts w:hint="cs"/>
                <w:szCs w:val="24"/>
                <w:rtl/>
              </w:rPr>
              <w:t>قضاوتی</w:t>
            </w:r>
          </w:p>
        </w:tc>
      </w:tr>
    </w:tbl>
    <w:p w14:paraId="24ECC7F3" w14:textId="77777777" w:rsidR="009670C6" w:rsidRDefault="009670C6" w:rsidP="009670C6">
      <w:pPr>
        <w:pStyle w:val="a8"/>
        <w:ind w:firstLine="0"/>
        <w:rPr>
          <w:rtl/>
          <w:lang w:bidi="fa-IR"/>
        </w:rPr>
      </w:pPr>
    </w:p>
    <w:p w14:paraId="620B8F19" w14:textId="6419B7E5" w:rsidR="008D19C9" w:rsidRDefault="00852938" w:rsidP="005D49F8">
      <w:pPr>
        <w:pStyle w:val="a8"/>
        <w:ind w:firstLine="0"/>
        <w:rPr>
          <w:rtl/>
          <w:lang w:bidi="fa-IR"/>
        </w:rPr>
      </w:pPr>
      <w:r>
        <w:rPr>
          <w:rFonts w:hint="cs"/>
          <w:rtl/>
          <w:lang w:bidi="fa-IR"/>
        </w:rPr>
        <w:t>یکی دیگر از مدل‌های سنخ‌نمای شخصیتی مدل پنج‌عامله</w:t>
      </w:r>
      <w:r>
        <w:rPr>
          <w:rStyle w:val="FootnoteReference"/>
          <w:rtl/>
          <w:lang w:bidi="fa-IR"/>
        </w:rPr>
        <w:footnoteReference w:id="29"/>
      </w:r>
      <w:r>
        <w:rPr>
          <w:rFonts w:hint="cs"/>
          <w:rtl/>
          <w:lang w:bidi="fa-IR"/>
        </w:rPr>
        <w:t xml:space="preserve"> است که به مدل </w:t>
      </w:r>
      <w:r>
        <w:rPr>
          <w:lang w:bidi="fa-IR"/>
        </w:rPr>
        <w:t>Big 5</w:t>
      </w:r>
      <w:r>
        <w:rPr>
          <w:rFonts w:hint="cs"/>
          <w:rtl/>
          <w:lang w:bidi="fa-IR"/>
        </w:rPr>
        <w:t xml:space="preserve"> هم شهرت دارد. </w:t>
      </w:r>
      <w:r w:rsidR="00447C98">
        <w:rPr>
          <w:rFonts w:hint="cs"/>
          <w:rtl/>
          <w:lang w:bidi="fa-IR"/>
        </w:rPr>
        <w:t>این مدل که علاوه بر نظریات روان‌شناسی، از پرسش‌نامه‌ها و پردازش متن‌هایی که افراد مختلف پر کرده یا دربارة خودشان نوشته‌بودند به‌دست آمده‌است، شخصیت را در ۵ ب</w:t>
      </w:r>
      <w:r w:rsidR="005307DF">
        <w:rPr>
          <w:rFonts w:hint="cs"/>
          <w:rtl/>
          <w:lang w:bidi="fa-IR"/>
        </w:rPr>
        <w:t>ُ</w:t>
      </w:r>
      <w:r w:rsidR="00447C98">
        <w:rPr>
          <w:rFonts w:hint="cs"/>
          <w:rtl/>
          <w:lang w:bidi="fa-IR"/>
        </w:rPr>
        <w:t>عد برون‌گرایی</w:t>
      </w:r>
      <w:r w:rsidR="00447C98">
        <w:rPr>
          <w:rStyle w:val="FootnoteReference"/>
          <w:rtl/>
          <w:lang w:bidi="fa-IR"/>
        </w:rPr>
        <w:footnoteReference w:id="30"/>
      </w:r>
      <w:r w:rsidR="00447C98">
        <w:rPr>
          <w:rFonts w:hint="cs"/>
          <w:rtl/>
          <w:lang w:bidi="fa-IR"/>
        </w:rPr>
        <w:t xml:space="preserve">، استقبال از </w:t>
      </w:r>
      <w:r w:rsidR="00447C98">
        <w:rPr>
          <w:rFonts w:hint="cs"/>
          <w:rtl/>
          <w:lang w:bidi="fa-IR"/>
        </w:rPr>
        <w:lastRenderedPageBreak/>
        <w:t>تجربه</w:t>
      </w:r>
      <w:r w:rsidR="00447C98">
        <w:rPr>
          <w:rStyle w:val="FootnoteReference"/>
          <w:rtl/>
          <w:lang w:bidi="fa-IR"/>
        </w:rPr>
        <w:footnoteReference w:id="31"/>
      </w:r>
      <w:r w:rsidR="00447C98">
        <w:rPr>
          <w:rFonts w:hint="cs"/>
          <w:rtl/>
          <w:lang w:bidi="fa-IR"/>
        </w:rPr>
        <w:t>، وظیفه‌شناسی</w:t>
      </w:r>
      <w:r w:rsidR="00447C98">
        <w:rPr>
          <w:rStyle w:val="FootnoteReference"/>
          <w:rtl/>
          <w:lang w:bidi="fa-IR"/>
        </w:rPr>
        <w:footnoteReference w:id="32"/>
      </w:r>
      <w:r w:rsidR="00447C98">
        <w:rPr>
          <w:rFonts w:hint="cs"/>
          <w:rtl/>
          <w:lang w:bidi="fa-IR"/>
        </w:rPr>
        <w:t>، سازگاری</w:t>
      </w:r>
      <w:r w:rsidR="00447C98">
        <w:rPr>
          <w:rStyle w:val="FootnoteReference"/>
          <w:rtl/>
          <w:lang w:bidi="fa-IR"/>
        </w:rPr>
        <w:footnoteReference w:id="33"/>
      </w:r>
      <w:r w:rsidR="00447C98">
        <w:rPr>
          <w:rFonts w:hint="cs"/>
          <w:rtl/>
          <w:lang w:bidi="fa-IR"/>
        </w:rPr>
        <w:t>، و روان‌رنجوری</w:t>
      </w:r>
      <w:r w:rsidR="00447C98">
        <w:rPr>
          <w:rStyle w:val="FootnoteReference"/>
          <w:rtl/>
          <w:lang w:bidi="fa-IR"/>
        </w:rPr>
        <w:footnoteReference w:id="34"/>
      </w:r>
      <w:r w:rsidR="00447C98">
        <w:rPr>
          <w:rFonts w:hint="cs"/>
          <w:rtl/>
          <w:lang w:bidi="fa-IR"/>
        </w:rPr>
        <w:t xml:space="preserve"> توصیف کرده و افراد را با نمراتی که در هر ب</w:t>
      </w:r>
      <w:r w:rsidR="005307DF">
        <w:rPr>
          <w:rFonts w:hint="cs"/>
          <w:rtl/>
          <w:lang w:bidi="fa-IR"/>
        </w:rPr>
        <w:t>ُ</w:t>
      </w:r>
      <w:r w:rsidR="00447C98">
        <w:rPr>
          <w:rFonts w:hint="cs"/>
          <w:rtl/>
          <w:lang w:bidi="fa-IR"/>
        </w:rPr>
        <w:t xml:space="preserve">عد می‌دهد تقسیم‌بندی می‌کند. </w:t>
      </w:r>
      <w:r w:rsidR="00250213">
        <w:rPr>
          <w:rtl/>
          <w:lang w:bidi="fa-IR"/>
        </w:rPr>
        <w:fldChar w:fldCharType="begin" w:fldLock="1"/>
      </w:r>
      <w:r w:rsidR="00450238">
        <w:rPr>
          <w:lang w:bidi="fa-IR"/>
        </w:rPr>
        <w:instrText>ADDIN CSL_CITATION { "citationItems" : [ { "id" : "ITEM-1", "itemData" : { "author" : [ { "dropping-particle" : "", "family" : "McCrae", "given" : "Robert R", "non-dropping-particle" : "", "parse-names" : false, "suffix" : "" }, { "dropping-particle" : "", "family" : "John", "given" : "Oliver P", "non-dropping-particle" : "", "parse-names" : false, "suffix" : "" } ], "container-title" : "Journal of personality", "id" : "ITEM-1", "issue" : "2", "issued" : { "date-parts" : [ [ "1992" ] ] }, "page" : "175-215", "publisher" : "Wiley Online Library", "title" : "An introduction to the five-factor model and its applications", "type" : "article-journal", "volume" : "60" }, "uris" : [ "http://www.mendeley.com/documents/?uuid=d964ab1c-678d-43a6-a784-107767174b42" ] } ], "mendeley" : { "formattedCitation" : "(McCrae &amp; John 1992)", "plainTextFormattedCitation" : "(McCrae &amp; John 1992)", "previouslyFormattedCitation" : "(McCrae &amp; John 1992)" }, "properties" : { "noteIndex" : 0 }, "schema" : "https://github.com/citation-style-language/schema/raw/master/csl-citation.json" }</w:instrText>
      </w:r>
      <w:r w:rsidR="00250213">
        <w:rPr>
          <w:rtl/>
          <w:lang w:bidi="fa-IR"/>
        </w:rPr>
        <w:fldChar w:fldCharType="separate"/>
      </w:r>
      <w:r w:rsidR="00450238" w:rsidRPr="00450238">
        <w:rPr>
          <w:noProof/>
          <w:lang w:bidi="fa-IR"/>
        </w:rPr>
        <w:t>(McCrae &amp; John 1992)</w:t>
      </w:r>
      <w:r w:rsidR="00250213">
        <w:rPr>
          <w:rtl/>
          <w:lang w:bidi="fa-IR"/>
        </w:rPr>
        <w:fldChar w:fldCharType="end"/>
      </w:r>
      <w:r w:rsidR="00250213">
        <w:rPr>
          <w:rFonts w:hint="cs"/>
          <w:rtl/>
          <w:lang w:bidi="fa-IR"/>
        </w:rPr>
        <w:t xml:space="preserve">. </w:t>
      </w:r>
      <w:r w:rsidR="005D49F8">
        <w:rPr>
          <w:rFonts w:hint="cs"/>
          <w:rtl/>
          <w:lang w:bidi="fa-IR"/>
        </w:rPr>
        <w:t xml:space="preserve">خصوصیات این مدل در </w:t>
      </w:r>
      <w:r w:rsidR="005D49F8">
        <w:rPr>
          <w:rtl/>
          <w:lang w:bidi="fa-IR"/>
        </w:rPr>
        <w:fldChar w:fldCharType="begin"/>
      </w:r>
      <w:r w:rsidR="005D49F8">
        <w:rPr>
          <w:rtl/>
          <w:lang w:bidi="fa-IR"/>
        </w:rPr>
        <w:instrText xml:space="preserve"> </w:instrText>
      </w:r>
      <w:r w:rsidR="005D49F8">
        <w:rPr>
          <w:rFonts w:hint="cs"/>
          <w:lang w:bidi="fa-IR"/>
        </w:rPr>
        <w:instrText>REF</w:instrText>
      </w:r>
      <w:r w:rsidR="005D49F8">
        <w:rPr>
          <w:rFonts w:hint="cs"/>
          <w:rtl/>
          <w:lang w:bidi="fa-IR"/>
        </w:rPr>
        <w:instrText xml:space="preserve"> _</w:instrText>
      </w:r>
      <w:r w:rsidR="005D49F8">
        <w:rPr>
          <w:rFonts w:hint="cs"/>
          <w:lang w:bidi="fa-IR"/>
        </w:rPr>
        <w:instrText>Ref490333794 \h</w:instrText>
      </w:r>
      <w:r w:rsidR="005D49F8">
        <w:rPr>
          <w:rtl/>
          <w:lang w:bidi="fa-IR"/>
        </w:rPr>
        <w:instrText xml:space="preserve"> </w:instrText>
      </w:r>
      <w:r w:rsidR="005D49F8">
        <w:rPr>
          <w:rtl/>
          <w:lang w:bidi="fa-IR"/>
        </w:rPr>
      </w:r>
      <w:r w:rsidR="005D49F8">
        <w:rPr>
          <w:rtl/>
          <w:lang w:bidi="fa-IR"/>
        </w:rPr>
        <w:fldChar w:fldCharType="separate"/>
      </w:r>
      <w:r w:rsidR="005D49F8">
        <w:rPr>
          <w:rtl/>
        </w:rPr>
        <w:t xml:space="preserve">جدول </w:t>
      </w:r>
      <w:r w:rsidR="005D49F8">
        <w:rPr>
          <w:noProof/>
          <w:rtl/>
        </w:rPr>
        <w:t>‏1</w:t>
      </w:r>
      <w:r w:rsidR="005D49F8">
        <w:rPr>
          <w:rtl/>
        </w:rPr>
        <w:noBreakHyphen/>
      </w:r>
      <w:r w:rsidR="005D49F8">
        <w:rPr>
          <w:noProof/>
          <w:rtl/>
        </w:rPr>
        <w:t>2</w:t>
      </w:r>
      <w:r w:rsidR="005D49F8">
        <w:rPr>
          <w:rtl/>
          <w:lang w:bidi="fa-IR"/>
        </w:rPr>
        <w:fldChar w:fldCharType="end"/>
      </w:r>
      <w:r w:rsidR="005D49F8">
        <w:rPr>
          <w:rFonts w:hint="cs"/>
          <w:rtl/>
          <w:lang w:bidi="fa-IR"/>
        </w:rPr>
        <w:t xml:space="preserve"> آمده‌است. </w:t>
      </w:r>
    </w:p>
    <w:p w14:paraId="2D94933A" w14:textId="33D926A3" w:rsidR="005307DF" w:rsidRDefault="005307DF" w:rsidP="005307DF">
      <w:pPr>
        <w:pStyle w:val="Caption"/>
        <w:keepNext/>
      </w:pPr>
      <w:bookmarkStart w:id="35" w:name="_Ref490333794"/>
      <w:r>
        <w:rPr>
          <w:rtl/>
        </w:rPr>
        <w:t xml:space="preserve">جدول </w:t>
      </w:r>
      <w:r w:rsidR="008B45C8">
        <w:rPr>
          <w:rtl/>
        </w:rPr>
        <w:fldChar w:fldCharType="begin"/>
      </w:r>
      <w:r w:rsidR="008B45C8">
        <w:rPr>
          <w:rtl/>
        </w:rPr>
        <w:instrText xml:space="preserve"> </w:instrText>
      </w:r>
      <w:r w:rsidR="008B45C8">
        <w:instrText>STYLEREF</w:instrText>
      </w:r>
      <w:r w:rsidR="008B45C8">
        <w:rPr>
          <w:rtl/>
        </w:rPr>
        <w:instrText xml:space="preserve"> 1 \</w:instrText>
      </w:r>
      <w:r w:rsidR="008B45C8">
        <w:instrText>s</w:instrText>
      </w:r>
      <w:r w:rsidR="008B45C8">
        <w:rPr>
          <w:rtl/>
        </w:rPr>
        <w:instrText xml:space="preserve"> </w:instrText>
      </w:r>
      <w:r w:rsidR="008B45C8">
        <w:rPr>
          <w:rtl/>
        </w:rPr>
        <w:fldChar w:fldCharType="separate"/>
      </w:r>
      <w:r w:rsidR="008B45C8">
        <w:rPr>
          <w:noProof/>
          <w:rtl/>
        </w:rPr>
        <w:t>‏2</w:t>
      </w:r>
      <w:r w:rsidR="008B45C8">
        <w:rPr>
          <w:rtl/>
        </w:rPr>
        <w:fldChar w:fldCharType="end"/>
      </w:r>
      <w:r w:rsidR="008B45C8">
        <w:rPr>
          <w:rtl/>
        </w:rPr>
        <w:noBreakHyphen/>
      </w:r>
      <w:r w:rsidR="008B45C8">
        <w:rPr>
          <w:rtl/>
        </w:rPr>
        <w:fldChar w:fldCharType="begin"/>
      </w:r>
      <w:r w:rsidR="008B45C8">
        <w:rPr>
          <w:rtl/>
        </w:rPr>
        <w:instrText xml:space="preserve"> </w:instrText>
      </w:r>
      <w:r w:rsidR="008B45C8">
        <w:instrText>SEQ</w:instrText>
      </w:r>
      <w:r w:rsidR="008B45C8">
        <w:rPr>
          <w:rtl/>
        </w:rPr>
        <w:instrText xml:space="preserve"> جدول \* </w:instrText>
      </w:r>
      <w:r w:rsidR="008B45C8">
        <w:instrText>ARABIC \s 1</w:instrText>
      </w:r>
      <w:r w:rsidR="008B45C8">
        <w:rPr>
          <w:rtl/>
        </w:rPr>
        <w:instrText xml:space="preserve"> </w:instrText>
      </w:r>
      <w:r w:rsidR="008B45C8">
        <w:rPr>
          <w:rtl/>
        </w:rPr>
        <w:fldChar w:fldCharType="separate"/>
      </w:r>
      <w:r w:rsidR="008B45C8">
        <w:rPr>
          <w:noProof/>
          <w:rtl/>
        </w:rPr>
        <w:t>2</w:t>
      </w:r>
      <w:r w:rsidR="008B45C8">
        <w:rPr>
          <w:rtl/>
        </w:rPr>
        <w:fldChar w:fldCharType="end"/>
      </w:r>
      <w:bookmarkEnd w:id="35"/>
      <w:r>
        <w:rPr>
          <w:rFonts w:hint="cs"/>
          <w:rtl/>
        </w:rPr>
        <w:t>- ویژگی‌های مدل شخصیتی پنج‌عامله</w:t>
      </w:r>
      <w:r w:rsidR="00250213">
        <w:rPr>
          <w:rFonts w:hint="cs"/>
          <w:rtl/>
        </w:rPr>
        <w:t xml:space="preserve"> </w:t>
      </w:r>
      <w:r w:rsidR="00250213">
        <w:fldChar w:fldCharType="begin" w:fldLock="1"/>
      </w:r>
      <w:r w:rsidR="00450238">
        <w:instrText>ADDIN CSL_CITATION { "citationItems" : [ { "id" : "ITEM-1", "itemData" : { "author" : [ { "dropping-particle" : "", "family" : "McCrae", "given" : "Robert R", "non-dropping-particle" : "", "parse-names" : false, "suffix" : "" }, { "dropping-particle" : "", "family" : "John", "given" : "Oliver P", "non-dropping-particle" : "", "parse-names" : false, "suffix" : "" } ], "container-title" : "Journal of personality", "id" : "ITEM-1", "issue" : "2", "issued" : { "date-parts" : [ [ "1992" ] ] }, "page" : "175-215", "publisher" : "Wiley Online Library", "title" : "An introduction to the five-factor model and its applications", "type" : "article-journal", "volume" : "60" }, "uris" : [ "http://www.mendeley.com/documents/?uuid=d964ab1c-678d-43a6-a784-107767174b42" ] } ], "mendeley" : { "formattedCitation" : "(McCrae &amp; John 1992)", "plainTextFormattedCitation" : "(McCrae &amp; John 1992)", "previouslyFormattedCitation" : "(McCrae &amp; John 1992)" }, "properties" : { "noteIndex" : 0 }, "schema" : "https://github.com/citation-style-language/schema/raw/master/csl-citation.json" }</w:instrText>
      </w:r>
      <w:r w:rsidR="00250213">
        <w:fldChar w:fldCharType="separate"/>
      </w:r>
      <w:r w:rsidR="00450238" w:rsidRPr="00450238">
        <w:rPr>
          <w:noProof/>
        </w:rPr>
        <w:t>(McCrae &amp; John 1992)</w:t>
      </w:r>
      <w:r w:rsidR="00250213">
        <w:fldChar w:fldCharType="end"/>
      </w:r>
    </w:p>
    <w:tbl>
      <w:tblPr>
        <w:tblStyle w:val="TableGrid"/>
        <w:bidiVisual/>
        <w:tblW w:w="0" w:type="auto"/>
        <w:tblLook w:val="04A0" w:firstRow="1" w:lastRow="0" w:firstColumn="1" w:lastColumn="0" w:noHBand="0" w:noVBand="1"/>
      </w:tblPr>
      <w:tblGrid>
        <w:gridCol w:w="1312"/>
        <w:gridCol w:w="7186"/>
      </w:tblGrid>
      <w:tr w:rsidR="005307DF" w:rsidRPr="00250213" w14:paraId="1BA9ABCD" w14:textId="77777777" w:rsidTr="005307DF">
        <w:tc>
          <w:tcPr>
            <w:tcW w:w="0" w:type="auto"/>
            <w:vAlign w:val="center"/>
          </w:tcPr>
          <w:p w14:paraId="14DED8BC" w14:textId="57309882" w:rsidR="005307DF" w:rsidRPr="00250213" w:rsidRDefault="005307DF" w:rsidP="005307DF">
            <w:pPr>
              <w:pStyle w:val="a8"/>
              <w:ind w:firstLine="0"/>
              <w:jc w:val="center"/>
              <w:rPr>
                <w:szCs w:val="24"/>
                <w:rtl/>
                <w:lang w:bidi="fa-IR"/>
              </w:rPr>
            </w:pPr>
            <w:r w:rsidRPr="00250213">
              <w:rPr>
                <w:rFonts w:hint="cs"/>
                <w:szCs w:val="24"/>
                <w:rtl/>
                <w:lang w:bidi="fa-IR"/>
              </w:rPr>
              <w:t>بُعد</w:t>
            </w:r>
          </w:p>
        </w:tc>
        <w:tc>
          <w:tcPr>
            <w:tcW w:w="0" w:type="auto"/>
            <w:vAlign w:val="center"/>
          </w:tcPr>
          <w:p w14:paraId="442D5F31" w14:textId="7E57A68A" w:rsidR="005307DF" w:rsidRPr="00250213" w:rsidRDefault="005307DF" w:rsidP="005307DF">
            <w:pPr>
              <w:pStyle w:val="a8"/>
              <w:ind w:firstLine="0"/>
              <w:jc w:val="center"/>
              <w:rPr>
                <w:szCs w:val="24"/>
                <w:rtl/>
                <w:lang w:bidi="fa-IR"/>
              </w:rPr>
            </w:pPr>
            <w:r w:rsidRPr="00250213">
              <w:rPr>
                <w:rFonts w:hint="cs"/>
                <w:szCs w:val="24"/>
                <w:rtl/>
                <w:lang w:bidi="fa-IR"/>
              </w:rPr>
              <w:t>توضیحات</w:t>
            </w:r>
          </w:p>
        </w:tc>
      </w:tr>
      <w:tr w:rsidR="005307DF" w:rsidRPr="00250213" w14:paraId="00F98658" w14:textId="77777777" w:rsidTr="005307DF">
        <w:tc>
          <w:tcPr>
            <w:tcW w:w="0" w:type="auto"/>
            <w:vAlign w:val="center"/>
          </w:tcPr>
          <w:p w14:paraId="267B899E" w14:textId="1C0340E8" w:rsidR="005307DF" w:rsidRPr="00250213" w:rsidRDefault="005307DF" w:rsidP="005307DF">
            <w:pPr>
              <w:pStyle w:val="a8"/>
              <w:ind w:firstLine="0"/>
              <w:jc w:val="center"/>
              <w:rPr>
                <w:szCs w:val="24"/>
                <w:rtl/>
                <w:lang w:bidi="fa-IR"/>
              </w:rPr>
            </w:pPr>
            <w:r w:rsidRPr="00250213">
              <w:rPr>
                <w:rFonts w:hint="cs"/>
                <w:szCs w:val="24"/>
                <w:rtl/>
                <w:lang w:bidi="fa-IR"/>
              </w:rPr>
              <w:t>برون‌گرایی</w:t>
            </w:r>
          </w:p>
        </w:tc>
        <w:tc>
          <w:tcPr>
            <w:tcW w:w="0" w:type="auto"/>
            <w:vAlign w:val="center"/>
          </w:tcPr>
          <w:p w14:paraId="6C5B2DD0" w14:textId="755A9468" w:rsidR="005307DF" w:rsidRPr="00250213" w:rsidRDefault="005307DF" w:rsidP="005307DF">
            <w:pPr>
              <w:pStyle w:val="a8"/>
              <w:ind w:firstLine="0"/>
              <w:jc w:val="center"/>
              <w:rPr>
                <w:szCs w:val="24"/>
                <w:rtl/>
                <w:lang w:bidi="fa-IR"/>
              </w:rPr>
            </w:pPr>
            <w:r w:rsidRPr="00250213">
              <w:rPr>
                <w:rFonts w:hint="cs"/>
                <w:szCs w:val="24"/>
                <w:rtl/>
                <w:lang w:bidi="fa-IR"/>
              </w:rPr>
              <w:t>افراد برون‌گرا اجتماعی و خوش‌مشرب هستند و از بودن در جمع انرژی می‌گیرند. (مشابه برون‌گرایی در مدل مایرز-بریگز)</w:t>
            </w:r>
          </w:p>
        </w:tc>
      </w:tr>
      <w:tr w:rsidR="005307DF" w:rsidRPr="00250213" w14:paraId="318BCDD1" w14:textId="77777777" w:rsidTr="005307DF">
        <w:tc>
          <w:tcPr>
            <w:tcW w:w="0" w:type="auto"/>
            <w:vAlign w:val="center"/>
          </w:tcPr>
          <w:p w14:paraId="4C3621AF" w14:textId="34534867" w:rsidR="005307DF" w:rsidRPr="00250213" w:rsidRDefault="005307DF" w:rsidP="005307DF">
            <w:pPr>
              <w:pStyle w:val="a8"/>
              <w:ind w:firstLine="0"/>
              <w:jc w:val="center"/>
              <w:rPr>
                <w:szCs w:val="24"/>
                <w:rtl/>
                <w:lang w:bidi="fa-IR"/>
              </w:rPr>
            </w:pPr>
            <w:r w:rsidRPr="00250213">
              <w:rPr>
                <w:rFonts w:hint="cs"/>
                <w:szCs w:val="24"/>
                <w:rtl/>
                <w:lang w:bidi="fa-IR"/>
              </w:rPr>
              <w:t>استقبال از تجربه</w:t>
            </w:r>
          </w:p>
        </w:tc>
        <w:tc>
          <w:tcPr>
            <w:tcW w:w="0" w:type="auto"/>
            <w:vAlign w:val="center"/>
          </w:tcPr>
          <w:p w14:paraId="53B7141F" w14:textId="2FCF807B" w:rsidR="005307DF" w:rsidRPr="00250213" w:rsidRDefault="005307DF" w:rsidP="005307DF">
            <w:pPr>
              <w:pStyle w:val="a8"/>
              <w:ind w:firstLine="0"/>
              <w:jc w:val="center"/>
              <w:rPr>
                <w:szCs w:val="24"/>
                <w:rtl/>
                <w:lang w:bidi="fa-IR"/>
              </w:rPr>
            </w:pPr>
            <w:r w:rsidRPr="00250213">
              <w:rPr>
                <w:rFonts w:hint="cs"/>
                <w:szCs w:val="24"/>
                <w:rtl/>
                <w:lang w:bidi="fa-IR"/>
              </w:rPr>
              <w:t>علاقة فرد به کسب تجربه‌ها و بودن در شرایط و محیط‌های جدید، کنجکاوی</w:t>
            </w:r>
          </w:p>
        </w:tc>
      </w:tr>
      <w:tr w:rsidR="005307DF" w:rsidRPr="00250213" w14:paraId="0FA70D46" w14:textId="77777777" w:rsidTr="005307DF">
        <w:tc>
          <w:tcPr>
            <w:tcW w:w="0" w:type="auto"/>
            <w:vAlign w:val="center"/>
          </w:tcPr>
          <w:p w14:paraId="1B2BDF5F" w14:textId="71AA780A" w:rsidR="005307DF" w:rsidRPr="00250213" w:rsidRDefault="005307DF" w:rsidP="005307DF">
            <w:pPr>
              <w:pStyle w:val="a8"/>
              <w:ind w:firstLine="0"/>
              <w:jc w:val="center"/>
              <w:rPr>
                <w:szCs w:val="24"/>
                <w:rtl/>
                <w:lang w:bidi="fa-IR"/>
              </w:rPr>
            </w:pPr>
            <w:r w:rsidRPr="00250213">
              <w:rPr>
                <w:rFonts w:hint="cs"/>
                <w:szCs w:val="24"/>
                <w:rtl/>
                <w:lang w:bidi="fa-IR"/>
              </w:rPr>
              <w:t>وظیفه‌شناسی</w:t>
            </w:r>
          </w:p>
        </w:tc>
        <w:tc>
          <w:tcPr>
            <w:tcW w:w="0" w:type="auto"/>
            <w:vAlign w:val="center"/>
          </w:tcPr>
          <w:p w14:paraId="7D250112" w14:textId="412DA9AE" w:rsidR="005307DF" w:rsidRPr="00250213" w:rsidRDefault="005307DF" w:rsidP="005307DF">
            <w:pPr>
              <w:pStyle w:val="a8"/>
              <w:ind w:firstLine="0"/>
              <w:jc w:val="center"/>
              <w:rPr>
                <w:szCs w:val="24"/>
                <w:rtl/>
                <w:lang w:bidi="fa-IR"/>
              </w:rPr>
            </w:pPr>
            <w:r w:rsidRPr="00250213">
              <w:rPr>
                <w:rFonts w:hint="cs"/>
                <w:szCs w:val="24"/>
                <w:rtl/>
                <w:lang w:bidi="fa-IR"/>
              </w:rPr>
              <w:t>تمایل فرد به قابل‌اعتماد و منظم بودن. افرادی که در این بعد نمره بالاتری می‌گیرند، احتمالا در بعد قضاوتی-ادراکی در آزمون مایرز بریگز در طرف قضاوتی دسته‌بندی می‌شوند.</w:t>
            </w:r>
          </w:p>
        </w:tc>
      </w:tr>
      <w:tr w:rsidR="00982195" w:rsidRPr="00250213" w14:paraId="2DB1A24A" w14:textId="77777777" w:rsidTr="005307DF">
        <w:tc>
          <w:tcPr>
            <w:tcW w:w="0" w:type="auto"/>
            <w:vAlign w:val="center"/>
          </w:tcPr>
          <w:p w14:paraId="575650EE" w14:textId="12ABBB84" w:rsidR="00982195" w:rsidRPr="00250213" w:rsidRDefault="00982195" w:rsidP="005307DF">
            <w:pPr>
              <w:pStyle w:val="a8"/>
              <w:ind w:firstLine="0"/>
              <w:jc w:val="center"/>
              <w:rPr>
                <w:szCs w:val="24"/>
                <w:rtl/>
                <w:lang w:bidi="fa-IR"/>
              </w:rPr>
            </w:pPr>
            <w:r w:rsidRPr="00250213">
              <w:rPr>
                <w:rFonts w:hint="cs"/>
                <w:szCs w:val="24"/>
                <w:rtl/>
                <w:lang w:bidi="fa-IR"/>
              </w:rPr>
              <w:t>سازگاری</w:t>
            </w:r>
          </w:p>
        </w:tc>
        <w:tc>
          <w:tcPr>
            <w:tcW w:w="0" w:type="auto"/>
            <w:vAlign w:val="center"/>
          </w:tcPr>
          <w:p w14:paraId="256BA550" w14:textId="0EE0200E" w:rsidR="00982195" w:rsidRPr="00250213" w:rsidRDefault="00982195" w:rsidP="00982195">
            <w:pPr>
              <w:pStyle w:val="a8"/>
              <w:ind w:firstLine="0"/>
              <w:jc w:val="center"/>
              <w:rPr>
                <w:szCs w:val="24"/>
                <w:rtl/>
                <w:lang w:bidi="fa-IR"/>
              </w:rPr>
            </w:pPr>
            <w:r w:rsidRPr="00250213">
              <w:rPr>
                <w:rFonts w:hint="cs"/>
                <w:szCs w:val="24"/>
                <w:rtl/>
                <w:lang w:bidi="fa-IR"/>
              </w:rPr>
              <w:t xml:space="preserve">تمایل به همکاری با دیگران و گذشت کردن. </w:t>
            </w:r>
          </w:p>
        </w:tc>
      </w:tr>
      <w:tr w:rsidR="00982195" w:rsidRPr="00250213" w14:paraId="2EC821D0" w14:textId="77777777" w:rsidTr="005307DF">
        <w:tc>
          <w:tcPr>
            <w:tcW w:w="0" w:type="auto"/>
            <w:vAlign w:val="center"/>
          </w:tcPr>
          <w:p w14:paraId="37F8C4F5" w14:textId="1DA77779" w:rsidR="00982195" w:rsidRPr="00250213" w:rsidRDefault="00982195" w:rsidP="005307DF">
            <w:pPr>
              <w:pStyle w:val="a8"/>
              <w:ind w:firstLine="0"/>
              <w:jc w:val="center"/>
              <w:rPr>
                <w:szCs w:val="24"/>
                <w:rtl/>
                <w:lang w:bidi="fa-IR"/>
              </w:rPr>
            </w:pPr>
            <w:r w:rsidRPr="00250213">
              <w:rPr>
                <w:rFonts w:hint="cs"/>
                <w:szCs w:val="24"/>
                <w:rtl/>
                <w:lang w:bidi="fa-IR"/>
              </w:rPr>
              <w:t>روان‌رنجوری</w:t>
            </w:r>
          </w:p>
        </w:tc>
        <w:tc>
          <w:tcPr>
            <w:tcW w:w="0" w:type="auto"/>
            <w:vAlign w:val="center"/>
          </w:tcPr>
          <w:p w14:paraId="5DA8C631" w14:textId="7F8AA6AF" w:rsidR="00982195" w:rsidRPr="00250213" w:rsidRDefault="00982195" w:rsidP="00982195">
            <w:pPr>
              <w:pStyle w:val="a8"/>
              <w:ind w:firstLine="0"/>
              <w:jc w:val="center"/>
              <w:rPr>
                <w:szCs w:val="24"/>
                <w:rtl/>
                <w:lang w:bidi="fa-IR"/>
              </w:rPr>
            </w:pPr>
            <w:r w:rsidRPr="00250213">
              <w:rPr>
                <w:rFonts w:hint="cs"/>
                <w:szCs w:val="24"/>
                <w:rtl/>
                <w:lang w:bidi="fa-IR"/>
              </w:rPr>
              <w:t xml:space="preserve">پایداری احساسی، تحمل در برابر محرک‌های استرس‌زا. </w:t>
            </w:r>
          </w:p>
        </w:tc>
      </w:tr>
    </w:tbl>
    <w:p w14:paraId="08DC225A" w14:textId="77777777" w:rsidR="005307DF" w:rsidRDefault="005307DF" w:rsidP="00447C98">
      <w:pPr>
        <w:pStyle w:val="a8"/>
        <w:ind w:firstLine="0"/>
        <w:rPr>
          <w:rtl/>
          <w:lang w:bidi="fa-IR"/>
        </w:rPr>
      </w:pPr>
    </w:p>
    <w:p w14:paraId="7C6D9F44" w14:textId="2D909968" w:rsidR="005D49F8" w:rsidRDefault="005D49F8" w:rsidP="005D49F8">
      <w:pPr>
        <w:pStyle w:val="a8"/>
        <w:ind w:firstLine="0"/>
        <w:rPr>
          <w:rtl/>
          <w:lang w:bidi="fa-IR"/>
        </w:rPr>
      </w:pPr>
      <w:r>
        <w:rPr>
          <w:rFonts w:hint="cs"/>
          <w:rtl/>
          <w:lang w:bidi="fa-IR"/>
        </w:rPr>
        <w:t xml:space="preserve">دو مدل شخصیتی فوق پرکاربردترین مدل‌های شخصیتی هستند که در پژوهش‌های گسترده‌ای از جمله در مورد شخصی‌سازی بازی‌ها و محیط‌های یادگیری الکترونیکی به‌کار گرفته‌شده‌اند. </w:t>
      </w:r>
    </w:p>
    <w:p w14:paraId="1F59FE54" w14:textId="4771D1E6" w:rsidR="005D49F8" w:rsidRDefault="005D49F8" w:rsidP="005D49F8">
      <w:pPr>
        <w:pStyle w:val="Heading3"/>
        <w:rPr>
          <w:rtl/>
        </w:rPr>
      </w:pPr>
      <w:r>
        <w:rPr>
          <w:rFonts w:hint="cs"/>
          <w:rtl/>
        </w:rPr>
        <w:t xml:space="preserve"> سبک‌های یادگیری</w:t>
      </w:r>
    </w:p>
    <w:p w14:paraId="7C37C4AB" w14:textId="71DC3A04" w:rsidR="00016299" w:rsidRDefault="003F5125" w:rsidP="002D457E">
      <w:r>
        <w:rPr>
          <w:rFonts w:hint="cs"/>
          <w:rtl/>
        </w:rPr>
        <w:t xml:space="preserve">همان‌طور که افراد شخصیت‌های متفاوتی دارند، روش‌های یادگیری آنها نیز متفاوت است. </w:t>
      </w:r>
      <w:r w:rsidR="00B75913">
        <w:rPr>
          <w:rFonts w:hint="cs"/>
          <w:rtl/>
        </w:rPr>
        <w:t>دسته‌بندی‌های بسیاری برای سبک‌های یادگیری افراد از جنبه‌های مختلفی صورت گرفته‌است</w:t>
      </w:r>
      <w:r w:rsidR="00B75913">
        <w:t xml:space="preserve"> </w:t>
      </w:r>
      <w:r w:rsidR="00B75913">
        <w:rPr>
          <w:rFonts w:hint="cs"/>
          <w:rtl/>
        </w:rPr>
        <w:t xml:space="preserve"> </w:t>
      </w:r>
      <w:r w:rsidR="00016299">
        <w:rPr>
          <w:rFonts w:hint="cs"/>
          <w:rtl/>
        </w:rPr>
        <w:t xml:space="preserve">و مدل‌های شخصیتی نظیر </w:t>
      </w:r>
      <w:r w:rsidR="002D457E">
        <w:rPr>
          <w:rFonts w:hint="cs"/>
          <w:rtl/>
        </w:rPr>
        <w:t xml:space="preserve">مایرز-بریگز </w:t>
      </w:r>
      <w:r w:rsidR="00016299">
        <w:rPr>
          <w:rFonts w:hint="cs"/>
          <w:rtl/>
        </w:rPr>
        <w:t>هم جزو مدل‌های یادگیری دسته‌بندی می‌شوند و می‌توان با استفاده از تیپ شخصیتی افراد، تفاوت‌های آنها در زمینه یادگیری را نیز مشخص کرد</w:t>
      </w:r>
      <w:r w:rsidR="00B75913">
        <w:fldChar w:fldCharType="begin" w:fldLock="1"/>
      </w:r>
      <w:r w:rsidR="00450238">
        <w:instrText>ADDIN CSL_CITATION { "citationItems" : [ { "id" : "ITEM-1", "itemData" : { "DOI" : "10.1080/0144341042000228834", "ISBN" : "0144341042", "ISSN" : "0144-3410", "author" : [ { "dropping-particle" : "", "family" : "Cassidy *", "given" : "Simon", "non-dropping-particle" : "", "parse-names" : false, "suffix" : "" } ], "container-title" : "Educational Psychology", "id" : "ITEM-1", "issue" : "4", "issued" : { "date-parts" : [ [ "2004" ] ] }, "page" : "419-444", "title" : "Learning Styles: An overview of theories, models, and measures", "type" : "article-journal", "volume" : "24" }, "uris" : [ "http://www.mendeley.com/documents/?uuid=cb438ed2-aa6f-4a83-a937-e34cbf7adcf3" ] }, { "id" : "ITEM-2", "itemData" : { "DOI" : "10.1002/j.2168-9830.2005.tb00829.x", "ISBN" : "1069-4730", "ISSN" : "10694730 (ISSN)", "abstract" : "Students have different levels of motivation, different attitudes about teaching and learning, and different responses to specific classroom environments and instructional practices. The more thoroughly instructors understand the differences, the better chance they have of meeting the diverse learning needs of all of their students. Three categories of diversity that have been shown to have important implications for teaching and learning are differences in students\u2019 learning styles (characteristic ways of taking in and processing information), approaches to learning (surface, deep, and strategic), and intellectual development levels (attitudes about the nature of knowledge and how it should be acquired and evaluated). This article reviews models that have been developed for each of these categories, outlines their pedagogical implications, and suggests areas for further study", "author" : [ { "dropping-particle" : "", "family" : "Felder", "given" : "Rm", "non-dropping-particle" : "", "parse-names" : false, "suffix" : "" }, { "dropping-particle" : "", "family" : "Brent", "given" : "R", "non-dropping-particle" : "", "parse-names" : false, "suffix" : "" } ], "container-title" : "Journal of engineering education", "id" : "ITEM-2", "issue" : "1", "issued" : { "date-parts" : [ [ "2005" ] ] }, "page" : "57-72", "title" : "Understanding student differences", "type" : "article-journal", "volume" : "94" }, "uris" : [ "http://www.mendeley.com/documents/?uuid=b60b4697-4ce9-422f-8ae8-67c02c7f56b6" ] } ], "mendeley" : { "formattedCitation" : "(Cassidy * 2004; Felder &amp; Brent 2005)", "plainTextFormattedCitation" : "(Cassidy * 2004; Felder &amp; Brent 2005)", "previouslyFormattedCitation" : "(Cassidy * 2004; Felder &amp; Brent 2005)" }, "properties" : { "noteIndex" : 0 }, "schema" : "https://github.com/citation-style-language/schema/raw/master/csl-citation.json" }</w:instrText>
      </w:r>
      <w:r w:rsidR="00B75913">
        <w:fldChar w:fldCharType="separate"/>
      </w:r>
      <w:r w:rsidR="00450238" w:rsidRPr="00450238">
        <w:rPr>
          <w:noProof/>
        </w:rPr>
        <w:t>(Cassidy * 2004; Felder &amp; Brent 2005)</w:t>
      </w:r>
      <w:r w:rsidR="00B75913">
        <w:fldChar w:fldCharType="end"/>
      </w:r>
      <w:r w:rsidR="00016299">
        <w:rPr>
          <w:rFonts w:hint="cs"/>
          <w:rtl/>
        </w:rPr>
        <w:t>.</w:t>
      </w:r>
      <w:r w:rsidR="00B75913">
        <w:rPr>
          <w:rFonts w:hint="cs"/>
          <w:rtl/>
        </w:rPr>
        <w:t xml:space="preserve"> </w:t>
      </w:r>
      <w:r w:rsidR="00016299">
        <w:rPr>
          <w:rFonts w:hint="cs"/>
          <w:rtl/>
        </w:rPr>
        <w:t>مدل کی‌یرسی</w:t>
      </w:r>
      <w:r w:rsidR="002D457E">
        <w:rPr>
          <w:rFonts w:hint="cs"/>
          <w:rtl/>
        </w:rPr>
        <w:t xml:space="preserve"> هم</w:t>
      </w:r>
      <w:r w:rsidR="00016299">
        <w:rPr>
          <w:rFonts w:hint="cs"/>
          <w:rtl/>
        </w:rPr>
        <w:t xml:space="preserve"> یک مدل دیگرِ سبک یادگیری است که </w:t>
      </w:r>
      <w:r w:rsidR="002D457E">
        <w:rPr>
          <w:rFonts w:hint="cs"/>
          <w:rtl/>
        </w:rPr>
        <w:t xml:space="preserve">مبتنی بر ابعاد شخصیتی مایرز-بریگز تعریف شده‌است. </w:t>
      </w:r>
      <w:r w:rsidR="002D457E">
        <w:fldChar w:fldCharType="begin" w:fldLock="1"/>
      </w:r>
      <w:r w:rsidR="00450238">
        <w:instrText>ADDIN CSL_CITATION { "citationItems" : [ { "id" : "ITEM-1", "itemData" : { "author" : [ { "dropping-particle" : "", "family" : "Keirsey", "given" : "David", "non-dropping-particle" : "", "parse-names" : false, "suffix" : "" }, { "dropping-particle" : "", "family" : "Bates", "given" : "Marilyn M", "non-dropping-particle" : "", "parse-names" : false, "suffix" : "" } ], "id" : "ITEM-1", "issued" : { "date-parts" : [ [ "1984" ] ] }, "publisher" : "Prometheas Nemesis", "title" : "Please understand me", "type" : "book" }, "uris" : [ "http://www.mendeley.com/documents/?uuid=8268b20d-f91c-4e31-a802-4718e7bdc824" ] } ], "mendeley" : { "formattedCitation" : "(Keirsey &amp; Bates 1984)", "plainTextFormattedCitation" : "(Keirsey &amp; Bates 1984)", "previouslyFormattedCitation" : "(Keirsey &amp; Bates 1984)" }, "properties" : { "noteIndex" : 0 }, "schema" : "https://github.com/citation-style-language/schema/raw/master/csl-citation.json" }</w:instrText>
      </w:r>
      <w:r w:rsidR="002D457E">
        <w:fldChar w:fldCharType="separate"/>
      </w:r>
      <w:r w:rsidR="00450238" w:rsidRPr="00450238">
        <w:rPr>
          <w:noProof/>
        </w:rPr>
        <w:t>(Keirsey &amp; Bates 1984)</w:t>
      </w:r>
      <w:r w:rsidR="002D457E">
        <w:fldChar w:fldCharType="end"/>
      </w:r>
    </w:p>
    <w:p w14:paraId="77493A16" w14:textId="4F66DA92" w:rsidR="000C72EA" w:rsidRDefault="00B75913" w:rsidP="000C72EA">
      <w:r>
        <w:rPr>
          <w:rFonts w:hint="cs"/>
          <w:rtl/>
        </w:rPr>
        <w:lastRenderedPageBreak/>
        <w:t>یکی</w:t>
      </w:r>
      <w:r w:rsidR="002D457E">
        <w:rPr>
          <w:rFonts w:hint="cs"/>
          <w:rtl/>
        </w:rPr>
        <w:t xml:space="preserve"> دیگر</w:t>
      </w:r>
      <w:r>
        <w:rPr>
          <w:rFonts w:hint="cs"/>
          <w:rtl/>
        </w:rPr>
        <w:t xml:space="preserve"> از پرکاربردترین‌ </w:t>
      </w:r>
      <w:r w:rsidR="00016299">
        <w:rPr>
          <w:rFonts w:hint="cs"/>
          <w:rtl/>
        </w:rPr>
        <w:t>مدل‌های سبک یادگیری</w:t>
      </w:r>
      <w:r>
        <w:rPr>
          <w:rFonts w:hint="cs"/>
          <w:rtl/>
        </w:rPr>
        <w:t xml:space="preserve"> در حوزه یادگیری الکترونیکی </w:t>
      </w:r>
      <w:r w:rsidR="00016299">
        <w:rPr>
          <w:rFonts w:hint="cs"/>
          <w:rtl/>
        </w:rPr>
        <w:t>«</w:t>
      </w:r>
      <w:r>
        <w:rPr>
          <w:rFonts w:hint="cs"/>
          <w:rtl/>
        </w:rPr>
        <w:t xml:space="preserve">مدل </w:t>
      </w:r>
      <w:r w:rsidR="00016299">
        <w:rPr>
          <w:rFonts w:hint="cs"/>
          <w:rtl/>
        </w:rPr>
        <w:t xml:space="preserve">سبک </w:t>
      </w:r>
      <w:r w:rsidR="00416EE1">
        <w:rPr>
          <w:rFonts w:hint="cs"/>
          <w:rtl/>
        </w:rPr>
        <w:t xml:space="preserve">یادگیری فلدر و </w:t>
      </w:r>
      <w:r>
        <w:rPr>
          <w:rFonts w:hint="cs"/>
          <w:rtl/>
        </w:rPr>
        <w:t>سیلورمن</w:t>
      </w:r>
      <w:r w:rsidR="00416EE1">
        <w:rPr>
          <w:rStyle w:val="FootnoteReference"/>
          <w:rtl/>
        </w:rPr>
        <w:footnoteReference w:id="35"/>
      </w:r>
      <w:r>
        <w:rPr>
          <w:rFonts w:hint="cs"/>
          <w:rtl/>
        </w:rPr>
        <w:t>» است.</w:t>
      </w:r>
      <w:r w:rsidR="000C72EA">
        <w:rPr>
          <w:rFonts w:hint="cs"/>
          <w:rtl/>
        </w:rPr>
        <w:t xml:space="preserve"> این مدل هم مانند مدل مایرز-بریگز از چهار بُعد تشکیل شده و هر بُعد دو سو دارد و سبک یادگیریِ هر کس در هر بُعد به یکی از این دو سمت گرایش دارد.</w:t>
      </w:r>
      <w:r w:rsidR="004F38E7">
        <w:rPr>
          <w:rFonts w:hint="cs"/>
          <w:rtl/>
        </w:rPr>
        <w:t xml:space="preserve"> </w:t>
      </w:r>
      <w:r w:rsidR="004F38E7">
        <w:fldChar w:fldCharType="begin" w:fldLock="1"/>
      </w:r>
      <w:r w:rsidR="00450238">
        <w:instrText>ADDIN CSL_CITATION { "citationItems" : [ { "id" : "ITEM-1", "itemData" : { "author" : [ { "dropping-particle" : "", "family" : "Felder", "given" : "Richard M", "non-dropping-particle" : "", "parse-names" : false, "suffix" : "" }, { "dropping-particle" : "", "family" : "Silverman", "given" : "Linda K", "non-dropping-particle" : "", "parse-names" : false, "suffix" : "" } ], "container-title" : "engineering education", "id" : "ITEM-1", "issue" : "June", "issued" : { "date-parts" : [ [ "1988" ] ] }, "page" : "674-681", "title" : "Learning and teaching styles in engineering education", "type" : "article-journal", "volume" : "78" }, "uris" : [ "http://www.mendeley.com/documents/?uuid=d42a12a0-7403-44b9-bd87-3366c8ed4e6e" ] } ], "mendeley" : { "formattedCitation" : "(Felder &amp; Silverman 1988)", "plainTextFormattedCitation" : "(Felder &amp; Silverman 1988)", "previouslyFormattedCitation" : "(Felder &amp; Silverman 1988)" }, "properties" : { "noteIndex" : 0 }, "schema" : "https://github.com/citation-style-language/schema/raw/master/csl-citation.json" }</w:instrText>
      </w:r>
      <w:r w:rsidR="004F38E7">
        <w:fldChar w:fldCharType="separate"/>
      </w:r>
      <w:r w:rsidR="00450238" w:rsidRPr="00450238">
        <w:rPr>
          <w:noProof/>
        </w:rPr>
        <w:t>(Felder &amp; Silverman 1988)</w:t>
      </w:r>
      <w:r w:rsidR="004F38E7">
        <w:fldChar w:fldCharType="end"/>
      </w:r>
    </w:p>
    <w:p w14:paraId="5FE19BE4" w14:textId="77777777" w:rsidR="000C72EA" w:rsidRPr="003F49C2" w:rsidRDefault="000C72EA" w:rsidP="000C72EA">
      <w:r>
        <w:rPr>
          <w:rFonts w:hint="cs"/>
          <w:rtl/>
        </w:rPr>
        <w:t xml:space="preserve"> </w:t>
      </w:r>
    </w:p>
    <w:p w14:paraId="48AF708F" w14:textId="49D276EC" w:rsidR="000C72EA" w:rsidRDefault="000C72EA" w:rsidP="000C72EA">
      <w:pPr>
        <w:pStyle w:val="Caption"/>
        <w:keepNext/>
      </w:pPr>
      <w:r>
        <w:rPr>
          <w:rtl/>
        </w:rPr>
        <w:t xml:space="preserve">جدول </w:t>
      </w:r>
      <w:r w:rsidR="008B45C8">
        <w:rPr>
          <w:rtl/>
        </w:rPr>
        <w:fldChar w:fldCharType="begin"/>
      </w:r>
      <w:r w:rsidR="008B45C8">
        <w:rPr>
          <w:rtl/>
        </w:rPr>
        <w:instrText xml:space="preserve"> </w:instrText>
      </w:r>
      <w:r w:rsidR="008B45C8">
        <w:instrText>STYLEREF</w:instrText>
      </w:r>
      <w:r w:rsidR="008B45C8">
        <w:rPr>
          <w:rtl/>
        </w:rPr>
        <w:instrText xml:space="preserve"> 1 \</w:instrText>
      </w:r>
      <w:r w:rsidR="008B45C8">
        <w:instrText>s</w:instrText>
      </w:r>
      <w:r w:rsidR="008B45C8">
        <w:rPr>
          <w:rtl/>
        </w:rPr>
        <w:instrText xml:space="preserve"> </w:instrText>
      </w:r>
      <w:r w:rsidR="008B45C8">
        <w:rPr>
          <w:rtl/>
        </w:rPr>
        <w:fldChar w:fldCharType="separate"/>
      </w:r>
      <w:r w:rsidR="008B45C8">
        <w:rPr>
          <w:noProof/>
          <w:rtl/>
        </w:rPr>
        <w:t>‏2</w:t>
      </w:r>
      <w:r w:rsidR="008B45C8">
        <w:rPr>
          <w:rtl/>
        </w:rPr>
        <w:fldChar w:fldCharType="end"/>
      </w:r>
      <w:r w:rsidR="008B45C8">
        <w:rPr>
          <w:rtl/>
        </w:rPr>
        <w:noBreakHyphen/>
      </w:r>
      <w:r w:rsidR="008B45C8">
        <w:rPr>
          <w:rtl/>
        </w:rPr>
        <w:fldChar w:fldCharType="begin"/>
      </w:r>
      <w:r w:rsidR="008B45C8">
        <w:rPr>
          <w:rtl/>
        </w:rPr>
        <w:instrText xml:space="preserve"> </w:instrText>
      </w:r>
      <w:r w:rsidR="008B45C8">
        <w:instrText>SEQ</w:instrText>
      </w:r>
      <w:r w:rsidR="008B45C8">
        <w:rPr>
          <w:rtl/>
        </w:rPr>
        <w:instrText xml:space="preserve"> جدول \* </w:instrText>
      </w:r>
      <w:r w:rsidR="008B45C8">
        <w:instrText>ARABIC \s 1</w:instrText>
      </w:r>
      <w:r w:rsidR="008B45C8">
        <w:rPr>
          <w:rtl/>
        </w:rPr>
        <w:instrText xml:space="preserve"> </w:instrText>
      </w:r>
      <w:r w:rsidR="008B45C8">
        <w:rPr>
          <w:rtl/>
        </w:rPr>
        <w:fldChar w:fldCharType="separate"/>
      </w:r>
      <w:r w:rsidR="008B45C8">
        <w:rPr>
          <w:noProof/>
          <w:rtl/>
        </w:rPr>
        <w:t>3</w:t>
      </w:r>
      <w:r w:rsidR="008B45C8">
        <w:rPr>
          <w:rtl/>
        </w:rPr>
        <w:fldChar w:fldCharType="end"/>
      </w:r>
      <w:r>
        <w:rPr>
          <w:rFonts w:hint="cs"/>
          <w:rtl/>
        </w:rPr>
        <w:t>- ویژگی‌های مدل فلدر و سیلورمن</w:t>
      </w:r>
      <w:r w:rsidR="004F38E7">
        <w:rPr>
          <w:rFonts w:hint="cs"/>
          <w:rtl/>
        </w:rPr>
        <w:t xml:space="preserve"> </w:t>
      </w:r>
      <w:r w:rsidR="004F38E7">
        <w:rPr>
          <w:rtl/>
        </w:rPr>
        <w:fldChar w:fldCharType="begin" w:fldLock="1"/>
      </w:r>
      <w:r w:rsidR="00450238">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sidR="004F38E7">
        <w:rPr>
          <w:rtl/>
        </w:rPr>
        <w:fldChar w:fldCharType="separate"/>
      </w:r>
      <w:r w:rsidR="00450238" w:rsidRPr="00450238">
        <w:rPr>
          <w:noProof/>
        </w:rPr>
        <w:t>(</w:t>
      </w:r>
      <w:r w:rsidR="00450238" w:rsidRPr="00450238">
        <w:rPr>
          <w:noProof/>
          <w:rtl/>
        </w:rPr>
        <w:t>شب</w:t>
      </w:r>
      <w:r w:rsidR="00450238" w:rsidRPr="00450238">
        <w:rPr>
          <w:rFonts w:hint="cs"/>
          <w:noProof/>
          <w:rtl/>
        </w:rPr>
        <w:t>ی</w:t>
      </w:r>
      <w:r w:rsidR="00450238" w:rsidRPr="00450238">
        <w:rPr>
          <w:rFonts w:hint="eastAsia"/>
          <w:noProof/>
          <w:rtl/>
        </w:rPr>
        <w:t>ه</w:t>
      </w:r>
      <w:r w:rsidR="00450238" w:rsidRPr="00450238">
        <w:rPr>
          <w:rFonts w:hint="cs"/>
          <w:noProof/>
          <w:rtl/>
        </w:rPr>
        <w:t>ی</w:t>
      </w:r>
      <w:r w:rsidR="00450238" w:rsidRPr="00450238">
        <w:rPr>
          <w:noProof/>
          <w:rtl/>
        </w:rPr>
        <w:t xml:space="preserve"> 1395</w:t>
      </w:r>
      <w:r w:rsidR="00450238" w:rsidRPr="00450238">
        <w:rPr>
          <w:noProof/>
        </w:rPr>
        <w:t>)</w:t>
      </w:r>
      <w:r w:rsidR="004F38E7">
        <w:rPr>
          <w:rtl/>
        </w:rPr>
        <w:fldChar w:fldCharType="end"/>
      </w:r>
    </w:p>
    <w:tbl>
      <w:tblPr>
        <w:tblStyle w:val="TableGrid"/>
        <w:bidiVisual/>
        <w:tblW w:w="0" w:type="auto"/>
        <w:tblLook w:val="04A0" w:firstRow="1" w:lastRow="0" w:firstColumn="1" w:lastColumn="0" w:noHBand="0" w:noVBand="1"/>
      </w:tblPr>
      <w:tblGrid>
        <w:gridCol w:w="1332"/>
        <w:gridCol w:w="7166"/>
      </w:tblGrid>
      <w:tr w:rsidR="004F38E7" w:rsidRPr="00250213" w14:paraId="7C6EE12B" w14:textId="77777777" w:rsidTr="00E17108">
        <w:tc>
          <w:tcPr>
            <w:tcW w:w="0" w:type="auto"/>
            <w:vAlign w:val="center"/>
          </w:tcPr>
          <w:p w14:paraId="6D265E9B" w14:textId="77777777" w:rsidR="000C72EA" w:rsidRPr="00250213" w:rsidRDefault="000C72EA" w:rsidP="00E17108">
            <w:pPr>
              <w:pStyle w:val="a8"/>
              <w:ind w:firstLine="0"/>
              <w:jc w:val="center"/>
              <w:rPr>
                <w:szCs w:val="24"/>
                <w:rtl/>
                <w:lang w:bidi="fa-IR"/>
              </w:rPr>
            </w:pPr>
            <w:r w:rsidRPr="00250213">
              <w:rPr>
                <w:rFonts w:hint="cs"/>
                <w:szCs w:val="24"/>
                <w:rtl/>
                <w:lang w:bidi="fa-IR"/>
              </w:rPr>
              <w:t>بُعد</w:t>
            </w:r>
          </w:p>
        </w:tc>
        <w:tc>
          <w:tcPr>
            <w:tcW w:w="0" w:type="auto"/>
            <w:vAlign w:val="center"/>
          </w:tcPr>
          <w:p w14:paraId="740845E9" w14:textId="77777777" w:rsidR="000C72EA" w:rsidRPr="00250213" w:rsidRDefault="000C72EA" w:rsidP="00E17108">
            <w:pPr>
              <w:pStyle w:val="a8"/>
              <w:ind w:firstLine="0"/>
              <w:jc w:val="center"/>
              <w:rPr>
                <w:szCs w:val="24"/>
                <w:rtl/>
                <w:lang w:bidi="fa-IR"/>
              </w:rPr>
            </w:pPr>
            <w:r w:rsidRPr="00250213">
              <w:rPr>
                <w:rFonts w:hint="cs"/>
                <w:szCs w:val="24"/>
                <w:rtl/>
                <w:lang w:bidi="fa-IR"/>
              </w:rPr>
              <w:t>توضیحات</w:t>
            </w:r>
          </w:p>
        </w:tc>
      </w:tr>
      <w:tr w:rsidR="004F38E7" w:rsidRPr="00250213" w14:paraId="111E706B" w14:textId="77777777" w:rsidTr="00E17108">
        <w:tc>
          <w:tcPr>
            <w:tcW w:w="0" w:type="auto"/>
            <w:vAlign w:val="center"/>
          </w:tcPr>
          <w:p w14:paraId="44C1339E" w14:textId="3A5575BB" w:rsidR="000C72EA" w:rsidRPr="00250213" w:rsidRDefault="00167ECB" w:rsidP="00E17108">
            <w:pPr>
              <w:pStyle w:val="a8"/>
              <w:ind w:firstLine="0"/>
              <w:jc w:val="center"/>
              <w:rPr>
                <w:szCs w:val="24"/>
                <w:lang w:bidi="fa-IR"/>
              </w:rPr>
            </w:pPr>
            <w:r>
              <w:rPr>
                <w:rFonts w:hint="cs"/>
                <w:szCs w:val="24"/>
                <w:rtl/>
                <w:lang w:bidi="fa-IR"/>
              </w:rPr>
              <w:t>فعال</w:t>
            </w:r>
            <w:r>
              <w:rPr>
                <w:rStyle w:val="FootnoteReference"/>
                <w:rtl/>
                <w:lang w:bidi="fa-IR"/>
              </w:rPr>
              <w:footnoteReference w:id="36"/>
            </w:r>
            <w:r>
              <w:rPr>
                <w:rFonts w:hint="cs"/>
                <w:szCs w:val="24"/>
                <w:rtl/>
                <w:lang w:bidi="fa-IR"/>
              </w:rPr>
              <w:t>-</w:t>
            </w:r>
            <w:r w:rsidRPr="00167ECB">
              <w:rPr>
                <w:rFonts w:hint="cs"/>
                <w:color w:val="FF0000"/>
                <w:szCs w:val="24"/>
                <w:rtl/>
                <w:lang w:bidi="fa-IR"/>
              </w:rPr>
              <w:t>تأملی</w:t>
            </w:r>
            <w:r>
              <w:rPr>
                <w:rStyle w:val="FootnoteReference"/>
                <w:rtl/>
                <w:lang w:bidi="fa-IR"/>
              </w:rPr>
              <w:footnoteReference w:id="37"/>
            </w:r>
          </w:p>
        </w:tc>
        <w:tc>
          <w:tcPr>
            <w:tcW w:w="0" w:type="auto"/>
            <w:vAlign w:val="center"/>
          </w:tcPr>
          <w:p w14:paraId="3AD2AA5D" w14:textId="4D56672C" w:rsidR="004F38E7" w:rsidRDefault="004F38E7" w:rsidP="004F38E7">
            <w:pPr>
              <w:pStyle w:val="a8"/>
              <w:ind w:firstLine="0"/>
              <w:jc w:val="left"/>
              <w:rPr>
                <w:szCs w:val="24"/>
                <w:rtl/>
                <w:lang w:bidi="fa-IR"/>
              </w:rPr>
            </w:pPr>
            <w:r>
              <w:rPr>
                <w:rFonts w:hint="cs"/>
                <w:szCs w:val="24"/>
                <w:rtl/>
                <w:lang w:bidi="fa-IR"/>
              </w:rPr>
              <w:t>ی</w:t>
            </w:r>
            <w:r w:rsidRPr="004F38E7">
              <w:rPr>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فعال با آزمون</w:t>
            </w:r>
            <w:r>
              <w:rPr>
                <w:rFonts w:hint="cs"/>
                <w:szCs w:val="24"/>
                <w:rtl/>
                <w:lang w:bidi="fa-IR"/>
              </w:rPr>
              <w:t xml:space="preserve"> </w:t>
            </w:r>
            <w:r w:rsidRPr="004F38E7">
              <w:rPr>
                <w:szCs w:val="24"/>
                <w:rtl/>
                <w:lang w:bidi="fa-IR"/>
              </w:rPr>
              <w:t>و</w:t>
            </w:r>
            <w:r>
              <w:rPr>
                <w:rFonts w:hint="cs"/>
                <w:szCs w:val="24"/>
                <w:rtl/>
                <w:lang w:bidi="fa-IR"/>
              </w:rPr>
              <w:t xml:space="preserve"> </w:t>
            </w:r>
            <w:r w:rsidRPr="004F38E7">
              <w:rPr>
                <w:szCs w:val="24"/>
                <w:rtl/>
                <w:lang w:bidi="fa-IR"/>
              </w:rPr>
              <w:t>خطا و ن</w:t>
            </w:r>
            <w:r w:rsidRPr="004F38E7">
              <w:rPr>
                <w:rFonts w:hint="cs"/>
                <w:szCs w:val="24"/>
                <w:rtl/>
                <w:lang w:bidi="fa-IR"/>
              </w:rPr>
              <w:t>ی</w:t>
            </w:r>
            <w:r w:rsidRPr="004F38E7">
              <w:rPr>
                <w:rFonts w:hint="eastAsia"/>
                <w:szCs w:val="24"/>
                <w:rtl/>
                <w:lang w:bidi="fa-IR"/>
              </w:rPr>
              <w:t>ز</w:t>
            </w:r>
            <w:r w:rsidRPr="004F38E7">
              <w:rPr>
                <w:szCs w:val="24"/>
                <w:rtl/>
                <w:lang w:bidi="fa-IR"/>
              </w:rPr>
              <w:t xml:space="preserve"> از طر</w:t>
            </w:r>
            <w:r w:rsidRPr="004F38E7">
              <w:rPr>
                <w:rFonts w:hint="cs"/>
                <w:szCs w:val="24"/>
                <w:rtl/>
                <w:lang w:bidi="fa-IR"/>
              </w:rPr>
              <w:t>ی</w:t>
            </w:r>
            <w:r w:rsidRPr="004F38E7">
              <w:rPr>
                <w:rFonts w:hint="eastAsia"/>
                <w:szCs w:val="24"/>
                <w:rtl/>
                <w:lang w:bidi="fa-IR"/>
              </w:rPr>
              <w:t>ق</w:t>
            </w:r>
            <w:r w:rsidRPr="004F38E7">
              <w:rPr>
                <w:szCs w:val="24"/>
                <w:rtl/>
                <w:lang w:bidi="fa-IR"/>
              </w:rPr>
              <w:t xml:space="preserve"> تعام</w:t>
            </w:r>
            <w:r>
              <w:rPr>
                <w:rFonts w:hint="cs"/>
                <w:szCs w:val="24"/>
                <w:rtl/>
                <w:lang w:bidi="fa-IR"/>
              </w:rPr>
              <w:t>ل</w:t>
            </w:r>
            <w:r w:rsidRPr="004F38E7">
              <w:rPr>
                <w:szCs w:val="24"/>
                <w:rtl/>
                <w:lang w:bidi="fa-IR"/>
              </w:rPr>
              <w:t xml:space="preserve"> با د</w:t>
            </w:r>
            <w:r w:rsidRPr="004F38E7">
              <w:rPr>
                <w:rFonts w:hint="cs"/>
                <w:szCs w:val="24"/>
                <w:rtl/>
                <w:lang w:bidi="fa-IR"/>
              </w:rPr>
              <w:t>ی</w:t>
            </w:r>
            <w:r w:rsidRPr="004F38E7">
              <w:rPr>
                <w:rFonts w:hint="eastAsia"/>
                <w:szCs w:val="24"/>
                <w:rtl/>
                <w:lang w:bidi="fa-IR"/>
              </w:rPr>
              <w:t>گران</w:t>
            </w:r>
            <w:r w:rsidRPr="004F38E7">
              <w:rPr>
                <w:szCs w:val="24"/>
                <w:rtl/>
                <w:lang w:bidi="fa-IR"/>
              </w:rPr>
              <w:t xml:space="preserve"> </w:t>
            </w:r>
            <w:r>
              <w:rPr>
                <w:rFonts w:hint="cs"/>
                <w:szCs w:val="24"/>
                <w:rtl/>
                <w:lang w:bidi="fa-IR"/>
              </w:rPr>
              <w:t xml:space="preserve">بهتر </w:t>
            </w:r>
            <w:r w:rsidRPr="004F38E7">
              <w:rPr>
                <w:rFonts w:hint="cs"/>
                <w:szCs w:val="24"/>
                <w:rtl/>
                <w:lang w:bidi="fa-IR"/>
              </w:rPr>
              <w:t>ی</w:t>
            </w:r>
            <w:r w:rsidRPr="004F38E7">
              <w:rPr>
                <w:rFonts w:hint="eastAsia"/>
                <w:szCs w:val="24"/>
                <w:rtl/>
                <w:lang w:bidi="fa-IR"/>
              </w:rPr>
              <w:t>اد</w:t>
            </w:r>
            <w:r>
              <w:rPr>
                <w:rFonts w:hint="cs"/>
                <w:szCs w:val="24"/>
                <w:rtl/>
                <w:lang w:bidi="fa-IR"/>
              </w:rPr>
              <w:t xml:space="preserve"> </w:t>
            </w:r>
            <w:r w:rsidRPr="004F38E7">
              <w:rPr>
                <w:rFonts w:hint="eastAsia"/>
                <w:szCs w:val="24"/>
                <w:rtl/>
                <w:lang w:bidi="fa-IR"/>
              </w:rPr>
              <w:t>م</w:t>
            </w:r>
            <w:r w:rsidRPr="004F38E7">
              <w:rPr>
                <w:rFonts w:hint="cs"/>
                <w:szCs w:val="24"/>
                <w:rtl/>
                <w:lang w:bidi="fa-IR"/>
              </w:rPr>
              <w:t>ی</w:t>
            </w:r>
            <w:r>
              <w:rPr>
                <w:rFonts w:hint="cs"/>
                <w:szCs w:val="24"/>
                <w:rtl/>
                <w:lang w:bidi="fa-IR"/>
              </w:rPr>
              <w:t>‌</w:t>
            </w:r>
            <w:r w:rsidRPr="004F38E7">
              <w:rPr>
                <w:rFonts w:hint="eastAsia"/>
                <w:szCs w:val="24"/>
                <w:rtl/>
                <w:lang w:bidi="fa-IR"/>
              </w:rPr>
              <w:t>گ</w:t>
            </w:r>
            <w:r w:rsidRPr="004F38E7">
              <w:rPr>
                <w:rFonts w:hint="cs"/>
                <w:szCs w:val="24"/>
                <w:rtl/>
                <w:lang w:bidi="fa-IR"/>
              </w:rPr>
              <w:t>ی</w:t>
            </w:r>
            <w:r w:rsidRPr="004F38E7">
              <w:rPr>
                <w:rFonts w:hint="eastAsia"/>
                <w:szCs w:val="24"/>
                <w:rtl/>
                <w:lang w:bidi="fa-IR"/>
              </w:rPr>
              <w:t>رند</w:t>
            </w:r>
            <w:r>
              <w:rPr>
                <w:rFonts w:hint="cs"/>
                <w:szCs w:val="24"/>
                <w:rtl/>
                <w:lang w:bidi="fa-IR"/>
              </w:rPr>
              <w:t>.</w:t>
            </w:r>
          </w:p>
          <w:p w14:paraId="42E61E1F" w14:textId="5C1283C8" w:rsidR="000C72EA" w:rsidRPr="00250213" w:rsidRDefault="004F38E7" w:rsidP="004F38E7">
            <w:pPr>
              <w:pStyle w:val="a8"/>
              <w:ind w:firstLine="0"/>
              <w:jc w:val="left"/>
              <w:rPr>
                <w:szCs w:val="24"/>
                <w:rtl/>
                <w:lang w:bidi="fa-IR"/>
              </w:rPr>
            </w:pP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تأمل</w:t>
            </w:r>
            <w:r w:rsidRPr="004F38E7">
              <w:rPr>
                <w:rFonts w:hint="cs"/>
                <w:szCs w:val="24"/>
                <w:rtl/>
                <w:lang w:bidi="fa-IR"/>
              </w:rPr>
              <w:t>ی</w:t>
            </w:r>
            <w:r w:rsidRPr="004F38E7">
              <w:rPr>
                <w:szCs w:val="24"/>
                <w:rtl/>
                <w:lang w:bidi="fa-IR"/>
              </w:rPr>
              <w:t xml:space="preserve"> </w:t>
            </w:r>
            <w:r>
              <w:rPr>
                <w:rFonts w:hint="cs"/>
                <w:szCs w:val="24"/>
                <w:rtl/>
                <w:lang w:bidi="fa-IR"/>
              </w:rPr>
              <w:t xml:space="preserve">به یادگیری از طریق </w:t>
            </w:r>
            <w:r w:rsidRPr="004F38E7">
              <w:rPr>
                <w:szCs w:val="24"/>
                <w:rtl/>
                <w:lang w:bidi="fa-IR"/>
              </w:rPr>
              <w:t>با فکر کردن در مورد مسائ</w:t>
            </w:r>
            <w:r>
              <w:rPr>
                <w:rFonts w:hint="cs"/>
                <w:szCs w:val="24"/>
                <w:rtl/>
                <w:lang w:bidi="fa-IR"/>
              </w:rPr>
              <w:t>ل</w:t>
            </w:r>
            <w:r w:rsidRPr="004F38E7">
              <w:rPr>
                <w:szCs w:val="24"/>
                <w:rtl/>
                <w:lang w:bidi="fa-IR"/>
              </w:rPr>
              <w:t xml:space="preserve"> و کار</w:t>
            </w:r>
            <w:r>
              <w:rPr>
                <w:rFonts w:hint="cs"/>
                <w:szCs w:val="24"/>
                <w:rtl/>
                <w:lang w:bidi="fa-IR"/>
              </w:rPr>
              <w:t xml:space="preserve"> </w:t>
            </w:r>
            <w:r w:rsidRPr="004F38E7">
              <w:rPr>
                <w:rFonts w:hint="eastAsia"/>
                <w:szCs w:val="24"/>
                <w:rtl/>
                <w:lang w:bidi="fa-IR"/>
              </w:rPr>
              <w:t>کردن</w:t>
            </w:r>
            <w:r w:rsidRPr="004F38E7">
              <w:rPr>
                <w:szCs w:val="24"/>
                <w:rtl/>
                <w:lang w:bidi="fa-IR"/>
              </w:rPr>
              <w:t xml:space="preserve"> به</w:t>
            </w:r>
            <w:r>
              <w:rPr>
                <w:rFonts w:hint="cs"/>
                <w:szCs w:val="24"/>
                <w:rtl/>
                <w:lang w:bidi="fa-IR"/>
              </w:rPr>
              <w:t>‌</w:t>
            </w:r>
            <w:r w:rsidRPr="004F38E7">
              <w:rPr>
                <w:szCs w:val="24"/>
                <w:rtl/>
                <w:lang w:bidi="fa-IR"/>
              </w:rPr>
              <w:t>صورت انفراد</w:t>
            </w:r>
            <w:r w:rsidRPr="004F38E7">
              <w:rPr>
                <w:rFonts w:hint="cs"/>
                <w:szCs w:val="24"/>
                <w:rtl/>
                <w:lang w:bidi="fa-IR"/>
              </w:rPr>
              <w:t>ی</w:t>
            </w:r>
            <w:r w:rsidRPr="004F38E7">
              <w:rPr>
                <w:szCs w:val="24"/>
                <w:rtl/>
                <w:lang w:bidi="fa-IR"/>
              </w:rPr>
              <w:t xml:space="preserve"> </w:t>
            </w:r>
            <w:r>
              <w:rPr>
                <w:rFonts w:hint="cs"/>
                <w:szCs w:val="24"/>
                <w:rtl/>
                <w:lang w:bidi="fa-IR"/>
              </w:rPr>
              <w:t>تمایل دارند</w:t>
            </w:r>
          </w:p>
        </w:tc>
      </w:tr>
      <w:tr w:rsidR="004F38E7" w:rsidRPr="00250213" w14:paraId="6932D3B9" w14:textId="77777777" w:rsidTr="00E17108">
        <w:tc>
          <w:tcPr>
            <w:tcW w:w="0" w:type="auto"/>
            <w:vAlign w:val="center"/>
          </w:tcPr>
          <w:p w14:paraId="57CB7496" w14:textId="3EDE84A8" w:rsidR="000C72EA" w:rsidRPr="00250213" w:rsidRDefault="00167ECB" w:rsidP="00E17108">
            <w:pPr>
              <w:pStyle w:val="a8"/>
              <w:ind w:firstLine="0"/>
              <w:jc w:val="center"/>
              <w:rPr>
                <w:szCs w:val="24"/>
                <w:rtl/>
                <w:lang w:bidi="fa-IR"/>
              </w:rPr>
            </w:pPr>
            <w:r>
              <w:rPr>
                <w:rFonts w:hint="cs"/>
                <w:szCs w:val="24"/>
                <w:rtl/>
                <w:lang w:bidi="fa-IR"/>
              </w:rPr>
              <w:t>متوالی</w:t>
            </w:r>
            <w:r>
              <w:rPr>
                <w:rStyle w:val="FootnoteReference"/>
                <w:rtl/>
                <w:lang w:bidi="fa-IR"/>
              </w:rPr>
              <w:footnoteReference w:id="38"/>
            </w:r>
            <w:r>
              <w:rPr>
                <w:rFonts w:hint="cs"/>
                <w:szCs w:val="24"/>
                <w:rtl/>
                <w:lang w:bidi="fa-IR"/>
              </w:rPr>
              <w:t>-کلّی</w:t>
            </w:r>
            <w:r>
              <w:rPr>
                <w:rStyle w:val="FootnoteReference"/>
                <w:rtl/>
                <w:lang w:bidi="fa-IR"/>
              </w:rPr>
              <w:footnoteReference w:id="39"/>
            </w:r>
          </w:p>
        </w:tc>
        <w:tc>
          <w:tcPr>
            <w:tcW w:w="0" w:type="auto"/>
            <w:vAlign w:val="center"/>
          </w:tcPr>
          <w:p w14:paraId="7CE51C38" w14:textId="77777777" w:rsidR="004F38E7" w:rsidRDefault="004F38E7" w:rsidP="004F38E7">
            <w:pPr>
              <w:pStyle w:val="a8"/>
              <w:ind w:firstLine="0"/>
              <w:jc w:val="left"/>
              <w:rPr>
                <w:szCs w:val="24"/>
                <w:rtl/>
                <w:lang w:bidi="fa-IR"/>
              </w:rPr>
            </w:pPr>
            <w:r>
              <w:rPr>
                <w:rFonts w:hint="cs"/>
                <w:szCs w:val="24"/>
                <w:rtl/>
                <w:lang w:bidi="fa-IR"/>
              </w:rPr>
              <w:t>ی</w:t>
            </w:r>
            <w:r w:rsidRPr="004F38E7">
              <w:rPr>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متوال</w:t>
            </w:r>
            <w:r w:rsidRPr="004F38E7">
              <w:rPr>
                <w:rFonts w:hint="cs"/>
                <w:szCs w:val="24"/>
                <w:rtl/>
                <w:lang w:bidi="fa-IR"/>
              </w:rPr>
              <w:t>ی</w:t>
            </w:r>
            <w:r w:rsidRPr="004F38E7">
              <w:rPr>
                <w:szCs w:val="24"/>
                <w:rtl/>
                <w:lang w:bidi="fa-IR"/>
              </w:rPr>
              <w:t xml:space="preserve"> با در</w:t>
            </w:r>
            <w:r w:rsidRPr="004F38E7">
              <w:rPr>
                <w:rFonts w:hint="cs"/>
                <w:szCs w:val="24"/>
                <w:rtl/>
                <w:lang w:bidi="fa-IR"/>
              </w:rPr>
              <w:t>ی</w:t>
            </w:r>
            <w:r w:rsidRPr="004F38E7">
              <w:rPr>
                <w:rFonts w:hint="eastAsia"/>
                <w:szCs w:val="24"/>
                <w:rtl/>
                <w:lang w:bidi="fa-IR"/>
              </w:rPr>
              <w:t>افت</w:t>
            </w:r>
            <w:r w:rsidRPr="004F38E7">
              <w:rPr>
                <w:szCs w:val="24"/>
                <w:rtl/>
                <w:lang w:bidi="fa-IR"/>
              </w:rPr>
              <w:t xml:space="preserve"> </w:t>
            </w:r>
            <w:r>
              <w:rPr>
                <w:rFonts w:hint="cs"/>
                <w:szCs w:val="24"/>
                <w:rtl/>
                <w:lang w:bidi="fa-IR"/>
              </w:rPr>
              <w:t>ترتیبیِ</w:t>
            </w:r>
            <w:r w:rsidRPr="004F38E7">
              <w:rPr>
                <w:szCs w:val="24"/>
                <w:rtl/>
                <w:lang w:bidi="fa-IR"/>
              </w:rPr>
              <w:t xml:space="preserve"> مفاه</w:t>
            </w:r>
            <w:r w:rsidRPr="004F38E7">
              <w:rPr>
                <w:rFonts w:hint="cs"/>
                <w:szCs w:val="24"/>
                <w:rtl/>
                <w:lang w:bidi="fa-IR"/>
              </w:rPr>
              <w:t>ی</w:t>
            </w:r>
            <w:r w:rsidRPr="004F38E7">
              <w:rPr>
                <w:rFonts w:hint="eastAsia"/>
                <w:szCs w:val="24"/>
                <w:rtl/>
                <w:lang w:bidi="fa-IR"/>
              </w:rPr>
              <w:t>م</w:t>
            </w:r>
            <w:r w:rsidRPr="004F38E7">
              <w:rPr>
                <w:szCs w:val="24"/>
                <w:rtl/>
                <w:lang w:bidi="fa-IR"/>
              </w:rPr>
              <w:t xml:space="preserve"> بهتر آنها را </w:t>
            </w:r>
            <w:r w:rsidRPr="004F38E7">
              <w:rPr>
                <w:rFonts w:hint="cs"/>
                <w:szCs w:val="24"/>
                <w:rtl/>
                <w:lang w:bidi="fa-IR"/>
              </w:rPr>
              <w:t>ی</w:t>
            </w:r>
            <w:r w:rsidRPr="004F38E7">
              <w:rPr>
                <w:rFonts w:hint="eastAsia"/>
                <w:szCs w:val="24"/>
                <w:rtl/>
                <w:lang w:bidi="fa-IR"/>
              </w:rPr>
              <w:t>اد</w:t>
            </w:r>
            <w:r w:rsidRPr="004F38E7">
              <w:rPr>
                <w:szCs w:val="24"/>
                <w:rtl/>
                <w:lang w:bidi="fa-IR"/>
              </w:rPr>
              <w:t xml:space="preserve"> م</w:t>
            </w:r>
            <w:r w:rsidRPr="004F38E7">
              <w:rPr>
                <w:rFonts w:hint="cs"/>
                <w:szCs w:val="24"/>
                <w:rtl/>
                <w:lang w:bidi="fa-IR"/>
              </w:rPr>
              <w:t>ی</w:t>
            </w:r>
            <w:r>
              <w:rPr>
                <w:rFonts w:hint="cs"/>
                <w:szCs w:val="24"/>
                <w:rtl/>
                <w:lang w:bidi="fa-IR"/>
              </w:rPr>
              <w:t>‌</w:t>
            </w:r>
            <w:r w:rsidRPr="004F38E7">
              <w:rPr>
                <w:rFonts w:hint="eastAsia"/>
                <w:szCs w:val="24"/>
                <w:rtl/>
                <w:lang w:bidi="fa-IR"/>
              </w:rPr>
              <w:t>گ</w:t>
            </w:r>
            <w:r w:rsidRPr="004F38E7">
              <w:rPr>
                <w:rFonts w:hint="cs"/>
                <w:szCs w:val="24"/>
                <w:rtl/>
                <w:lang w:bidi="fa-IR"/>
              </w:rPr>
              <w:t>ی</w:t>
            </w:r>
            <w:r w:rsidRPr="004F38E7">
              <w:rPr>
                <w:rFonts w:hint="eastAsia"/>
                <w:szCs w:val="24"/>
                <w:rtl/>
                <w:lang w:bidi="fa-IR"/>
              </w:rPr>
              <w:t>رند</w:t>
            </w:r>
            <w:r>
              <w:rPr>
                <w:rFonts w:hint="cs"/>
                <w:szCs w:val="24"/>
                <w:rtl/>
                <w:lang w:bidi="fa-IR"/>
              </w:rPr>
              <w:t xml:space="preserve"> </w:t>
            </w:r>
          </w:p>
          <w:p w14:paraId="334495C7" w14:textId="7C789364" w:rsidR="000C72EA" w:rsidRPr="00250213" w:rsidRDefault="004F38E7" w:rsidP="004F38E7">
            <w:pPr>
              <w:pStyle w:val="a8"/>
              <w:ind w:firstLine="0"/>
              <w:jc w:val="left"/>
              <w:rPr>
                <w:szCs w:val="24"/>
                <w:rtl/>
                <w:lang w:bidi="fa-IR"/>
              </w:rPr>
            </w:pPr>
            <w:r>
              <w:rPr>
                <w:rFonts w:hint="cs"/>
                <w:szCs w:val="24"/>
                <w:rtl/>
                <w:lang w:bidi="fa-IR"/>
              </w:rPr>
              <w:t xml:space="preserve">یادگیرندگان کلی </w:t>
            </w:r>
            <w:r w:rsidRPr="004F38E7">
              <w:rPr>
                <w:szCs w:val="24"/>
                <w:rtl/>
                <w:lang w:bidi="fa-IR"/>
              </w:rPr>
              <w:t>در گام</w:t>
            </w:r>
            <w:r>
              <w:rPr>
                <w:rFonts w:hint="cs"/>
                <w:szCs w:val="24"/>
                <w:rtl/>
                <w:lang w:bidi="fa-IR"/>
              </w:rPr>
              <w:t>‌</w:t>
            </w:r>
            <w:r w:rsidRPr="004F38E7">
              <w:rPr>
                <w:szCs w:val="24"/>
                <w:rtl/>
                <w:lang w:bidi="fa-IR"/>
              </w:rPr>
              <w:t>ها</w:t>
            </w:r>
            <w:r w:rsidRPr="004F38E7">
              <w:rPr>
                <w:rFonts w:hint="cs"/>
                <w:szCs w:val="24"/>
                <w:rtl/>
                <w:lang w:bidi="fa-IR"/>
              </w:rPr>
              <w:t>ی</w:t>
            </w:r>
            <w:r>
              <w:rPr>
                <w:rFonts w:hint="cs"/>
                <w:szCs w:val="24"/>
                <w:rtl/>
                <w:lang w:bidi="fa-IR"/>
              </w:rPr>
              <w:t xml:space="preserve"> ب</w:t>
            </w:r>
            <w:r w:rsidRPr="004F38E7">
              <w:rPr>
                <w:rFonts w:hint="eastAsia"/>
                <w:szCs w:val="24"/>
                <w:rtl/>
                <w:lang w:bidi="fa-IR"/>
              </w:rPr>
              <w:t>زرگ</w:t>
            </w:r>
            <w:r>
              <w:rPr>
                <w:rFonts w:hint="cs"/>
                <w:szCs w:val="24"/>
                <w:rtl/>
                <w:lang w:bidi="fa-IR"/>
              </w:rPr>
              <w:t xml:space="preserve"> و</w:t>
            </w:r>
            <w:r w:rsidRPr="004F38E7">
              <w:rPr>
                <w:szCs w:val="24"/>
                <w:rtl/>
                <w:lang w:bidi="fa-IR"/>
              </w:rPr>
              <w:t xml:space="preserve"> تصادف</w:t>
            </w:r>
            <w:r w:rsidRPr="004F38E7">
              <w:rPr>
                <w:rFonts w:hint="cs"/>
                <w:szCs w:val="24"/>
                <w:rtl/>
                <w:lang w:bidi="fa-IR"/>
              </w:rPr>
              <w:t>ی</w:t>
            </w:r>
            <w:r w:rsidRPr="004F38E7">
              <w:rPr>
                <w:szCs w:val="24"/>
                <w:rtl/>
                <w:lang w:bidi="fa-IR"/>
              </w:rPr>
              <w:t xml:space="preserve"> و پراکنده </w:t>
            </w:r>
            <w:r>
              <w:rPr>
                <w:rFonts w:hint="cs"/>
                <w:szCs w:val="24"/>
                <w:rtl/>
                <w:lang w:bidi="fa-IR"/>
              </w:rPr>
              <w:t xml:space="preserve">می‌آموزند. </w:t>
            </w:r>
          </w:p>
        </w:tc>
      </w:tr>
      <w:tr w:rsidR="004F38E7" w:rsidRPr="00250213" w14:paraId="61AF5F1B" w14:textId="77777777" w:rsidTr="00E17108">
        <w:tc>
          <w:tcPr>
            <w:tcW w:w="0" w:type="auto"/>
            <w:vAlign w:val="center"/>
          </w:tcPr>
          <w:p w14:paraId="5DF157A4" w14:textId="6CA60E44" w:rsidR="000C72EA" w:rsidRPr="00250213" w:rsidRDefault="00167ECB" w:rsidP="00E17108">
            <w:pPr>
              <w:pStyle w:val="a8"/>
              <w:ind w:firstLine="0"/>
              <w:jc w:val="center"/>
              <w:rPr>
                <w:szCs w:val="24"/>
                <w:rtl/>
                <w:lang w:bidi="fa-IR"/>
              </w:rPr>
            </w:pPr>
            <w:r>
              <w:rPr>
                <w:rFonts w:hint="cs"/>
                <w:szCs w:val="24"/>
                <w:rtl/>
                <w:lang w:bidi="fa-IR"/>
              </w:rPr>
              <w:t>حسی</w:t>
            </w:r>
            <w:r>
              <w:rPr>
                <w:rStyle w:val="FootnoteReference"/>
                <w:rtl/>
                <w:lang w:bidi="fa-IR"/>
              </w:rPr>
              <w:footnoteReference w:id="40"/>
            </w:r>
            <w:r>
              <w:rPr>
                <w:rFonts w:hint="cs"/>
                <w:szCs w:val="24"/>
                <w:rtl/>
                <w:lang w:bidi="fa-IR"/>
              </w:rPr>
              <w:t>-شهودی</w:t>
            </w:r>
            <w:r>
              <w:rPr>
                <w:rStyle w:val="FootnoteReference"/>
                <w:rtl/>
                <w:lang w:bidi="fa-IR"/>
              </w:rPr>
              <w:footnoteReference w:id="41"/>
            </w:r>
          </w:p>
        </w:tc>
        <w:tc>
          <w:tcPr>
            <w:tcW w:w="0" w:type="auto"/>
            <w:vAlign w:val="center"/>
          </w:tcPr>
          <w:p w14:paraId="52F93942" w14:textId="77777777" w:rsidR="00E17108" w:rsidRDefault="004F38E7" w:rsidP="00E17108">
            <w:pPr>
              <w:pStyle w:val="a8"/>
              <w:ind w:firstLine="0"/>
              <w:rPr>
                <w:szCs w:val="24"/>
                <w:rtl/>
                <w:lang w:bidi="fa-IR"/>
              </w:rPr>
            </w:pPr>
            <w:r w:rsidRPr="004F38E7">
              <w:rPr>
                <w:szCs w:val="24"/>
                <w:rtl/>
                <w:lang w:bidi="fa-IR"/>
              </w:rPr>
              <w:t>برا</w:t>
            </w:r>
            <w:r w:rsidRPr="004F38E7">
              <w:rPr>
                <w:rFonts w:hint="cs"/>
                <w:szCs w:val="24"/>
                <w:rtl/>
                <w:lang w:bidi="fa-IR"/>
              </w:rPr>
              <w:t>ی</w:t>
            </w:r>
            <w:r w:rsidRPr="004F38E7">
              <w:rPr>
                <w:szCs w:val="24"/>
                <w:rtl/>
                <w:lang w:bidi="fa-IR"/>
              </w:rPr>
              <w:t xml:space="preserve"> </w:t>
            </w: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حس</w:t>
            </w:r>
            <w:r w:rsidRPr="004F38E7">
              <w:rPr>
                <w:rFonts w:hint="cs"/>
                <w:szCs w:val="24"/>
                <w:rtl/>
                <w:lang w:bidi="fa-IR"/>
              </w:rPr>
              <w:t>ی</w:t>
            </w:r>
            <w:r w:rsidRPr="004F38E7">
              <w:rPr>
                <w:szCs w:val="24"/>
                <w:rtl/>
                <w:lang w:bidi="fa-IR"/>
              </w:rPr>
              <w:t xml:space="preserve"> اط</w:t>
            </w:r>
            <w:r>
              <w:rPr>
                <w:rFonts w:hint="cs"/>
                <w:szCs w:val="24"/>
                <w:rtl/>
                <w:lang w:bidi="fa-IR"/>
              </w:rPr>
              <w:t>لا</w:t>
            </w:r>
            <w:r w:rsidRPr="004F38E7">
              <w:rPr>
                <w:szCs w:val="24"/>
                <w:rtl/>
                <w:lang w:bidi="fa-IR"/>
              </w:rPr>
              <w:t xml:space="preserve">عات </w:t>
            </w:r>
            <w:r>
              <w:rPr>
                <w:rFonts w:hint="cs"/>
                <w:szCs w:val="24"/>
                <w:rtl/>
                <w:lang w:bidi="fa-IR"/>
              </w:rPr>
              <w:t>محسوس</w:t>
            </w:r>
            <w:r w:rsidRPr="004F38E7">
              <w:rPr>
                <w:szCs w:val="24"/>
                <w:rtl/>
                <w:lang w:bidi="fa-IR"/>
              </w:rPr>
              <w:t xml:space="preserve"> مانند توص</w:t>
            </w:r>
            <w:r w:rsidRPr="004F38E7">
              <w:rPr>
                <w:rFonts w:hint="cs"/>
                <w:szCs w:val="24"/>
                <w:rtl/>
                <w:lang w:bidi="fa-IR"/>
              </w:rPr>
              <w:t>ی</w:t>
            </w:r>
            <w:r w:rsidRPr="004F38E7">
              <w:rPr>
                <w:rFonts w:hint="eastAsia"/>
                <w:szCs w:val="24"/>
                <w:rtl/>
                <w:lang w:bidi="fa-IR"/>
              </w:rPr>
              <w:t>فات</w:t>
            </w:r>
            <w:r>
              <w:rPr>
                <w:szCs w:val="24"/>
                <w:lang w:bidi="fa-IR"/>
              </w:rPr>
              <w:t xml:space="preserve"> </w:t>
            </w:r>
            <w:r w:rsidRPr="004F38E7">
              <w:rPr>
                <w:rFonts w:hint="eastAsia"/>
                <w:szCs w:val="24"/>
                <w:rtl/>
                <w:lang w:bidi="fa-IR"/>
              </w:rPr>
              <w:t>پد</w:t>
            </w:r>
            <w:r w:rsidRPr="004F38E7">
              <w:rPr>
                <w:rFonts w:hint="cs"/>
                <w:szCs w:val="24"/>
                <w:rtl/>
                <w:lang w:bidi="fa-IR"/>
              </w:rPr>
              <w:t>ی</w:t>
            </w:r>
            <w:r w:rsidRPr="004F38E7">
              <w:rPr>
                <w:rFonts w:hint="eastAsia"/>
                <w:szCs w:val="24"/>
                <w:rtl/>
                <w:lang w:bidi="fa-IR"/>
              </w:rPr>
              <w:t>ده</w:t>
            </w:r>
            <w:r>
              <w:rPr>
                <w:rFonts w:hint="eastAsia"/>
                <w:szCs w:val="24"/>
                <w:lang w:bidi="fa-IR"/>
              </w:rPr>
              <w:t>‌</w:t>
            </w:r>
            <w:r w:rsidRPr="004F38E7">
              <w:rPr>
                <w:rFonts w:hint="eastAsia"/>
                <w:szCs w:val="24"/>
                <w:rtl/>
                <w:lang w:bidi="fa-IR"/>
              </w:rPr>
              <w:t>ها</w:t>
            </w:r>
            <w:r w:rsidRPr="004F38E7">
              <w:rPr>
                <w:rFonts w:hint="cs"/>
                <w:szCs w:val="24"/>
                <w:rtl/>
                <w:lang w:bidi="fa-IR"/>
              </w:rPr>
              <w:t>ی</w:t>
            </w:r>
            <w:r w:rsidRPr="004F38E7">
              <w:rPr>
                <w:szCs w:val="24"/>
                <w:rtl/>
                <w:lang w:bidi="fa-IR"/>
              </w:rPr>
              <w:t xml:space="preserve"> ف</w:t>
            </w:r>
            <w:r w:rsidRPr="004F38E7">
              <w:rPr>
                <w:rFonts w:hint="cs"/>
                <w:szCs w:val="24"/>
                <w:rtl/>
                <w:lang w:bidi="fa-IR"/>
              </w:rPr>
              <w:t>ی</w:t>
            </w:r>
            <w:r w:rsidRPr="004F38E7">
              <w:rPr>
                <w:rFonts w:hint="eastAsia"/>
                <w:szCs w:val="24"/>
                <w:rtl/>
                <w:lang w:bidi="fa-IR"/>
              </w:rPr>
              <w:t>ز</w:t>
            </w:r>
            <w:r w:rsidRPr="004F38E7">
              <w:rPr>
                <w:rFonts w:hint="cs"/>
                <w:szCs w:val="24"/>
                <w:rtl/>
                <w:lang w:bidi="fa-IR"/>
              </w:rPr>
              <w:t>ی</w:t>
            </w:r>
            <w:r w:rsidRPr="004F38E7">
              <w:rPr>
                <w:rFonts w:hint="eastAsia"/>
                <w:szCs w:val="24"/>
                <w:rtl/>
                <w:lang w:bidi="fa-IR"/>
              </w:rPr>
              <w:t>ک</w:t>
            </w:r>
            <w:r w:rsidRPr="004F38E7">
              <w:rPr>
                <w:rFonts w:hint="cs"/>
                <w:szCs w:val="24"/>
                <w:rtl/>
                <w:lang w:bidi="fa-IR"/>
              </w:rPr>
              <w:t>ی</w:t>
            </w:r>
            <w:r w:rsidRPr="004F38E7">
              <w:rPr>
                <w:szCs w:val="24"/>
                <w:rtl/>
                <w:lang w:bidi="fa-IR"/>
              </w:rPr>
              <w:t xml:space="preserve"> و عمل</w:t>
            </w:r>
            <w:r w:rsidRPr="004F38E7">
              <w:rPr>
                <w:rFonts w:hint="cs"/>
                <w:szCs w:val="24"/>
                <w:rtl/>
                <w:lang w:bidi="fa-IR"/>
              </w:rPr>
              <w:t>ی</w:t>
            </w:r>
            <w:r w:rsidRPr="004F38E7">
              <w:rPr>
                <w:szCs w:val="24"/>
                <w:rtl/>
                <w:lang w:bidi="fa-IR"/>
              </w:rPr>
              <w:t xml:space="preserve"> در </w:t>
            </w: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w:t>
            </w:r>
            <w:r w:rsidRPr="004F38E7">
              <w:rPr>
                <w:rFonts w:hint="cs"/>
                <w:szCs w:val="24"/>
                <w:rtl/>
                <w:lang w:bidi="fa-IR"/>
              </w:rPr>
              <w:t>ی</w:t>
            </w:r>
            <w:r>
              <w:rPr>
                <w:szCs w:val="24"/>
                <w:rtl/>
                <w:lang w:bidi="fa-IR"/>
              </w:rPr>
              <w:t xml:space="preserve"> مؤثرتر</w:t>
            </w:r>
            <w:r>
              <w:rPr>
                <w:rFonts w:hint="cs"/>
                <w:szCs w:val="24"/>
                <w:rtl/>
                <w:lang w:bidi="fa-IR"/>
              </w:rPr>
              <w:t xml:space="preserve"> است.</w:t>
            </w:r>
            <w:r w:rsidRPr="004F38E7">
              <w:rPr>
                <w:szCs w:val="24"/>
                <w:rtl/>
                <w:lang w:bidi="fa-IR"/>
              </w:rPr>
              <w:t xml:space="preserve"> ا</w:t>
            </w:r>
            <w:r w:rsidRPr="004F38E7">
              <w:rPr>
                <w:rFonts w:hint="cs"/>
                <w:szCs w:val="24"/>
                <w:rtl/>
                <w:lang w:bidi="fa-IR"/>
              </w:rPr>
              <w:t>ی</w:t>
            </w:r>
            <w:r w:rsidRPr="004F38E7">
              <w:rPr>
                <w:rFonts w:hint="eastAsia"/>
                <w:szCs w:val="24"/>
                <w:rtl/>
                <w:lang w:bidi="fa-IR"/>
              </w:rPr>
              <w:t>ن</w:t>
            </w:r>
            <w:r w:rsidRPr="004F38E7">
              <w:rPr>
                <w:szCs w:val="24"/>
                <w:rtl/>
                <w:lang w:bidi="fa-IR"/>
              </w:rPr>
              <w:t xml:space="preserve"> </w:t>
            </w: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متما</w:t>
            </w:r>
            <w:r w:rsidRPr="004F38E7">
              <w:rPr>
                <w:rFonts w:hint="cs"/>
                <w:szCs w:val="24"/>
                <w:rtl/>
                <w:lang w:bidi="fa-IR"/>
              </w:rPr>
              <w:t>ی</w:t>
            </w:r>
            <w:r>
              <w:rPr>
                <w:rFonts w:hint="cs"/>
                <w:szCs w:val="24"/>
                <w:rtl/>
                <w:lang w:bidi="fa-IR"/>
              </w:rPr>
              <w:t>ل</w:t>
            </w:r>
            <w:r w:rsidRPr="004F38E7">
              <w:rPr>
                <w:szCs w:val="24"/>
                <w:rtl/>
                <w:lang w:bidi="fa-IR"/>
              </w:rPr>
              <w:t xml:space="preserve"> به دانستن</w:t>
            </w:r>
            <w:r>
              <w:rPr>
                <w:rFonts w:hint="cs"/>
                <w:szCs w:val="24"/>
                <w:rtl/>
                <w:lang w:bidi="fa-IR"/>
              </w:rPr>
              <w:t xml:space="preserve"> </w:t>
            </w:r>
            <w:r w:rsidRPr="004F38E7">
              <w:rPr>
                <w:szCs w:val="24"/>
                <w:rtl/>
                <w:lang w:bidi="fa-IR"/>
              </w:rPr>
              <w:t>حقا</w:t>
            </w:r>
            <w:r w:rsidRPr="004F38E7">
              <w:rPr>
                <w:rFonts w:hint="cs"/>
                <w:szCs w:val="24"/>
                <w:rtl/>
                <w:lang w:bidi="fa-IR"/>
              </w:rPr>
              <w:t>ی</w:t>
            </w:r>
            <w:r w:rsidRPr="004F38E7">
              <w:rPr>
                <w:rFonts w:hint="eastAsia"/>
                <w:szCs w:val="24"/>
                <w:rtl/>
                <w:lang w:bidi="fa-IR"/>
              </w:rPr>
              <w:t>ق</w:t>
            </w:r>
            <w:r w:rsidRPr="004F38E7">
              <w:rPr>
                <w:szCs w:val="24"/>
                <w:rtl/>
                <w:lang w:bidi="fa-IR"/>
              </w:rPr>
              <w:t xml:space="preserve"> و فرا</w:t>
            </w:r>
            <w:r w:rsidRPr="004F38E7">
              <w:rPr>
                <w:rFonts w:hint="cs"/>
                <w:szCs w:val="24"/>
                <w:rtl/>
                <w:lang w:bidi="fa-IR"/>
              </w:rPr>
              <w:t>ی</w:t>
            </w:r>
            <w:r w:rsidRPr="004F38E7">
              <w:rPr>
                <w:rFonts w:hint="eastAsia"/>
                <w:szCs w:val="24"/>
                <w:rtl/>
                <w:lang w:bidi="fa-IR"/>
              </w:rPr>
              <w:t>ندها</w:t>
            </w:r>
            <w:r w:rsidRPr="004F38E7">
              <w:rPr>
                <w:szCs w:val="24"/>
                <w:rtl/>
                <w:lang w:bidi="fa-IR"/>
              </w:rPr>
              <w:t xml:space="preserve"> هستند</w:t>
            </w:r>
            <w:r>
              <w:rPr>
                <w:rFonts w:hint="cs"/>
                <w:szCs w:val="24"/>
                <w:rtl/>
                <w:lang w:bidi="fa-IR"/>
              </w:rPr>
              <w:t>.</w:t>
            </w:r>
            <w:r w:rsidRPr="004F38E7">
              <w:rPr>
                <w:szCs w:val="24"/>
                <w:rtl/>
                <w:lang w:bidi="fa-IR"/>
              </w:rPr>
              <w:t xml:space="preserve"> </w:t>
            </w:r>
          </w:p>
          <w:p w14:paraId="0EBC1CF3" w14:textId="3E167357" w:rsidR="000C72EA" w:rsidRPr="00250213" w:rsidRDefault="004F38E7" w:rsidP="00E17108">
            <w:pPr>
              <w:pStyle w:val="a8"/>
              <w:ind w:firstLine="0"/>
              <w:rPr>
                <w:szCs w:val="24"/>
                <w:rtl/>
                <w:lang w:bidi="fa-IR"/>
              </w:rPr>
            </w:pP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رندگان</w:t>
            </w:r>
            <w:r w:rsidRPr="004F38E7">
              <w:rPr>
                <w:szCs w:val="24"/>
                <w:rtl/>
                <w:lang w:bidi="fa-IR"/>
              </w:rPr>
              <w:t xml:space="preserve"> شهود</w:t>
            </w:r>
            <w:r w:rsidRPr="004F38E7">
              <w:rPr>
                <w:rFonts w:hint="cs"/>
                <w:szCs w:val="24"/>
                <w:rtl/>
                <w:lang w:bidi="fa-IR"/>
              </w:rPr>
              <w:t>ی</w:t>
            </w:r>
            <w:r w:rsidRPr="004F38E7">
              <w:rPr>
                <w:szCs w:val="24"/>
                <w:rtl/>
                <w:lang w:bidi="fa-IR"/>
              </w:rPr>
              <w:t xml:space="preserve"> اط</w:t>
            </w:r>
            <w:r>
              <w:rPr>
                <w:rFonts w:hint="cs"/>
                <w:szCs w:val="24"/>
                <w:rtl/>
                <w:lang w:bidi="fa-IR"/>
              </w:rPr>
              <w:t>لا</w:t>
            </w:r>
            <w:r w:rsidRPr="004F38E7">
              <w:rPr>
                <w:szCs w:val="24"/>
                <w:rtl/>
                <w:lang w:bidi="fa-IR"/>
              </w:rPr>
              <w:t>عات مفهوم</w:t>
            </w:r>
            <w:r w:rsidRPr="004F38E7">
              <w:rPr>
                <w:rFonts w:hint="cs"/>
                <w:szCs w:val="24"/>
                <w:rtl/>
                <w:lang w:bidi="fa-IR"/>
              </w:rPr>
              <w:t>ی</w:t>
            </w:r>
            <w:r w:rsidRPr="004F38E7">
              <w:rPr>
                <w:rFonts w:hint="eastAsia"/>
                <w:szCs w:val="24"/>
                <w:rtl/>
                <w:lang w:bidi="fa-IR"/>
              </w:rPr>
              <w:t>،</w:t>
            </w:r>
            <w:r w:rsidRPr="004F38E7">
              <w:rPr>
                <w:szCs w:val="24"/>
                <w:rtl/>
                <w:lang w:bidi="fa-IR"/>
              </w:rPr>
              <w:t xml:space="preserve"> ذهن</w:t>
            </w:r>
            <w:r w:rsidRPr="004F38E7">
              <w:rPr>
                <w:rFonts w:hint="cs"/>
                <w:szCs w:val="24"/>
                <w:rtl/>
                <w:lang w:bidi="fa-IR"/>
              </w:rPr>
              <w:t>ی</w:t>
            </w:r>
            <w:r>
              <w:rPr>
                <w:rFonts w:hint="cs"/>
                <w:szCs w:val="24"/>
                <w:rtl/>
                <w:lang w:bidi="fa-IR"/>
              </w:rPr>
              <w:t xml:space="preserve"> </w:t>
            </w:r>
            <w:r w:rsidRPr="004F38E7">
              <w:rPr>
                <w:rFonts w:hint="eastAsia"/>
                <w:szCs w:val="24"/>
                <w:rtl/>
                <w:lang w:bidi="fa-IR"/>
              </w:rPr>
              <w:t>و</w:t>
            </w:r>
            <w:r w:rsidRPr="004F38E7">
              <w:rPr>
                <w:szCs w:val="24"/>
                <w:rtl/>
                <w:lang w:bidi="fa-IR"/>
              </w:rPr>
              <w:t xml:space="preserve"> خ</w:t>
            </w:r>
            <w:r>
              <w:rPr>
                <w:rFonts w:hint="cs"/>
                <w:szCs w:val="24"/>
                <w:rtl/>
                <w:lang w:bidi="fa-IR"/>
              </w:rPr>
              <w:t>لا</w:t>
            </w:r>
            <w:r w:rsidRPr="004F38E7">
              <w:rPr>
                <w:szCs w:val="24"/>
                <w:rtl/>
                <w:lang w:bidi="fa-IR"/>
              </w:rPr>
              <w:t>قانه را ترج</w:t>
            </w:r>
            <w:r w:rsidRPr="004F38E7">
              <w:rPr>
                <w:rFonts w:hint="cs"/>
                <w:szCs w:val="24"/>
                <w:rtl/>
                <w:lang w:bidi="fa-IR"/>
              </w:rPr>
              <w:t>ی</w:t>
            </w:r>
            <w:r>
              <w:rPr>
                <w:rFonts w:hint="cs"/>
                <w:szCs w:val="24"/>
                <w:rtl/>
                <w:lang w:bidi="fa-IR"/>
              </w:rPr>
              <w:t>ح</w:t>
            </w:r>
            <w:r w:rsidRPr="004F38E7">
              <w:rPr>
                <w:szCs w:val="24"/>
                <w:rtl/>
                <w:lang w:bidi="fa-IR"/>
              </w:rPr>
              <w:t xml:space="preserve"> م</w:t>
            </w:r>
            <w:r w:rsidRPr="004F38E7">
              <w:rPr>
                <w:rFonts w:hint="cs"/>
                <w:szCs w:val="24"/>
                <w:rtl/>
                <w:lang w:bidi="fa-IR"/>
              </w:rPr>
              <w:t>ی</w:t>
            </w:r>
            <w:r>
              <w:rPr>
                <w:rFonts w:hint="cs"/>
                <w:szCs w:val="24"/>
                <w:rtl/>
                <w:lang w:bidi="fa-IR"/>
              </w:rPr>
              <w:t>‌</w:t>
            </w:r>
            <w:r w:rsidRPr="004F38E7">
              <w:rPr>
                <w:rFonts w:hint="eastAsia"/>
                <w:szCs w:val="24"/>
                <w:rtl/>
                <w:lang w:bidi="fa-IR"/>
              </w:rPr>
              <w:t>دهند</w:t>
            </w:r>
            <w:r w:rsidRPr="004F38E7">
              <w:rPr>
                <w:szCs w:val="24"/>
                <w:rtl/>
                <w:lang w:bidi="fa-IR"/>
              </w:rPr>
              <w:t xml:space="preserve"> و تما</w:t>
            </w:r>
            <w:r w:rsidRPr="004F38E7">
              <w:rPr>
                <w:rFonts w:hint="cs"/>
                <w:szCs w:val="24"/>
                <w:rtl/>
                <w:lang w:bidi="fa-IR"/>
              </w:rPr>
              <w:t>ی</w:t>
            </w:r>
            <w:r>
              <w:rPr>
                <w:rFonts w:hint="cs"/>
                <w:szCs w:val="24"/>
                <w:rtl/>
                <w:lang w:bidi="fa-IR"/>
              </w:rPr>
              <w:t xml:space="preserve">ل </w:t>
            </w:r>
            <w:r w:rsidRPr="004F38E7">
              <w:rPr>
                <w:szCs w:val="24"/>
                <w:rtl/>
                <w:lang w:bidi="fa-IR"/>
              </w:rPr>
              <w:t xml:space="preserve">به </w:t>
            </w:r>
            <w:r w:rsidRPr="004F38E7">
              <w:rPr>
                <w:rFonts w:hint="cs"/>
                <w:szCs w:val="24"/>
                <w:rtl/>
                <w:lang w:bidi="fa-IR"/>
              </w:rPr>
              <w:t>ی</w:t>
            </w:r>
            <w:r w:rsidRPr="004F38E7">
              <w:rPr>
                <w:rFonts w:hint="eastAsia"/>
                <w:szCs w:val="24"/>
                <w:rtl/>
                <w:lang w:bidi="fa-IR"/>
              </w:rPr>
              <w:t>ادگ</w:t>
            </w:r>
            <w:r w:rsidRPr="004F38E7">
              <w:rPr>
                <w:rFonts w:hint="cs"/>
                <w:szCs w:val="24"/>
                <w:rtl/>
                <w:lang w:bidi="fa-IR"/>
              </w:rPr>
              <w:t>ی</w:t>
            </w:r>
            <w:r w:rsidRPr="004F38E7">
              <w:rPr>
                <w:rFonts w:hint="eastAsia"/>
                <w:szCs w:val="24"/>
                <w:rtl/>
                <w:lang w:bidi="fa-IR"/>
              </w:rPr>
              <w:t>ر</w:t>
            </w:r>
            <w:r w:rsidRPr="004F38E7">
              <w:rPr>
                <w:rFonts w:hint="cs"/>
                <w:szCs w:val="24"/>
                <w:rtl/>
                <w:lang w:bidi="fa-IR"/>
              </w:rPr>
              <w:t>ی</w:t>
            </w:r>
            <w:r w:rsidRPr="004F38E7">
              <w:rPr>
                <w:szCs w:val="24"/>
                <w:rtl/>
                <w:lang w:bidi="fa-IR"/>
              </w:rPr>
              <w:t xml:space="preserve"> نظر</w:t>
            </w:r>
            <w:r w:rsidRPr="004F38E7">
              <w:rPr>
                <w:rFonts w:hint="cs"/>
                <w:szCs w:val="24"/>
                <w:rtl/>
                <w:lang w:bidi="fa-IR"/>
              </w:rPr>
              <w:t>ی</w:t>
            </w:r>
            <w:r w:rsidRPr="004F38E7">
              <w:rPr>
                <w:rFonts w:hint="eastAsia"/>
                <w:szCs w:val="24"/>
                <w:rtl/>
                <w:lang w:bidi="fa-IR"/>
              </w:rPr>
              <w:t>ه</w:t>
            </w:r>
            <w:r>
              <w:rPr>
                <w:rFonts w:hint="eastAsia"/>
                <w:szCs w:val="24"/>
                <w:lang w:bidi="fa-IR"/>
              </w:rPr>
              <w:t>‌</w:t>
            </w:r>
            <w:r w:rsidRPr="004F38E7">
              <w:rPr>
                <w:rFonts w:hint="eastAsia"/>
                <w:szCs w:val="24"/>
                <w:rtl/>
                <w:lang w:bidi="fa-IR"/>
              </w:rPr>
              <w:t>ها</w:t>
            </w:r>
            <w:r>
              <w:rPr>
                <w:szCs w:val="24"/>
                <w:rtl/>
                <w:lang w:bidi="fa-IR"/>
              </w:rPr>
              <w:t xml:space="preserve"> دارند</w:t>
            </w:r>
            <w:r>
              <w:rPr>
                <w:rFonts w:hint="cs"/>
                <w:szCs w:val="24"/>
                <w:rtl/>
                <w:lang w:bidi="fa-IR"/>
              </w:rPr>
              <w:t>.</w:t>
            </w:r>
          </w:p>
        </w:tc>
      </w:tr>
      <w:tr w:rsidR="004F38E7" w:rsidRPr="00250213" w14:paraId="3240BE29" w14:textId="77777777" w:rsidTr="00E17108">
        <w:tc>
          <w:tcPr>
            <w:tcW w:w="0" w:type="auto"/>
            <w:vAlign w:val="center"/>
          </w:tcPr>
          <w:p w14:paraId="1FE07DEE" w14:textId="01A578E9" w:rsidR="000C72EA" w:rsidRPr="00250213" w:rsidRDefault="00167ECB" w:rsidP="00E17108">
            <w:pPr>
              <w:pStyle w:val="a8"/>
              <w:ind w:firstLine="0"/>
              <w:jc w:val="center"/>
              <w:rPr>
                <w:szCs w:val="24"/>
                <w:rtl/>
                <w:lang w:bidi="fa-IR"/>
              </w:rPr>
            </w:pPr>
            <w:r>
              <w:rPr>
                <w:rFonts w:hint="cs"/>
                <w:szCs w:val="24"/>
                <w:rtl/>
                <w:lang w:bidi="fa-IR"/>
              </w:rPr>
              <w:t>دیداری</w:t>
            </w:r>
            <w:r>
              <w:rPr>
                <w:rStyle w:val="FootnoteReference"/>
                <w:rtl/>
                <w:lang w:bidi="fa-IR"/>
              </w:rPr>
              <w:footnoteReference w:id="42"/>
            </w:r>
            <w:r>
              <w:rPr>
                <w:rFonts w:hint="cs"/>
                <w:szCs w:val="24"/>
                <w:rtl/>
                <w:lang w:bidi="fa-IR"/>
              </w:rPr>
              <w:t>-کلامی</w:t>
            </w:r>
            <w:r>
              <w:rPr>
                <w:rStyle w:val="FootnoteReference"/>
                <w:rtl/>
                <w:lang w:bidi="fa-IR"/>
              </w:rPr>
              <w:footnoteReference w:id="43"/>
            </w:r>
          </w:p>
        </w:tc>
        <w:tc>
          <w:tcPr>
            <w:tcW w:w="0" w:type="auto"/>
            <w:vAlign w:val="center"/>
          </w:tcPr>
          <w:p w14:paraId="774CDFE5" w14:textId="77777777" w:rsidR="00E17108" w:rsidRDefault="00E17108" w:rsidP="00E17108">
            <w:pPr>
              <w:pStyle w:val="a8"/>
              <w:ind w:firstLine="0"/>
              <w:rPr>
                <w:szCs w:val="24"/>
                <w:rtl/>
                <w:lang w:bidi="fa-IR"/>
              </w:rPr>
            </w:pPr>
            <w:r>
              <w:rPr>
                <w:rFonts w:hint="cs"/>
                <w:szCs w:val="24"/>
                <w:rtl/>
                <w:lang w:bidi="fa-IR"/>
              </w:rPr>
              <w:t>ی</w:t>
            </w:r>
            <w:r w:rsidRPr="00E17108">
              <w:rPr>
                <w:szCs w:val="24"/>
                <w:rtl/>
                <w:lang w:bidi="fa-IR"/>
              </w:rPr>
              <w:t>ادگ</w:t>
            </w:r>
            <w:r w:rsidRPr="00E17108">
              <w:rPr>
                <w:rFonts w:hint="cs"/>
                <w:szCs w:val="24"/>
                <w:rtl/>
                <w:lang w:bidi="fa-IR"/>
              </w:rPr>
              <w:t>ی</w:t>
            </w:r>
            <w:r w:rsidRPr="00E17108">
              <w:rPr>
                <w:rFonts w:hint="eastAsia"/>
                <w:szCs w:val="24"/>
                <w:rtl/>
                <w:lang w:bidi="fa-IR"/>
              </w:rPr>
              <w:t>رندگان</w:t>
            </w:r>
            <w:r w:rsidRPr="00E17108">
              <w:rPr>
                <w:szCs w:val="24"/>
                <w:rtl/>
                <w:lang w:bidi="fa-IR"/>
              </w:rPr>
              <w:t xml:space="preserve"> د</w:t>
            </w:r>
            <w:r w:rsidRPr="00E17108">
              <w:rPr>
                <w:rFonts w:hint="cs"/>
                <w:szCs w:val="24"/>
                <w:rtl/>
                <w:lang w:bidi="fa-IR"/>
              </w:rPr>
              <w:t>ی</w:t>
            </w:r>
            <w:r w:rsidRPr="00E17108">
              <w:rPr>
                <w:rFonts w:hint="eastAsia"/>
                <w:szCs w:val="24"/>
                <w:rtl/>
                <w:lang w:bidi="fa-IR"/>
              </w:rPr>
              <w:t>دار</w:t>
            </w:r>
            <w:r w:rsidRPr="00E17108">
              <w:rPr>
                <w:rFonts w:hint="cs"/>
                <w:szCs w:val="24"/>
                <w:rtl/>
                <w:lang w:bidi="fa-IR"/>
              </w:rPr>
              <w:t>ی</w:t>
            </w:r>
            <w:r w:rsidRPr="00E17108">
              <w:rPr>
                <w:szCs w:val="24"/>
                <w:rtl/>
                <w:lang w:bidi="fa-IR"/>
              </w:rPr>
              <w:t xml:space="preserve"> با نما</w:t>
            </w:r>
            <w:r w:rsidRPr="00E17108">
              <w:rPr>
                <w:rFonts w:hint="cs"/>
                <w:szCs w:val="24"/>
                <w:rtl/>
                <w:lang w:bidi="fa-IR"/>
              </w:rPr>
              <w:t>ی</w:t>
            </w:r>
            <w:r w:rsidRPr="00E17108">
              <w:rPr>
                <w:rFonts w:hint="eastAsia"/>
                <w:szCs w:val="24"/>
                <w:rtl/>
                <w:lang w:bidi="fa-IR"/>
              </w:rPr>
              <w:t>ش</w:t>
            </w:r>
            <w:r w:rsidRPr="00E17108">
              <w:rPr>
                <w:szCs w:val="24"/>
                <w:rtl/>
                <w:lang w:bidi="fa-IR"/>
              </w:rPr>
              <w:t xml:space="preserve"> اط</w:t>
            </w:r>
            <w:r>
              <w:rPr>
                <w:rFonts w:hint="cs"/>
                <w:szCs w:val="24"/>
                <w:rtl/>
                <w:lang w:bidi="fa-IR"/>
              </w:rPr>
              <w:t>لا</w:t>
            </w:r>
            <w:r w:rsidRPr="00E17108">
              <w:rPr>
                <w:szCs w:val="24"/>
                <w:rtl/>
                <w:lang w:bidi="fa-IR"/>
              </w:rPr>
              <w:t>عات به</w:t>
            </w:r>
            <w:r>
              <w:rPr>
                <w:rFonts w:hint="cs"/>
                <w:szCs w:val="24"/>
                <w:rtl/>
                <w:lang w:bidi="fa-IR"/>
              </w:rPr>
              <w:t>‌</w:t>
            </w:r>
            <w:r w:rsidRPr="00E17108">
              <w:rPr>
                <w:szCs w:val="24"/>
                <w:rtl/>
                <w:lang w:bidi="fa-IR"/>
              </w:rPr>
              <w:t>صورت تصاو</w:t>
            </w:r>
            <w:r w:rsidRPr="00E17108">
              <w:rPr>
                <w:rFonts w:hint="cs"/>
                <w:szCs w:val="24"/>
                <w:rtl/>
                <w:lang w:bidi="fa-IR"/>
              </w:rPr>
              <w:t>ی</w:t>
            </w:r>
            <w:r w:rsidRPr="00E17108">
              <w:rPr>
                <w:rFonts w:hint="eastAsia"/>
                <w:szCs w:val="24"/>
                <w:rtl/>
                <w:lang w:bidi="fa-IR"/>
              </w:rPr>
              <w:t>ر،</w:t>
            </w:r>
            <w:r w:rsidRPr="00E17108">
              <w:rPr>
                <w:szCs w:val="24"/>
                <w:rtl/>
                <w:lang w:bidi="fa-IR"/>
              </w:rPr>
              <w:t xml:space="preserve"> عکس و</w:t>
            </w:r>
            <w:r>
              <w:rPr>
                <w:rFonts w:hint="cs"/>
                <w:szCs w:val="24"/>
                <w:rtl/>
                <w:lang w:bidi="fa-IR"/>
              </w:rPr>
              <w:t xml:space="preserve"> </w:t>
            </w:r>
            <w:r w:rsidRPr="00E17108">
              <w:rPr>
                <w:rFonts w:hint="eastAsia"/>
                <w:szCs w:val="24"/>
                <w:rtl/>
                <w:lang w:bidi="fa-IR"/>
              </w:rPr>
              <w:t>نمودار</w:t>
            </w:r>
            <w:r w:rsidRPr="00E17108">
              <w:rPr>
                <w:szCs w:val="24"/>
                <w:rtl/>
                <w:lang w:bidi="fa-IR"/>
              </w:rPr>
              <w:t xml:space="preserve"> بهتر </w:t>
            </w:r>
            <w:r w:rsidRPr="00E17108">
              <w:rPr>
                <w:rFonts w:hint="cs"/>
                <w:szCs w:val="24"/>
                <w:rtl/>
                <w:lang w:bidi="fa-IR"/>
              </w:rPr>
              <w:t>ی</w:t>
            </w:r>
            <w:r w:rsidRPr="00E17108">
              <w:rPr>
                <w:rFonts w:hint="eastAsia"/>
                <w:szCs w:val="24"/>
                <w:rtl/>
                <w:lang w:bidi="fa-IR"/>
              </w:rPr>
              <w:t>اد</w:t>
            </w:r>
            <w:r w:rsidRPr="00E17108">
              <w:rPr>
                <w:szCs w:val="24"/>
                <w:rtl/>
                <w:lang w:bidi="fa-IR"/>
              </w:rPr>
              <w:t xml:space="preserve"> م</w:t>
            </w:r>
            <w:r w:rsidRPr="00E17108">
              <w:rPr>
                <w:rFonts w:hint="cs"/>
                <w:szCs w:val="24"/>
                <w:rtl/>
                <w:lang w:bidi="fa-IR"/>
              </w:rPr>
              <w:t>ی</w:t>
            </w:r>
            <w:r>
              <w:rPr>
                <w:rFonts w:hint="cs"/>
                <w:szCs w:val="24"/>
                <w:rtl/>
                <w:lang w:bidi="fa-IR"/>
              </w:rPr>
              <w:t>‌</w:t>
            </w:r>
            <w:r w:rsidRPr="00E17108">
              <w:rPr>
                <w:rFonts w:hint="eastAsia"/>
                <w:szCs w:val="24"/>
                <w:rtl/>
                <w:lang w:bidi="fa-IR"/>
              </w:rPr>
              <w:t>گ</w:t>
            </w:r>
            <w:r w:rsidRPr="00E17108">
              <w:rPr>
                <w:rFonts w:hint="cs"/>
                <w:szCs w:val="24"/>
                <w:rtl/>
                <w:lang w:bidi="fa-IR"/>
              </w:rPr>
              <w:t>ی</w:t>
            </w:r>
            <w:r w:rsidRPr="00E17108">
              <w:rPr>
                <w:rFonts w:hint="eastAsia"/>
                <w:szCs w:val="24"/>
                <w:rtl/>
                <w:lang w:bidi="fa-IR"/>
              </w:rPr>
              <w:t>رند</w:t>
            </w:r>
            <w:r>
              <w:rPr>
                <w:rFonts w:hint="cs"/>
                <w:szCs w:val="24"/>
                <w:rtl/>
                <w:lang w:bidi="fa-IR"/>
              </w:rPr>
              <w:t xml:space="preserve">. </w:t>
            </w:r>
          </w:p>
          <w:p w14:paraId="024BD541" w14:textId="64785474" w:rsidR="000C72EA" w:rsidRPr="00250213" w:rsidRDefault="00E17108" w:rsidP="00E17108">
            <w:pPr>
              <w:pStyle w:val="a8"/>
              <w:ind w:firstLine="0"/>
              <w:rPr>
                <w:szCs w:val="24"/>
                <w:rtl/>
                <w:lang w:bidi="fa-IR"/>
              </w:rPr>
            </w:pPr>
            <w:r w:rsidRPr="00E17108">
              <w:rPr>
                <w:rFonts w:hint="cs"/>
                <w:szCs w:val="24"/>
                <w:rtl/>
                <w:lang w:bidi="fa-IR"/>
              </w:rPr>
              <w:t>ی</w:t>
            </w:r>
            <w:r w:rsidRPr="00E17108">
              <w:rPr>
                <w:rFonts w:hint="eastAsia"/>
                <w:szCs w:val="24"/>
                <w:rtl/>
                <w:lang w:bidi="fa-IR"/>
              </w:rPr>
              <w:t>ادگ</w:t>
            </w:r>
            <w:r w:rsidRPr="00E17108">
              <w:rPr>
                <w:rFonts w:hint="cs"/>
                <w:szCs w:val="24"/>
                <w:rtl/>
                <w:lang w:bidi="fa-IR"/>
              </w:rPr>
              <w:t>ی</w:t>
            </w:r>
            <w:r w:rsidRPr="00E17108">
              <w:rPr>
                <w:rFonts w:hint="eastAsia"/>
                <w:szCs w:val="24"/>
                <w:rtl/>
                <w:lang w:bidi="fa-IR"/>
              </w:rPr>
              <w:t>رندگان</w:t>
            </w:r>
            <w:r w:rsidRPr="00E17108">
              <w:rPr>
                <w:szCs w:val="24"/>
                <w:rtl/>
                <w:lang w:bidi="fa-IR"/>
              </w:rPr>
              <w:t xml:space="preserve"> ک</w:t>
            </w:r>
            <w:r>
              <w:rPr>
                <w:rFonts w:hint="cs"/>
                <w:szCs w:val="24"/>
                <w:rtl/>
                <w:lang w:bidi="fa-IR"/>
              </w:rPr>
              <w:t>لا</w:t>
            </w:r>
            <w:r w:rsidRPr="00E17108">
              <w:rPr>
                <w:szCs w:val="24"/>
                <w:rtl/>
                <w:lang w:bidi="fa-IR"/>
              </w:rPr>
              <w:t>م</w:t>
            </w:r>
            <w:r w:rsidRPr="00E17108">
              <w:rPr>
                <w:rFonts w:hint="cs"/>
                <w:szCs w:val="24"/>
                <w:rtl/>
                <w:lang w:bidi="fa-IR"/>
              </w:rPr>
              <w:t>ی</w:t>
            </w:r>
            <w:r w:rsidRPr="00E17108">
              <w:rPr>
                <w:szCs w:val="24"/>
                <w:rtl/>
                <w:lang w:bidi="fa-IR"/>
              </w:rPr>
              <w:t xml:space="preserve"> توض</w:t>
            </w:r>
            <w:r w:rsidRPr="00E17108">
              <w:rPr>
                <w:rFonts w:hint="cs"/>
                <w:szCs w:val="24"/>
                <w:rtl/>
                <w:lang w:bidi="fa-IR"/>
              </w:rPr>
              <w:t>ی</w:t>
            </w:r>
            <w:r w:rsidRPr="00E17108">
              <w:rPr>
                <w:rFonts w:hint="eastAsia"/>
                <w:szCs w:val="24"/>
                <w:rtl/>
                <w:lang w:bidi="fa-IR"/>
              </w:rPr>
              <w:t>حات</w:t>
            </w:r>
            <w:r w:rsidRPr="00E17108">
              <w:rPr>
                <w:szCs w:val="24"/>
                <w:rtl/>
                <w:lang w:bidi="fa-IR"/>
              </w:rPr>
              <w:t xml:space="preserve"> نوشته</w:t>
            </w:r>
            <w:r>
              <w:rPr>
                <w:rFonts w:hint="cs"/>
                <w:szCs w:val="24"/>
                <w:rtl/>
                <w:lang w:bidi="fa-IR"/>
              </w:rPr>
              <w:t>‌</w:t>
            </w:r>
            <w:r w:rsidRPr="00E17108">
              <w:rPr>
                <w:szCs w:val="24"/>
                <w:rtl/>
                <w:lang w:bidi="fa-IR"/>
              </w:rPr>
              <w:t xml:space="preserve">شده و </w:t>
            </w:r>
            <w:r w:rsidRPr="00E17108">
              <w:rPr>
                <w:rFonts w:hint="cs"/>
                <w:szCs w:val="24"/>
                <w:rtl/>
                <w:lang w:bidi="fa-IR"/>
              </w:rPr>
              <w:t>ی</w:t>
            </w:r>
            <w:r w:rsidRPr="00E17108">
              <w:rPr>
                <w:rFonts w:hint="eastAsia"/>
                <w:szCs w:val="24"/>
                <w:rtl/>
                <w:lang w:bidi="fa-IR"/>
              </w:rPr>
              <w:t>ا</w:t>
            </w:r>
            <w:r w:rsidRPr="00E17108">
              <w:rPr>
                <w:szCs w:val="24"/>
                <w:rtl/>
                <w:lang w:bidi="fa-IR"/>
              </w:rPr>
              <w:t xml:space="preserve"> ب</w:t>
            </w:r>
            <w:r w:rsidRPr="00E17108">
              <w:rPr>
                <w:rFonts w:hint="cs"/>
                <w:szCs w:val="24"/>
                <w:rtl/>
                <w:lang w:bidi="fa-IR"/>
              </w:rPr>
              <w:t>ی</w:t>
            </w:r>
            <w:r w:rsidRPr="00E17108">
              <w:rPr>
                <w:rFonts w:hint="eastAsia"/>
                <w:szCs w:val="24"/>
                <w:rtl/>
                <w:lang w:bidi="fa-IR"/>
              </w:rPr>
              <w:t>ان</w:t>
            </w:r>
            <w:r w:rsidRPr="00E17108">
              <w:rPr>
                <w:szCs w:val="24"/>
                <w:rtl/>
                <w:lang w:bidi="fa-IR"/>
              </w:rPr>
              <w:t xml:space="preserve"> شده</w:t>
            </w:r>
            <w:r>
              <w:rPr>
                <w:rFonts w:hint="cs"/>
                <w:szCs w:val="24"/>
                <w:rtl/>
                <w:lang w:bidi="fa-IR"/>
              </w:rPr>
              <w:t xml:space="preserve"> </w:t>
            </w:r>
            <w:r w:rsidRPr="00E17108">
              <w:rPr>
                <w:rFonts w:hint="eastAsia"/>
                <w:szCs w:val="24"/>
                <w:rtl/>
                <w:lang w:bidi="fa-IR"/>
              </w:rPr>
              <w:t>را</w:t>
            </w:r>
            <w:r w:rsidRPr="00E17108">
              <w:rPr>
                <w:szCs w:val="24"/>
                <w:rtl/>
                <w:lang w:bidi="fa-IR"/>
              </w:rPr>
              <w:t xml:space="preserve"> بهتر به خاطر م</w:t>
            </w:r>
            <w:r w:rsidRPr="00E17108">
              <w:rPr>
                <w:rFonts w:hint="cs"/>
                <w:szCs w:val="24"/>
                <w:rtl/>
                <w:lang w:bidi="fa-IR"/>
              </w:rPr>
              <w:t>ی</w:t>
            </w:r>
            <w:r>
              <w:rPr>
                <w:rFonts w:hint="cs"/>
                <w:szCs w:val="24"/>
                <w:rtl/>
                <w:lang w:bidi="fa-IR"/>
              </w:rPr>
              <w:t>‌</w:t>
            </w:r>
            <w:r w:rsidRPr="00E17108">
              <w:rPr>
                <w:rFonts w:hint="eastAsia"/>
                <w:szCs w:val="24"/>
                <w:rtl/>
                <w:lang w:bidi="fa-IR"/>
              </w:rPr>
              <w:t>سپارند</w:t>
            </w:r>
            <w:r w:rsidRPr="00E17108">
              <w:rPr>
                <w:szCs w:val="24"/>
                <w:rtl/>
                <w:lang w:bidi="fa-IR"/>
              </w:rPr>
              <w:t xml:space="preserve"> و م</w:t>
            </w:r>
            <w:r w:rsidRPr="00E17108">
              <w:rPr>
                <w:rFonts w:hint="cs"/>
                <w:szCs w:val="24"/>
                <w:rtl/>
                <w:lang w:bidi="fa-IR"/>
              </w:rPr>
              <w:t>ی</w:t>
            </w:r>
            <w:r>
              <w:rPr>
                <w:rFonts w:hint="cs"/>
                <w:szCs w:val="24"/>
                <w:rtl/>
                <w:lang w:bidi="fa-IR"/>
              </w:rPr>
              <w:t>‌</w:t>
            </w:r>
            <w:r w:rsidRPr="00E17108">
              <w:rPr>
                <w:rFonts w:hint="eastAsia"/>
                <w:szCs w:val="24"/>
                <w:rtl/>
                <w:lang w:bidi="fa-IR"/>
              </w:rPr>
              <w:t>آموزند</w:t>
            </w:r>
            <w:r>
              <w:rPr>
                <w:rFonts w:hint="cs"/>
                <w:szCs w:val="24"/>
                <w:rtl/>
                <w:lang w:bidi="fa-IR"/>
              </w:rPr>
              <w:t>.</w:t>
            </w:r>
          </w:p>
        </w:tc>
      </w:tr>
    </w:tbl>
    <w:p w14:paraId="60AA62D4" w14:textId="5B365AC3" w:rsidR="003F49C2" w:rsidRDefault="003F49C2" w:rsidP="000C72EA"/>
    <w:p w14:paraId="5C913167" w14:textId="5F449F63" w:rsidR="00D24B27" w:rsidRDefault="00D24B27" w:rsidP="00D24B27">
      <w:pPr>
        <w:pStyle w:val="Heading3"/>
        <w:rPr>
          <w:rtl/>
        </w:rPr>
      </w:pPr>
      <w:r>
        <w:rPr>
          <w:rFonts w:hint="cs"/>
          <w:rtl/>
        </w:rPr>
        <w:t>شخصی‌سازی در یادگیری مبتنی‌ بر بازی</w:t>
      </w:r>
    </w:p>
    <w:p w14:paraId="1CFE3504" w14:textId="6A8FAFC5" w:rsidR="00D24B27" w:rsidRDefault="0045017A" w:rsidP="00723DDE">
      <w:pPr>
        <w:rPr>
          <w:rtl/>
        </w:rPr>
      </w:pPr>
      <w:r>
        <w:rPr>
          <w:rFonts w:hint="cs"/>
          <w:rtl/>
        </w:rPr>
        <w:lastRenderedPageBreak/>
        <w:t>مقالات مختلفی از دیدگاه‌های مختلف و با پارامترهای گوناگون به این موضوع پرداخته‌اند</w:t>
      </w:r>
      <w:r w:rsidR="00845929">
        <w:rPr>
          <w:rFonts w:hint="cs"/>
          <w:rtl/>
        </w:rPr>
        <w:t xml:space="preserve"> که افراد مختلف چه احساسات مختلفی در برابر سیستم دارند و چه رفتارهای متفاوتی از خود نشان می‌دهند</w:t>
      </w:r>
      <w:r>
        <w:rPr>
          <w:rFonts w:hint="cs"/>
          <w:rtl/>
        </w:rPr>
        <w:t>.</w:t>
      </w:r>
      <w:r w:rsidR="0087332A">
        <w:rPr>
          <w:rFonts w:hint="cs"/>
          <w:rtl/>
        </w:rPr>
        <w:t xml:space="preserve"> </w:t>
      </w:r>
      <w:r w:rsidR="0087332A">
        <w:fldChar w:fldCharType="begin" w:fldLock="1"/>
      </w:r>
      <w:r w:rsidR="00450238">
        <w:instrText>ADDIN CSL_CITATION { "citationItems" : [ { "id" : "ITEM-1", "itemData" : { "author" : [ { "dropping-particle" : "", "family" : "Roosta", "given" : "Fatemeh", "non-dropping-particle" : "", "parse-names" : false, "suffix" : "" }, { "dropping-particle" : "", "family" : "Taghiyareh", "given" : "Fattaneh", "non-dropping-particle" : "", "parse-names" : false, "suffix" : "" }, { "dropping-particle" : "", "family" : "Mosharraf", "given" : "Maedeh", "non-dropping-particle" : "", "parse-names" : false, "suffix" : "" } ], "container-title" : "Telecommunications (IST), 2016 8th International Symposium on", "id" : "ITEM-1", "issued" : { "date-parts" : [ [ "2016" ] ] }, "page" : "637-642", "title" : "Personalization of gamification-elements in an e-learning environment based on learners' motivation", "type" : "paper-conference" }, "uris" : [ "http://www.mendeley.com/documents/?uuid=8607dc50-f8b4-4c1f-8d4e-d51563ec636c" ] } ], "mendeley" : { "formattedCitation" : "(Roosta et al. 2016)", "plainTextFormattedCitation" : "(Roosta et al. 2016)", "previouslyFormattedCitation" : "(Roosta et al. 2016)" }, "properties" : { "noteIndex" : 0 }, "schema" : "https://github.com/citation-style-language/schema/raw/master/csl-citation.json" }</w:instrText>
      </w:r>
      <w:r w:rsidR="0087332A">
        <w:fldChar w:fldCharType="separate"/>
      </w:r>
      <w:r w:rsidR="00450238" w:rsidRPr="00450238">
        <w:rPr>
          <w:noProof/>
        </w:rPr>
        <w:t>(Roosta et al. 2016)</w:t>
      </w:r>
      <w:r w:rsidR="0087332A">
        <w:fldChar w:fldCharType="end"/>
      </w:r>
      <w:r w:rsidR="0087332A">
        <w:rPr>
          <w:rFonts w:hint="cs"/>
          <w:rtl/>
        </w:rPr>
        <w:t xml:space="preserve"> با استفاده از مدلی که بر اساس علاقه‌مندی افراد به عناصر بازی و تیپ انگیزشی آنها به‌دست آورده‌بود یک محیطِ بازی‌گونِ آموزشی را شخصی‌سازی می‌کند </w:t>
      </w:r>
      <w:r w:rsidR="00723DDE">
        <w:rPr>
          <w:rFonts w:hint="cs"/>
          <w:rtl/>
        </w:rPr>
        <w:t>گ</w:t>
      </w:r>
      <w:r w:rsidR="00AB20F0">
        <w:rPr>
          <w:rFonts w:hint="cs"/>
          <w:rtl/>
        </w:rPr>
        <w:t>زارش می‌کند</w:t>
      </w:r>
      <w:r w:rsidR="0087332A">
        <w:rPr>
          <w:rFonts w:hint="cs"/>
          <w:rtl/>
        </w:rPr>
        <w:t xml:space="preserve"> که شخصی‌سازی منجر به بهبود انگیزة افراد برای کار با سیستم شده‌است.</w:t>
      </w:r>
      <w:r>
        <w:rPr>
          <w:rFonts w:hint="cs"/>
          <w:rtl/>
        </w:rPr>
        <w:t xml:space="preserve"> </w:t>
      </w:r>
      <w:r>
        <w:fldChar w:fldCharType="begin" w:fldLock="1"/>
      </w:r>
      <w:r w:rsidR="00450238">
        <w:instrText>ADDIN CSL_CITATION { "citationItems" : [ { "id" : "ITEM-1", "itemData" : { "DOI" : "10.1016/j.chb.2014.03.007", "ISBN" : "0747-5632", "ISSN" : "07475632", "abstract" : "In recent years, \"gamification\" has been proposed as a solution for engaging people in individually and socially sustainable behaviors, such as exercise, sustainable consumption, and education. This paper studies demographic differences in perceived benefits from gamification in the context of exercise. On the basis of data gathered via an online survey (N = 195) from an exercise gamification service Fitocracy, we examine the effects of gender, age, and time using the service on social, hedonic, and utilitarian benefits and facilitating features of gamifying exercise. The results indicate that perceived enjoyment and usefulness of the gamification decline with use, suggesting that users might experience novelty effects from the service. The findings show that women report greater social benefits from the use of gamification. Further, ease of use of gamification is shown to decline with age. The implications of the findings are discussed. ?? 2014 Elsevier Ltd. All rights reserved.", "author" : [ { "dropping-particle" : "", "family" : "Koivisto", "given" : "Jonna", "non-dropping-particle" : "", "parse-names" : false, "suffix" : "" }, { "dropping-particle" : "", "family" : "Hamari", "given" : "Juho", "non-dropping-particle" : "", "parse-names" : false, "suffix" : "" } ], "container-title" : "Computers in Human Behavior", "id" : "ITEM-1", "issued" : { "date-parts" : [ [ "2014" ] ] }, "page" : "179-188", "publisher" : "Elsevier Ltd", "title" : "Demographic differences in perceived benefits from gamification", "type" : "article-journal", "volume" : "35" }, "uris" : [ "http://www.mendeley.com/documents/?uuid=08a9a301-c2aa-4341-adb2-23b72c3234ad" ] } ], "mendeley" : { "formattedCitation" : "(Koivisto &amp; Hamari 2014)", "plainTextFormattedCitation" : "(Koivisto &amp; Hamari 2014)", "previouslyFormattedCitation" : "(Koivisto &amp; Hamari 2014)" }, "properties" : { "noteIndex" : 0 }, "schema" : "https://github.com/citation-style-language/schema/raw/master/csl-citation.json" }</w:instrText>
      </w:r>
      <w:r>
        <w:fldChar w:fldCharType="separate"/>
      </w:r>
      <w:r w:rsidR="00450238" w:rsidRPr="00450238">
        <w:rPr>
          <w:noProof/>
        </w:rPr>
        <w:t>(Koivisto &amp; Hamari 2014)</w:t>
      </w:r>
      <w:r>
        <w:fldChar w:fldCharType="end"/>
      </w:r>
      <w:r>
        <w:rPr>
          <w:rFonts w:hint="cs"/>
          <w:rtl/>
        </w:rPr>
        <w:t xml:space="preserve"> نقش جنسیت و سن را در یک سیستم آموزشی بازی‌گون بررسی می‌کند و مشاهده می‌کند که زنان بیشتر از مردان به امکانات اجتماعی علاقه‌مند بودند و شبکة دوستانشان پرتعدادتر است. به‌علاوه، </w:t>
      </w:r>
      <w:r w:rsidR="00DE286F">
        <w:rPr>
          <w:rFonts w:hint="cs"/>
          <w:rtl/>
        </w:rPr>
        <w:t xml:space="preserve">سن فقط در </w:t>
      </w:r>
      <w:r w:rsidR="00CD4DE0">
        <w:rPr>
          <w:rFonts w:hint="cs"/>
          <w:rtl/>
        </w:rPr>
        <w:t xml:space="preserve">توانایی و راحتیِ استفاده از امکانات سایت تاثیرگذار است. پژوهش دیگری </w:t>
      </w:r>
      <w:r w:rsidR="00CD4DE0">
        <w:rPr>
          <w:rtl/>
        </w:rPr>
        <w:fldChar w:fldCharType="begin" w:fldLock="1"/>
      </w:r>
      <w:r w:rsidR="00450238">
        <w:instrText>ADDIN CSL_CITATION { "citationItems" : [ { "id" : "ITEM-1", "itemData" : { "DOI" : "10.1080/10645571003621513", "ISBN" : "1064-5578", "ISSN" : "1064-5578", "abstract" : "This study explores the effects of learning style, age and gender on preferences for online educational activities. David Kolb's Experiential Learning Theory (Kolb, 1984) is used as a lens to examine the responses of online learners to five types of educational activities. Results indicate that learning style influences preference for learning activity. The relationship is stronger among adults than among children aged 10-13 (middle school). The four learning styles were not evenly distributed. \"Practical\" (likes to solve problems and find solutions) was the most frequent style among both children and adults (37%). \"Creative\" (enjoys brainstorming and open-ended exploration) was the least frequent (8%). These data have particular relevance to the development of educational activities, suggesting that open-ended exploration with \"no right answers\" may not be the most satisfying and appealing approach for many learners. The results of this study provide new insight into online audiences and can help developers of multimedia activities to create experiences that will appeal to all kinds of learners. \u00a9 Visitor Studies Association.", "author" : [ { "dropping-particle" : "", "family" : "Borun", "given" : "Minda", "non-dropping-particle" : "", "parse-names" : false, "suffix" : "" }, { "dropping-particle" : "", "family" : "Schaller", "given" : "David T.", "non-dropping-particle" : "", "parse-names" : false, "suffix" : "" }, { "dropping-particle" : "", "family" : "Chambers", "given" : "Margaret B.", "non-dropping-particle" : "", "parse-names" : false, "suffix" : "" }, { "dropping-particle" : "", "family" : "Allison-Bunnell", "given" : "Steven", "non-dropping-particle" : "", "parse-names" : false, "suffix" : "" } ], "container-title" : "Visitor Studies", "id" : "ITEM-1", "issue" : "2", "issued" : { "date-parts" : [ [ "2010" ] ] }, "page" : "145-159", "title" : "Implications of Learning Style, Age Group, and Gender for Developing Online Learning Activities", "type" : "article-journal", "volume" : "13" }, "uris" : [ "http://www.mendeley.com/documents/?uuid=2357e6db-219f-432a-b822-20ad1196b9ac" ] } ], "mendeley" : { "formattedCitation" : "(Borun et al. 2010)", "plainTextFormattedCitation" : "(Borun et al. 2010)", "previouslyFormattedCitation" : "(Borun et al. 2010)" }, "properties" : { "noteIndex" : 0 }, "schema" : "https://github.com/citation-style-language/schema/raw/master/csl-citation.json" }</w:instrText>
      </w:r>
      <w:r w:rsidR="00CD4DE0">
        <w:rPr>
          <w:rtl/>
        </w:rPr>
        <w:fldChar w:fldCharType="separate"/>
      </w:r>
      <w:r w:rsidR="00450238" w:rsidRPr="00450238">
        <w:rPr>
          <w:noProof/>
        </w:rPr>
        <w:t>(Borun et al. 2010)</w:t>
      </w:r>
      <w:r w:rsidR="00CD4DE0">
        <w:rPr>
          <w:rtl/>
        </w:rPr>
        <w:fldChar w:fldCharType="end"/>
      </w:r>
      <w:r w:rsidR="00CD4DE0">
        <w:rPr>
          <w:rFonts w:hint="cs"/>
          <w:rtl/>
        </w:rPr>
        <w:t xml:space="preserve"> علاقة افراد به انجام گروه‌ه</w:t>
      </w:r>
      <w:r w:rsidR="00690CA7">
        <w:rPr>
          <w:rFonts w:hint="cs"/>
          <w:rtl/>
        </w:rPr>
        <w:t xml:space="preserve">ای مختلفی از فعالیت‌ را می‌سنجد و تلاش می‌کند تا رابطه‌ای بین این علایق و سن، جنسیت و سبک یادگیری آنان پیدا </w:t>
      </w:r>
      <w:commentRangeStart w:id="36"/>
      <w:r w:rsidR="00690CA7">
        <w:rPr>
          <w:rFonts w:hint="cs"/>
          <w:rtl/>
        </w:rPr>
        <w:t>کند</w:t>
      </w:r>
      <w:commentRangeEnd w:id="36"/>
      <w:r w:rsidR="00BE7CCB">
        <w:rPr>
          <w:rStyle w:val="CommentReference"/>
          <w:rtl/>
        </w:rPr>
        <w:commentReference w:id="36"/>
      </w:r>
      <w:r w:rsidR="00690CA7">
        <w:rPr>
          <w:rFonts w:hint="cs"/>
          <w:rtl/>
        </w:rPr>
        <w:t xml:space="preserve">. </w:t>
      </w:r>
    </w:p>
    <w:p w14:paraId="418165CA" w14:textId="487FB63D" w:rsidR="00366DAB" w:rsidRDefault="006B3BC5" w:rsidP="00366DAB">
      <w:pPr>
        <w:pStyle w:val="ListParagraph"/>
        <w:ind w:left="24" w:hanging="48"/>
        <w:rPr>
          <w:sz w:val="26"/>
          <w:rtl/>
        </w:rPr>
      </w:pPr>
      <w:r>
        <w:fldChar w:fldCharType="begin" w:fldLock="1"/>
      </w:r>
      <w:r w:rsidR="00450238">
        <w:instrText>ADDIN CSL_CITATION { "citationItems" : [ { "id" : "ITEM-1", "itemData" : { "DOI" : "10.1145/1952222.1952281", "ISBN" : "9781450305020 (ISBN)", "abstract" : "This study explored relationships between personality, video game preference and gaming experiences. Two hundred and thirty-five participants completed an online survey in which they recalled a recent gaming experience, and provided measures of personality and their gaming experience via the Player Experience of Need Satisfaction (PENS) measure. Relationships between game genre, personality and gaming experience were found. Results are interpreted with reference to the validity of the PENS, current models of video gaming motivations and enjoyment, and sub-groups of people that may be more vulnerable to possible negative effects of games.", "author" : [ { "dropping-particle" : "", "family" : "Johnson", "given" : "Daniel", "non-dropping-particle" : "", "parse-names" : false, "suffix" : "" }, { "dropping-particle" : "", "family" : "Gardner", "given" : "John", "non-dropping-particle" : "", "parse-names" : false, "suffix" : "" } ], "container-title" : "22nd Conference of the Computer-Human Interaction Special Interest Group of Australia on Computer-Human Interaction", "id" : "ITEM-1", "issued" : { "date-parts" : [ [ "2010" ] ] }, "note" : "Big five", "page" : "276-279", "title" : "Personality , Motivation and Video Games", "type" : "paper-conference" }, "uris" : [ "http://www.mendeley.com/documents/?uuid=44601f85-91f6-4d39-bf94-b0e7e6ab8065" ] } ], "mendeley" : { "formattedCitation" : "(Johnson &amp; Gardner 2010)", "plainTextFormattedCitation" : "(Johnson &amp; Gardner 2010)", "previouslyFormattedCitation" : "(Johnson &amp; Gardner 2010)" }, "properties" : { "noteIndex" : 0 }, "schema" : "https://github.com/citation-style-language/schema/raw/master/csl-citation.json" }</w:instrText>
      </w:r>
      <w:r>
        <w:fldChar w:fldCharType="separate"/>
      </w:r>
      <w:r w:rsidR="00450238" w:rsidRPr="00450238">
        <w:rPr>
          <w:noProof/>
        </w:rPr>
        <w:t>(Johnson &amp; Gardner 2010)</w:t>
      </w:r>
      <w:r>
        <w:fldChar w:fldCharType="end"/>
      </w:r>
      <w:r>
        <w:rPr>
          <w:rFonts w:hint="cs"/>
          <w:rtl/>
        </w:rPr>
        <w:t xml:space="preserve"> ۵ مورد از احساساتی که بازیکنان هنگام انجام بازی‌های مختلف تجربه می‌کنند را تعریف کرده و با استفاده از مدل شخصیتی پنج‌عامله تلاش می‌کند روابطی بین احساسات بازیکنان در بازی و شخصیت آنان پیدا کند. </w:t>
      </w:r>
      <w:r w:rsidR="00366DAB">
        <w:rPr>
          <w:rFonts w:hint="cs"/>
          <w:sz w:val="26"/>
          <w:rtl/>
        </w:rPr>
        <w:t>نتایج به دست آمده از این قرار بودند که افرادی که در آزمون شخصیتی سطح بالاتری از معیار توافق داشتند در هنگام یادآوری بازی‌های موردعلاقه‌شان احساس رقابت و کنترل بیشتری داشتند. افرادی که شخصیت پایدارتری داشتند کمتر در احساسات بازی محو می‌شدند. همچنین بازیکنانی که معیار استقبال از تجربه‌شان بیشتر بود نیز احساس استقلال بیشتری در بازی گزارش کردند و افراد با معیار توافق بالاتر، بیشتر از دیگران دوست داشتند احساس رقابت و برتری داشته باشند.</w:t>
      </w:r>
    </w:p>
    <w:p w14:paraId="1C2ADFBC" w14:textId="26B6625A" w:rsidR="00366DAB" w:rsidRDefault="00046EC2" w:rsidP="00EF7B36">
      <w:pPr>
        <w:pStyle w:val="ListParagraph"/>
        <w:ind w:left="24" w:hanging="48"/>
        <w:rPr>
          <w:sz w:val="26"/>
          <w:rtl/>
        </w:rPr>
      </w:pPr>
      <w:r>
        <w:rPr>
          <w:rFonts w:hint="cs"/>
          <w:sz w:val="26"/>
          <w:rtl/>
        </w:rPr>
        <w:t xml:space="preserve">در همین مقاله </w:t>
      </w:r>
      <w:r w:rsidR="00366DAB">
        <w:rPr>
          <w:rFonts w:hint="cs"/>
          <w:sz w:val="26"/>
          <w:rtl/>
        </w:rPr>
        <w:t xml:space="preserve">در بررسی ژانرها </w:t>
      </w:r>
      <w:r>
        <w:rPr>
          <w:rFonts w:hint="cs"/>
          <w:sz w:val="26"/>
          <w:rtl/>
        </w:rPr>
        <w:t xml:space="preserve">آمده‌است </w:t>
      </w:r>
      <w:r w:rsidR="00366DAB">
        <w:rPr>
          <w:rFonts w:hint="cs"/>
          <w:sz w:val="26"/>
          <w:rtl/>
        </w:rPr>
        <w:t xml:space="preserve">که افرادی که بازی‌های تیراندازی اول‌شخص را دوست داشتند از شخصیتی با پایداری احساسی بیشتر برخوردار بودند. در طرف دیگر طرفداران بازی‌های استراتژیک و پس از آن بازی‌های ورزشی </w:t>
      </w:r>
      <w:r w:rsidR="009B1327">
        <w:rPr>
          <w:rFonts w:hint="cs"/>
          <w:sz w:val="26"/>
          <w:rtl/>
        </w:rPr>
        <w:t xml:space="preserve">هنگام بازی کردن </w:t>
      </w:r>
      <w:r w:rsidR="00366DAB">
        <w:rPr>
          <w:rFonts w:hint="cs"/>
          <w:sz w:val="26"/>
          <w:rtl/>
        </w:rPr>
        <w:t xml:space="preserve">استقلال بیشتری </w:t>
      </w:r>
      <w:r w:rsidR="002F3E27">
        <w:rPr>
          <w:rFonts w:hint="cs"/>
          <w:sz w:val="26"/>
          <w:rtl/>
        </w:rPr>
        <w:t>حس می‌کردند</w:t>
      </w:r>
      <w:r w:rsidR="00366DAB">
        <w:rPr>
          <w:rFonts w:hint="cs"/>
          <w:sz w:val="26"/>
          <w:rtl/>
        </w:rPr>
        <w:t xml:space="preserve">. </w:t>
      </w:r>
    </w:p>
    <w:p w14:paraId="13AC94E8" w14:textId="7C464EC3" w:rsidR="003F78F2" w:rsidRDefault="00561C50" w:rsidP="003F78F2">
      <w:pPr>
        <w:pStyle w:val="ListParagraph"/>
        <w:ind w:left="72" w:hanging="48"/>
        <w:rPr>
          <w:sz w:val="26"/>
          <w:rtl/>
        </w:rPr>
      </w:pPr>
      <w:r>
        <w:rPr>
          <w:sz w:val="26"/>
        </w:rPr>
        <w:fldChar w:fldCharType="begin" w:fldLock="1"/>
      </w:r>
      <w:r w:rsidR="00450238">
        <w:rPr>
          <w:sz w:val="26"/>
        </w:rPr>
        <w:instrText>ADDIN CSL_CITATION { "citationItems" : [ { "id" : "ITEM-1", "itemData" : { "DOI" : "10.1016/j.compedu.2015.02.009", "ISSN" : "03601315", "author" : [ { "dropping-particle" : "", "family" : "Soflano", "given" : "Mario", "non-dropping-particle" : "", "parse-names" : false, "suffix" : "" }, { "dropping-particle" : "", "family" : "Connolly", "given" : "Thomas M.", "non-dropping-particle" : "", "parse-names" : false, "suffix" : "" }, { "dropping-particle" : "", "family" : "Hainey", "given" : "Thomas", "non-dropping-particle" : "", "parse-names" : false, "suffix" : "" } ], "container-title" : "Computers &amp; Education", "id" : "ITEM-1", "issued" : { "date-parts" : [ [ "2015" ] ] }, "page" : "105-119", "title" : "Learning style analysis in adaptive GBL application to teach SQL", "type" : "article-journal", "volume" : "86" }, "uris" : [ "http://www.mendeley.com/documents/?uuid=43180949-6e0e-42f8-a956-9b056d8cd47c" ] } ], "mendeley" : { "formattedCitation" : "(Soflano et al. 2015)", "plainTextFormattedCitation" : "(Soflano et al. 2015)", "previouslyFormattedCitation" : "(Soflano et al. 2015)" }, "properties" : { "noteIndex" : 0 }, "schema" : "https://github.com/citation-style-language/schema/raw/master/csl-citation.json" }</w:instrText>
      </w:r>
      <w:r>
        <w:rPr>
          <w:sz w:val="26"/>
        </w:rPr>
        <w:fldChar w:fldCharType="separate"/>
      </w:r>
      <w:r w:rsidR="00450238" w:rsidRPr="00450238">
        <w:rPr>
          <w:noProof/>
          <w:sz w:val="26"/>
        </w:rPr>
        <w:t>(Soflano et al. 2015)</w:t>
      </w:r>
      <w:r>
        <w:rPr>
          <w:sz w:val="26"/>
        </w:rPr>
        <w:fldChar w:fldCharType="end"/>
      </w:r>
      <w:r>
        <w:rPr>
          <w:rFonts w:hint="cs"/>
          <w:sz w:val="26"/>
          <w:rtl/>
        </w:rPr>
        <w:t xml:space="preserve"> یک </w:t>
      </w:r>
      <w:r w:rsidR="009949F2">
        <w:rPr>
          <w:rFonts w:hint="cs"/>
          <w:sz w:val="26"/>
          <w:rtl/>
        </w:rPr>
        <w:t xml:space="preserve">بازی آموزشی طراحی کرد و مشاهده کرد که سبک یادگیری بعضی افراد هنگام بازی‌کردن دچار تغییر می‌شود و این تغییر برای افرادی که اشتباهات بیشتری در بازی مرتکب می‌شوند بیشتر است. </w:t>
      </w:r>
    </w:p>
    <w:p w14:paraId="4128C905" w14:textId="26AA6E56" w:rsidR="00670238" w:rsidRDefault="003F78F2" w:rsidP="00670238">
      <w:pPr>
        <w:pStyle w:val="ListParagraph"/>
        <w:ind w:left="72" w:hanging="48"/>
        <w:rPr>
          <w:sz w:val="26"/>
          <w:rtl/>
        </w:rPr>
      </w:pPr>
      <w:r>
        <w:rPr>
          <w:sz w:val="26"/>
        </w:rPr>
        <w:fldChar w:fldCharType="begin" w:fldLock="1"/>
      </w:r>
      <w:r w:rsidR="00450238">
        <w:rPr>
          <w:sz w:val="26"/>
        </w:rPr>
        <w:instrText>ADDIN CSL_CITATION { "citationItems" : [ { "id" : "ITEM-1", "itemData" : { "DOI" : "10.1016/j.compedu.2016.11.009", "ISBN" : "0360-1315", "ISSN" : "03601315", "abstract" : "Gamification is increasingly being used as a way to increase student engagement, motivate and promote learning and facilitate the development of sustainable life skills. Findings from research carried out to date on the effectiveness of gamification in educational contexts can be summarised as cautiously optimistic. However, researchers warn that further and more nuanced research is needed. It is generally accepted that matching an individual's learning style with the appropriate form of an instructional intervention significantly impacts upon the performance of the student and his/her achievement of learning outcomes. It is also widely acknowledged that personality traits have a significant impact on academic achievement. Knowing how individual characteristics will impact on the experience of gamification will inform the effective design of gamified learning interventions and enable its effective integration into the learning environment. This research examines the impact that different learning styles and personality traits have on students'; (1) perceptions of, (2) engagement with and, (3) overall performance in a gamified learning intervention developed using a prediction market. The study evidences a range of responses to gamification based upon individual learning styles and personality traits. Findings suggest that individuals who are orientated towards active or global learning styles have a positive impression of gamification. Other results suggest that extraverted individuals like gamification, while conscientious individuals are less motivated by it. These findings have important implications for practitioners deploying gamification. The key conclusion is that, as a tool for influencing individuals and mediating learning behaviours, gamification must be investigated and deployed in a nuanced manner with due regard paid to issues such as individual learning styles and personality traits.", "author" : [ { "dropping-particle" : "", "family" : "Buckley", "given" : "Patrick", "non-dropping-particle" : "", "parse-names" : false, "suffix" : "" }, { "dropping-particle" : "", "family" : "Doyle", "given" : "Elaine", "non-dropping-particle" : "", "parse-names" : false, "suffix" : "" } ], "container-title" : "Computers and Education", "id" : "ITEM-1", "issued" : { "date-parts" : [ [ "2017" ] ] }, "page" : "43-55", "title" : "Individualising gamification: An investigation of the impact of learning styles and personality traits on the efficacy of gamification using a prediction market", "type" : "article-journal", "volume" : "106" }, "uris" : [ "http://www.mendeley.com/documents/?uuid=bf27f0fb-1623-4981-b857-bf23078e26a9" ] } ], "mendeley" : { "formattedCitation" : "(Buckley &amp; Doyle 2017)", "plainTextFormattedCitation" : "(Buckley &amp; Doyle 2017)", "previouslyFormattedCitation" : "(Buckley &amp; Doyle 2017)" }, "properties" : { "noteIndex" : 0 }, "schema" : "https://github.com/citation-style-language/schema/raw/master/csl-citation.json" }</w:instrText>
      </w:r>
      <w:r>
        <w:rPr>
          <w:sz w:val="26"/>
        </w:rPr>
        <w:fldChar w:fldCharType="separate"/>
      </w:r>
      <w:r w:rsidR="00450238" w:rsidRPr="00450238">
        <w:rPr>
          <w:noProof/>
          <w:sz w:val="26"/>
        </w:rPr>
        <w:t>(Buckley &amp; Doyle 2017)</w:t>
      </w:r>
      <w:r>
        <w:rPr>
          <w:sz w:val="26"/>
        </w:rPr>
        <w:fldChar w:fldCharType="end"/>
      </w:r>
      <w:r>
        <w:rPr>
          <w:rFonts w:hint="cs"/>
          <w:sz w:val="26"/>
          <w:rtl/>
        </w:rPr>
        <w:t xml:space="preserve"> هم از نظریه شخصیتی پنج‌عامله و هم از سبک یادگیری فلدر و سیلورمن استفاده کردند تا رابطه بین شخصیت و سبک یادگیری افراد را با عملکرد، </w:t>
      </w:r>
      <w:r>
        <w:rPr>
          <w:sz w:val="26"/>
        </w:rPr>
        <w:t>engagement</w:t>
      </w:r>
      <w:r>
        <w:rPr>
          <w:rFonts w:hint="cs"/>
          <w:sz w:val="26"/>
          <w:rtl/>
        </w:rPr>
        <w:t xml:space="preserve">، و درکی که از بازی دارند پیدا </w:t>
      </w:r>
      <w:commentRangeStart w:id="37"/>
      <w:r>
        <w:rPr>
          <w:rFonts w:hint="cs"/>
          <w:sz w:val="26"/>
          <w:rtl/>
        </w:rPr>
        <w:t>کنند</w:t>
      </w:r>
      <w:commentRangeEnd w:id="37"/>
      <w:r>
        <w:rPr>
          <w:rStyle w:val="CommentReference"/>
          <w:rtl/>
        </w:rPr>
        <w:commentReference w:id="37"/>
      </w:r>
      <w:r w:rsidR="0040735B">
        <w:rPr>
          <w:rFonts w:hint="cs"/>
          <w:sz w:val="26"/>
          <w:rtl/>
        </w:rPr>
        <w:t xml:space="preserve"> و برای مثال دریافتند که افراد برون‌گرا </w:t>
      </w:r>
      <w:r w:rsidR="00670238">
        <w:rPr>
          <w:rFonts w:hint="cs"/>
          <w:sz w:val="26"/>
          <w:rtl/>
        </w:rPr>
        <w:t>درک بهتری از بازی‌ دارند.</w:t>
      </w:r>
    </w:p>
    <w:p w14:paraId="7EA1347B" w14:textId="5D14DA0A" w:rsidR="00C7777C" w:rsidRDefault="00670238" w:rsidP="00C7777C">
      <w:pPr>
        <w:pStyle w:val="ListParagraph"/>
        <w:ind w:left="72" w:hanging="48"/>
        <w:rPr>
          <w:rtl/>
        </w:rPr>
      </w:pPr>
      <w:r>
        <w:rPr>
          <w:sz w:val="26"/>
          <w:rtl/>
        </w:rPr>
        <w:lastRenderedPageBreak/>
        <w:fldChar w:fldCharType="begin" w:fldLock="1"/>
      </w:r>
      <w:r w:rsidR="00450238">
        <w:rPr>
          <w:sz w:val="26"/>
        </w:rPr>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Pr>
          <w:sz w:val="26"/>
          <w:rtl/>
        </w:rPr>
        <w:fldChar w:fldCharType="separate"/>
      </w:r>
      <w:r w:rsidR="00450238" w:rsidRPr="00450238">
        <w:rPr>
          <w:noProof/>
          <w:sz w:val="26"/>
        </w:rPr>
        <w:t>(</w:t>
      </w:r>
      <w:r w:rsidR="00450238" w:rsidRPr="00450238">
        <w:rPr>
          <w:noProof/>
          <w:sz w:val="26"/>
          <w:rtl/>
        </w:rPr>
        <w:t>شب</w:t>
      </w:r>
      <w:r w:rsidR="00450238" w:rsidRPr="00450238">
        <w:rPr>
          <w:rFonts w:hint="cs"/>
          <w:noProof/>
          <w:sz w:val="26"/>
          <w:rtl/>
        </w:rPr>
        <w:t>ی</w:t>
      </w:r>
      <w:r w:rsidR="00450238" w:rsidRPr="00450238">
        <w:rPr>
          <w:rFonts w:hint="eastAsia"/>
          <w:noProof/>
          <w:sz w:val="26"/>
          <w:rtl/>
        </w:rPr>
        <w:t>ه</w:t>
      </w:r>
      <w:r w:rsidR="00450238" w:rsidRPr="00450238">
        <w:rPr>
          <w:rFonts w:hint="cs"/>
          <w:noProof/>
          <w:sz w:val="26"/>
          <w:rtl/>
        </w:rPr>
        <w:t>ی</w:t>
      </w:r>
      <w:r w:rsidR="00450238" w:rsidRPr="00450238">
        <w:rPr>
          <w:noProof/>
          <w:sz w:val="26"/>
          <w:rtl/>
        </w:rPr>
        <w:t xml:space="preserve"> 1395</w:t>
      </w:r>
      <w:r w:rsidR="00450238" w:rsidRPr="00450238">
        <w:rPr>
          <w:noProof/>
          <w:sz w:val="26"/>
        </w:rPr>
        <w:t>)</w:t>
      </w:r>
      <w:r>
        <w:rPr>
          <w:sz w:val="26"/>
          <w:rtl/>
        </w:rPr>
        <w:fldChar w:fldCharType="end"/>
      </w:r>
      <w:r>
        <w:rPr>
          <w:rFonts w:hint="cs"/>
          <w:sz w:val="26"/>
          <w:rtl/>
        </w:rPr>
        <w:t xml:space="preserve"> یک بازی طراحی کرد و در آن تاثیر حضور یا عدم حضور</w:t>
      </w:r>
      <w:r w:rsidR="004961B5">
        <w:rPr>
          <w:rFonts w:hint="cs"/>
          <w:sz w:val="26"/>
          <w:rtl/>
        </w:rPr>
        <w:t xml:space="preserve"> سه مورد از</w:t>
      </w:r>
      <w:r>
        <w:rPr>
          <w:rFonts w:hint="cs"/>
          <w:sz w:val="26"/>
          <w:rtl/>
        </w:rPr>
        <w:t xml:space="preserve"> عناصر بازی </w:t>
      </w:r>
      <w:r w:rsidR="004961B5">
        <w:rPr>
          <w:rFonts w:hint="cs"/>
          <w:sz w:val="26"/>
          <w:rtl/>
        </w:rPr>
        <w:t xml:space="preserve">(نشان، جدول پیشتازان و بازخورد کلامی) </w:t>
      </w:r>
      <w:r>
        <w:rPr>
          <w:rFonts w:hint="cs"/>
          <w:sz w:val="26"/>
          <w:rtl/>
        </w:rPr>
        <w:t xml:space="preserve">را بر شخصیت‌های مختلف مایرز بریگز </w:t>
      </w:r>
      <w:commentRangeStart w:id="38"/>
      <w:r>
        <w:rPr>
          <w:rFonts w:hint="cs"/>
          <w:sz w:val="26"/>
          <w:rtl/>
        </w:rPr>
        <w:t>سنجید</w:t>
      </w:r>
      <w:commentRangeEnd w:id="38"/>
      <w:r w:rsidR="00742E0A">
        <w:rPr>
          <w:rStyle w:val="CommentReference"/>
          <w:rtl/>
        </w:rPr>
        <w:commentReference w:id="38"/>
      </w:r>
      <w:r>
        <w:rPr>
          <w:rFonts w:hint="cs"/>
          <w:sz w:val="26"/>
          <w:rtl/>
        </w:rPr>
        <w:t xml:space="preserve">. </w:t>
      </w:r>
      <w:bookmarkStart w:id="39" w:name="_Toc489285179"/>
    </w:p>
    <w:p w14:paraId="7F82027C" w14:textId="0E5B916D" w:rsidR="00AB20F0" w:rsidRDefault="009D66D6" w:rsidP="00C7777C">
      <w:pPr>
        <w:pStyle w:val="Heading1"/>
      </w:pPr>
      <w:r>
        <w:rPr>
          <w:rFonts w:hint="cs"/>
          <w:rtl/>
        </w:rPr>
        <w:lastRenderedPageBreak/>
        <w:t xml:space="preserve">: </w:t>
      </w:r>
      <w:bookmarkEnd w:id="39"/>
      <w:r w:rsidR="00AB20F0">
        <w:rPr>
          <w:rFonts w:hint="cs"/>
          <w:rtl/>
        </w:rPr>
        <w:t>روش پیشنهادی</w:t>
      </w:r>
      <w:bookmarkStart w:id="40" w:name="_Ref472014155"/>
      <w:bookmarkStart w:id="41" w:name="_Toc489285180"/>
    </w:p>
    <w:bookmarkEnd w:id="40"/>
    <w:bookmarkEnd w:id="41"/>
    <w:p w14:paraId="02BDD0BF" w14:textId="77777777" w:rsidR="00F26179" w:rsidRDefault="00F26179" w:rsidP="00F26179">
      <w:pPr>
        <w:rPr>
          <w:rtl/>
        </w:rPr>
      </w:pPr>
    </w:p>
    <w:p w14:paraId="2E2B9014" w14:textId="58430CEE" w:rsidR="001E6DDC" w:rsidRDefault="001E6DDC" w:rsidP="001E6DDC">
      <w:pPr>
        <w:pStyle w:val="Heading2"/>
        <w:rPr>
          <w:rtl/>
        </w:rPr>
      </w:pPr>
      <w:r>
        <w:rPr>
          <w:rFonts w:hint="cs"/>
          <w:rtl/>
        </w:rPr>
        <w:t>مقدمه</w:t>
      </w:r>
    </w:p>
    <w:p w14:paraId="6D3AC5A9" w14:textId="77777777" w:rsidR="00F26179" w:rsidRDefault="00F26179" w:rsidP="00F26179">
      <w:pPr>
        <w:rPr>
          <w:rFonts w:hint="cs"/>
          <w:rtl/>
        </w:rPr>
      </w:pPr>
      <w:r>
        <w:rPr>
          <w:rFonts w:hint="cs"/>
          <w:rtl/>
        </w:rPr>
        <w:t xml:space="preserve">در این فصل طراحی تحقیق و شکل‌گیری سوال تحقیق مطرح می‌شود، سپس اقدامات انجام شده برای پیاده‌سازی بستری که بتواند سوالات مشابه را پاسخ دهد بررسی شده و آزمایش‌های انجام‌شده شرح داده می‌شوند. </w:t>
      </w:r>
    </w:p>
    <w:p w14:paraId="3087BEA3" w14:textId="554177FD" w:rsidR="00A735F2" w:rsidRDefault="005F0BDE" w:rsidP="009A6631">
      <w:pPr>
        <w:pStyle w:val="a8"/>
        <w:rPr>
          <w:rtl/>
          <w:lang w:bidi="fa-IR"/>
        </w:rPr>
      </w:pPr>
      <w:r>
        <w:rPr>
          <w:rFonts w:hint="cs"/>
          <w:rtl/>
          <w:lang w:bidi="fa-IR"/>
        </w:rPr>
        <w:t>همان‌طور که در فصل</w:t>
      </w:r>
      <w:r w:rsidR="00A9255C">
        <w:rPr>
          <w:rFonts w:hint="cs"/>
          <w:rtl/>
          <w:lang w:bidi="fa-IR"/>
        </w:rPr>
        <w:t>‌های</w:t>
      </w:r>
      <w:r>
        <w:rPr>
          <w:rFonts w:hint="cs"/>
          <w:rtl/>
          <w:lang w:bidi="fa-IR"/>
        </w:rPr>
        <w:t xml:space="preserve"> پیش دیدیم، </w:t>
      </w:r>
      <w:r w:rsidR="002505CE">
        <w:rPr>
          <w:rtl/>
          <w:lang w:bidi="fa-IR"/>
        </w:rPr>
        <w:fldChar w:fldCharType="begin" w:fldLock="1"/>
      </w:r>
      <w:r w:rsidR="00450238">
        <w:rPr>
          <w:lang w:bidi="fa-IR"/>
        </w:rPr>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sidR="002505CE">
        <w:rPr>
          <w:rtl/>
          <w:lang w:bidi="fa-IR"/>
        </w:rPr>
        <w:fldChar w:fldCharType="separate"/>
      </w:r>
      <w:r w:rsidR="00450238" w:rsidRPr="00450238">
        <w:rPr>
          <w:noProof/>
          <w:lang w:bidi="fa-IR"/>
        </w:rPr>
        <w:t>(</w:t>
      </w:r>
      <w:r w:rsidR="00450238" w:rsidRPr="00450238">
        <w:rPr>
          <w:noProof/>
          <w:rtl/>
          <w:lang w:bidi="fa-IR"/>
        </w:rPr>
        <w:t>شب</w:t>
      </w:r>
      <w:r w:rsidR="00450238" w:rsidRPr="00450238">
        <w:rPr>
          <w:rFonts w:hint="cs"/>
          <w:noProof/>
          <w:rtl/>
          <w:lang w:bidi="fa-IR"/>
        </w:rPr>
        <w:t>ی</w:t>
      </w:r>
      <w:r w:rsidR="00450238" w:rsidRPr="00450238">
        <w:rPr>
          <w:rFonts w:hint="eastAsia"/>
          <w:noProof/>
          <w:rtl/>
          <w:lang w:bidi="fa-IR"/>
        </w:rPr>
        <w:t>ه</w:t>
      </w:r>
      <w:r w:rsidR="00450238" w:rsidRPr="00450238">
        <w:rPr>
          <w:rFonts w:hint="cs"/>
          <w:noProof/>
          <w:rtl/>
          <w:lang w:bidi="fa-IR"/>
        </w:rPr>
        <w:t>ی</w:t>
      </w:r>
      <w:r w:rsidR="00450238" w:rsidRPr="00450238">
        <w:rPr>
          <w:noProof/>
          <w:rtl/>
          <w:lang w:bidi="fa-IR"/>
        </w:rPr>
        <w:t xml:space="preserve"> 1395</w:t>
      </w:r>
      <w:r w:rsidR="00450238" w:rsidRPr="00450238">
        <w:rPr>
          <w:noProof/>
          <w:lang w:bidi="fa-IR"/>
        </w:rPr>
        <w:t>)</w:t>
      </w:r>
      <w:r w:rsidR="002505CE">
        <w:rPr>
          <w:rtl/>
          <w:lang w:bidi="fa-IR"/>
        </w:rPr>
        <w:fldChar w:fldCharType="end"/>
      </w:r>
      <w:r w:rsidR="002505CE">
        <w:rPr>
          <w:rFonts w:hint="cs"/>
          <w:rtl/>
          <w:lang w:bidi="fa-IR"/>
        </w:rPr>
        <w:t xml:space="preserve"> به بررسی علاقه‌مندی افراد با تیپ‌های شخصیتی متفاوت مایرز-بریگز به عناصر بازی پرداخته‌است. </w:t>
      </w:r>
      <w:r w:rsidR="002505CE" w:rsidRPr="009A6631">
        <w:rPr>
          <w:rFonts w:hint="cs"/>
          <w:color w:val="C9C9C9" w:themeColor="accent3" w:themeTint="99"/>
          <w:rtl/>
          <w:lang w:bidi="fa-IR"/>
        </w:rPr>
        <w:t xml:space="preserve">در این پژوهش ابتدا با استفاده از </w:t>
      </w:r>
      <w:r w:rsidR="00A7277E" w:rsidRPr="009A6631">
        <w:rPr>
          <w:rFonts w:hint="cs"/>
          <w:color w:val="C9C9C9" w:themeColor="accent3" w:themeTint="99"/>
          <w:rtl/>
          <w:lang w:bidi="fa-IR"/>
        </w:rPr>
        <w:t xml:space="preserve">یک پرسش‌نامه‌ </w:t>
      </w:r>
      <w:r w:rsidR="002505CE" w:rsidRPr="009A6631">
        <w:rPr>
          <w:rFonts w:hint="cs"/>
          <w:color w:val="C9C9C9" w:themeColor="accent3" w:themeTint="99"/>
          <w:rtl/>
          <w:lang w:bidi="fa-IR"/>
        </w:rPr>
        <w:t xml:space="preserve">مدلی از </w:t>
      </w:r>
      <w:r w:rsidR="00A7277E" w:rsidRPr="009A6631">
        <w:rPr>
          <w:rFonts w:hint="cs"/>
          <w:color w:val="C9C9C9" w:themeColor="accent3" w:themeTint="99"/>
          <w:rtl/>
          <w:lang w:bidi="fa-IR"/>
        </w:rPr>
        <w:t>تمایل شخصیت‌های مختلف به عناصر بازی تولید شد</w:t>
      </w:r>
      <w:r w:rsidR="009A6631" w:rsidRPr="009A6631">
        <w:rPr>
          <w:rFonts w:hint="cs"/>
          <w:color w:val="C9C9C9" w:themeColor="accent3" w:themeTint="99"/>
          <w:rtl/>
          <w:lang w:bidi="fa-IR"/>
        </w:rPr>
        <w:t>ه،</w:t>
      </w:r>
      <w:r w:rsidR="00A7277E" w:rsidRPr="009A6631">
        <w:rPr>
          <w:rFonts w:hint="cs"/>
          <w:color w:val="C9C9C9" w:themeColor="accent3" w:themeTint="99"/>
          <w:rtl/>
          <w:lang w:bidi="fa-IR"/>
        </w:rPr>
        <w:t xml:space="preserve"> سپس </w:t>
      </w:r>
      <w:r w:rsidR="009A6631">
        <w:rPr>
          <w:rFonts w:hint="cs"/>
          <w:rtl/>
          <w:lang w:bidi="fa-IR"/>
        </w:rPr>
        <w:t xml:space="preserve">یک بازی آموزشی طراحی و پیاده‌سازی گشته‌است که بازیکنان آن ابتدا در یک آزمون تیپ شخصیتی شرکت می‌کنند و بازی </w:t>
      </w:r>
      <w:r w:rsidR="009A6631" w:rsidRPr="009A6631">
        <w:rPr>
          <w:rFonts w:hint="cs"/>
          <w:color w:val="C9C9C9" w:themeColor="accent3" w:themeTint="99"/>
          <w:rtl/>
          <w:lang w:bidi="fa-IR"/>
        </w:rPr>
        <w:t xml:space="preserve">با توجه به نتایج حاصل از پرسش‌نامه، </w:t>
      </w:r>
      <w:r w:rsidR="009A6631">
        <w:rPr>
          <w:rFonts w:hint="cs"/>
          <w:rtl/>
          <w:lang w:bidi="fa-IR"/>
        </w:rPr>
        <w:t>یک یا چند عنصر بازی را برای بازیکنان مختلف فعال یا غیرفعال می‌کند</w:t>
      </w:r>
      <w:r w:rsidR="00E604E1">
        <w:rPr>
          <w:rFonts w:hint="cs"/>
          <w:rtl/>
          <w:lang w:bidi="fa-IR"/>
        </w:rPr>
        <w:t xml:space="preserve"> و </w:t>
      </w:r>
      <w:r w:rsidR="009A6631">
        <w:rPr>
          <w:rFonts w:hint="cs"/>
          <w:rtl/>
          <w:lang w:bidi="fa-IR"/>
        </w:rPr>
        <w:t xml:space="preserve">در انتها </w:t>
      </w:r>
      <w:r w:rsidR="00E604E1">
        <w:rPr>
          <w:rFonts w:hint="cs"/>
          <w:rtl/>
          <w:lang w:bidi="fa-IR"/>
        </w:rPr>
        <w:t xml:space="preserve">به تحلیل میزان یادگیری و فعالیت افراد در سیستم می‌پردازد. </w:t>
      </w:r>
    </w:p>
    <w:p w14:paraId="4B942B48" w14:textId="7288E856" w:rsidR="008B45C8" w:rsidRDefault="00450238" w:rsidP="008B45C8">
      <w:pPr>
        <w:pStyle w:val="a8"/>
        <w:rPr>
          <w:rtl/>
          <w:lang w:bidi="fa-IR"/>
        </w:rPr>
      </w:pPr>
      <w:r>
        <w:rPr>
          <w:rFonts w:hint="cs"/>
          <w:rtl/>
          <w:lang w:bidi="fa-IR"/>
        </w:rPr>
        <w:t xml:space="preserve">همچنین مشاهده کردیم که </w:t>
      </w:r>
      <w:r>
        <w:rPr>
          <w:lang w:bidi="fa-IR"/>
        </w:rPr>
        <w:fldChar w:fldCharType="begin" w:fldLock="1"/>
      </w:r>
      <w:r>
        <w:rPr>
          <w:lang w:bidi="fa-IR"/>
        </w:rPr>
        <w:instrText>ADDIN CSL_CITATION { "citationItems" : [ { "id" : "ITEM-1", "itemData" : { "DOI" : "10.1145/1952222.1952281", "ISBN" : "9781450305020 (ISBN)", "abstract" : "This study explored relationships between personality, video game preference and gaming experiences. Two hundred and thirty-five participants completed an online survey in which they recalled a recent gaming experience, and provided measures of personality and their gaming experience via the Player Experience of Need Satisfaction (PENS) measure. Relationships between game genre, personality and gaming experience were found. Results are interpreted with reference to the validity of the PENS, current models of video gaming motivations and enjoyment, and sub-groups of people that may be more vulnerable to possible negative effects of games.", "author" : [ { "dropping-particle" : "", "family" : "Johnson", "given" : "Daniel", "non-dropping-particle" : "", "parse-names" : false, "suffix" : "" }, { "dropping-particle" : "", "family" : "Gardner", "given" : "John", "non-dropping-particle" : "", "parse-names" : false, "suffix" : "" } ], "container-title" : "22nd Conference of the Computer-Human Interaction Special Interest Group of Australia on Computer-Human Interaction", "id" : "ITEM-1", "issued" : { "date-parts" : [ [ "2010" ] ] }, "note" : "Big five", "page" : "276-279", "title" : "Personality , Motivation and Video Games", "type" : "paper-conference" }, "uris" : [ "http://www.mendeley.com/documents/?uuid=44601f85-91f6-4d39-bf94-b0e7e6ab8065" ] } ], "mendeley" : { "formattedCitation" : "(Johnson &amp; Gardner 2010)", "plainTextFormattedCitation" : "(Johnson &amp; Gardner 2010)", "previouslyFormattedCitation" : "(Johnson &amp; Gardner 2010)" }, "properties" : { "noteIndex" : 0 }, "schema" : "https://github.com/citation-style-language/schema/raw/master/csl-citation.json" }</w:instrText>
      </w:r>
      <w:r>
        <w:rPr>
          <w:lang w:bidi="fa-IR"/>
        </w:rPr>
        <w:fldChar w:fldCharType="separate"/>
      </w:r>
      <w:r w:rsidRPr="00450238">
        <w:rPr>
          <w:noProof/>
          <w:lang w:bidi="fa-IR"/>
        </w:rPr>
        <w:t>(Johnson &amp; Gardner 2010)</w:t>
      </w:r>
      <w:r>
        <w:rPr>
          <w:lang w:bidi="fa-IR"/>
        </w:rPr>
        <w:fldChar w:fldCharType="end"/>
      </w:r>
      <w:r>
        <w:rPr>
          <w:rFonts w:hint="cs"/>
          <w:rtl/>
          <w:lang w:bidi="fa-IR"/>
        </w:rPr>
        <w:t xml:space="preserve"> برخی از احساساتی که بازیکن در حین بازی تجربه می‌کند را تعریف کرده و به بررسی </w:t>
      </w:r>
      <w:r>
        <w:rPr>
          <w:rFonts w:hint="cs"/>
          <w:rtl/>
        </w:rPr>
        <w:t xml:space="preserve">با استفاده از مدل شخصیتی پنج‌عامله تلاش می‌کند روابطی بین احساسات بازیکنان در بازی و شخصیت آنان پیدا </w:t>
      </w:r>
      <w:commentRangeStart w:id="42"/>
      <w:r>
        <w:rPr>
          <w:rFonts w:hint="cs"/>
          <w:rtl/>
        </w:rPr>
        <w:t>کند</w:t>
      </w:r>
      <w:commentRangeEnd w:id="42"/>
      <w:r>
        <w:rPr>
          <w:rStyle w:val="CommentReference"/>
          <w:rtl/>
          <w:lang w:bidi="fa-IR"/>
        </w:rPr>
        <w:commentReference w:id="42"/>
      </w:r>
      <w:r>
        <w:t>.</w:t>
      </w:r>
      <w:r w:rsidR="00E65B25">
        <w:t xml:space="preserve"> </w:t>
      </w:r>
      <w:r w:rsidR="00E65B25">
        <w:rPr>
          <w:rFonts w:hint="cs"/>
          <w:rtl/>
          <w:lang w:bidi="fa-IR"/>
        </w:rPr>
        <w:t xml:space="preserve">به‌علاوه دیدیم که </w:t>
      </w:r>
      <w:r>
        <w:rPr>
          <w:rFonts w:hint="cs"/>
          <w:rtl/>
          <w:lang w:bidi="fa-IR"/>
        </w:rPr>
        <w:t xml:space="preserve"> </w:t>
      </w:r>
      <w:r>
        <w:rPr>
          <w:lang w:bidi="fa-IR"/>
        </w:rPr>
        <w:fldChar w:fldCharType="begin" w:fldLock="1"/>
      </w:r>
      <w:r w:rsidR="00790543">
        <w:rPr>
          <w:lang w:bidi="fa-IR"/>
        </w:rPr>
        <w:instrText>ADDIN CSL_CITATION { "citationItems" : [ { "id" : "ITEM-1", "itemData" : { "author" : [ { "dropping-particle" : "", "family" : "Lazzaro", "given" : "Nicole", "non-dropping-particle" : "", "parse-names" : false, "suffix" : "" } ], "container-title" : "Gdc 2004", "id" : "ITEM-1", "issued" : { "date-parts" : [ [ "2004" ] ] }, "page" : "1-46", "title" : "Why We Play Games: Four Keys to More Emotion without story", "type" : "article-journal" }, "uris" : [ "http://www.mendeley.com/documents/?uuid=cec8a958-8165-46d5-bb07-c3f61fed09dc" ] } ], "mendeley" : { "formattedCitation" : "(Lazzaro 2004)", "plainTextFormattedCitation" : "(Lazzaro 2004)", "previouslyFormattedCitation" : "(Lazzaro 2004)" }, "properties" : { "noteIndex" : 0 }, "schema" : "https://github.com/citation-style-language/schema/raw/master/csl-citation.json" }</w:instrText>
      </w:r>
      <w:r>
        <w:rPr>
          <w:lang w:bidi="fa-IR"/>
        </w:rPr>
        <w:fldChar w:fldCharType="separate"/>
      </w:r>
      <w:r w:rsidRPr="00450238">
        <w:rPr>
          <w:noProof/>
          <w:lang w:bidi="fa-IR"/>
        </w:rPr>
        <w:t>(Lazzaro 2004)</w:t>
      </w:r>
      <w:r>
        <w:rPr>
          <w:lang w:bidi="fa-IR"/>
        </w:rPr>
        <w:fldChar w:fldCharType="end"/>
      </w:r>
      <w:r w:rsidR="00E65B25">
        <w:rPr>
          <w:rFonts w:hint="cs"/>
          <w:rtl/>
          <w:lang w:bidi="fa-IR"/>
        </w:rPr>
        <w:t xml:space="preserve"> لذتی که بازیکنان تجربه می‌کنند را در چهار دستة لذت دشوار، لذت ساده، لذت جدی، و لذت اجتماعی تقسیم‌بندی کرده‌است. </w:t>
      </w:r>
    </w:p>
    <w:p w14:paraId="39B2D7EA" w14:textId="6D177785" w:rsidR="00790543" w:rsidRDefault="00790543" w:rsidP="005F1BD8">
      <w:pPr>
        <w:rPr>
          <w:rtl/>
        </w:rPr>
      </w:pPr>
      <w:r>
        <w:rPr>
          <w:rFonts w:hint="cs"/>
          <w:rtl/>
        </w:rPr>
        <w:t xml:space="preserve">اما نکته‌ای که در </w:t>
      </w:r>
      <w:r>
        <w:rPr>
          <w:rtl/>
        </w:rPr>
        <w:fldChar w:fldCharType="begin" w:fldLock="1"/>
      </w:r>
      <w:r w:rsidR="00AA7DB5">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"previouslyFormattedCitation" : "(\u0634\u0628\u06cc\u0647\u06cc 1395)" }, "properties" : { "noteIndex" : 0 }, "schema" : "https://github.com/citation-style-language/schema/raw/master/csl-citation.json" }</w:instrText>
      </w:r>
      <w:r>
        <w:rPr>
          <w:rtl/>
        </w:rPr>
        <w:fldChar w:fldCharType="separate"/>
      </w:r>
      <w:r w:rsidRPr="00790543">
        <w:rPr>
          <w:noProof/>
        </w:rPr>
        <w:t>(</w:t>
      </w:r>
      <w:r w:rsidRPr="00790543">
        <w:rPr>
          <w:noProof/>
          <w:rtl/>
        </w:rPr>
        <w:t>شب</w:t>
      </w:r>
      <w:r w:rsidRPr="00790543">
        <w:rPr>
          <w:rFonts w:hint="cs"/>
          <w:noProof/>
          <w:rtl/>
        </w:rPr>
        <w:t>ی</w:t>
      </w:r>
      <w:r w:rsidRPr="00790543">
        <w:rPr>
          <w:rFonts w:hint="eastAsia"/>
          <w:noProof/>
          <w:rtl/>
        </w:rPr>
        <w:t>ه</w:t>
      </w:r>
      <w:r w:rsidRPr="00790543">
        <w:rPr>
          <w:rFonts w:hint="cs"/>
          <w:noProof/>
          <w:rtl/>
        </w:rPr>
        <w:t>ی</w:t>
      </w:r>
      <w:r w:rsidRPr="00790543">
        <w:rPr>
          <w:noProof/>
          <w:rtl/>
        </w:rPr>
        <w:t xml:space="preserve"> 1395</w:t>
      </w:r>
      <w:r w:rsidRPr="00790543">
        <w:rPr>
          <w:noProof/>
        </w:rPr>
        <w:t>)</w:t>
      </w:r>
      <w:r>
        <w:rPr>
          <w:rtl/>
        </w:rPr>
        <w:fldChar w:fldCharType="end"/>
      </w:r>
      <w:r>
        <w:rPr>
          <w:rFonts w:hint="cs"/>
          <w:rtl/>
        </w:rPr>
        <w:t xml:space="preserve">در نظر گرفته‌نشده این است که یک عنصر بازی می‌تواند احساسات گوناگونی را در بازیکنان ایجاد کند. </w:t>
      </w:r>
      <w:r>
        <w:rPr>
          <w:rFonts w:hint="cs"/>
          <w:rtl/>
        </w:rPr>
        <w:t xml:space="preserve">ما در </w:t>
      </w:r>
      <w:r>
        <w:rPr>
          <w:rFonts w:hint="cs"/>
          <w:rtl/>
        </w:rPr>
        <w:t xml:space="preserve">این تحقیق در پی بررسی این نکته </w:t>
      </w:r>
      <w:r>
        <w:rPr>
          <w:rFonts w:hint="cs"/>
          <w:rtl/>
        </w:rPr>
        <w:t xml:space="preserve">هستیم </w:t>
      </w:r>
      <w:r>
        <w:rPr>
          <w:rFonts w:hint="cs"/>
          <w:rtl/>
        </w:rPr>
        <w:t>که تاثیر احساساتی که این عناصر در</w:t>
      </w:r>
      <w:r>
        <w:rPr>
          <w:rFonts w:hint="cs"/>
          <w:rtl/>
        </w:rPr>
        <w:t xml:space="preserve"> بازیکن ایجاد می‌کنند را بسنجیم. در تعریف احساسات موردسنجش از دو پژوهشی که در بند پیش معرفی شدند کمک می‌گیریم و برای سنجش احساسات از یک بازی آموزشی استفاده می‌کنیم. قبل از بیان طرح تحقیق خود و آزمایش‌های انجام‌شده لازم است بازیِ مورداستفاده </w:t>
      </w:r>
      <w:r w:rsidR="005F1BD8">
        <w:rPr>
          <w:rFonts w:hint="cs"/>
          <w:rtl/>
        </w:rPr>
        <w:t>معرفی گرد</w:t>
      </w:r>
      <w:r>
        <w:rPr>
          <w:rFonts w:hint="cs"/>
          <w:rtl/>
        </w:rPr>
        <w:t>د.</w:t>
      </w:r>
    </w:p>
    <w:p w14:paraId="66596CAE" w14:textId="3EA717C1" w:rsidR="005F1BD8" w:rsidRDefault="005F1BD8" w:rsidP="005F1BD8">
      <w:pPr>
        <w:pStyle w:val="Heading2"/>
      </w:pPr>
      <w:r>
        <w:rPr>
          <w:rFonts w:hint="cs"/>
          <w:rtl/>
        </w:rPr>
        <w:lastRenderedPageBreak/>
        <w:t xml:space="preserve">بازی </w:t>
      </w:r>
      <w:r>
        <w:t>Rememry</w:t>
      </w:r>
    </w:p>
    <w:p w14:paraId="5E7774B9" w14:textId="68148D22" w:rsidR="00566463" w:rsidRDefault="00566463" w:rsidP="00566463">
      <w:pPr>
        <w:pStyle w:val="Heading3"/>
        <w:rPr>
          <w:rtl/>
        </w:rPr>
      </w:pPr>
      <w:r>
        <w:rPr>
          <w:rFonts w:hint="cs"/>
          <w:rtl/>
        </w:rPr>
        <w:t xml:space="preserve"> معرفی و کلیات</w:t>
      </w:r>
    </w:p>
    <w:p w14:paraId="2D023747" w14:textId="0FA80A97" w:rsidR="00481D14" w:rsidRDefault="00AA7DB5" w:rsidP="00DC7EB6">
      <w:pPr>
        <w:rPr>
          <w:rtl/>
        </w:rPr>
      </w:pPr>
      <w:r>
        <w:rPr>
          <w:rFonts w:hint="cs"/>
          <w:rtl/>
        </w:rPr>
        <w:t xml:space="preserve">ریممری یک بازی آموزش زبان است که برای اولین بار در تحقیق </w:t>
      </w:r>
      <w:r>
        <w:rPr>
          <w:rtl/>
        </w:rPr>
        <w:fldChar w:fldCharType="begin" w:fldLock="1"/>
      </w:r>
      <w:r>
        <w:instrText>ADDIN CSL_CITATION { "citationItems" : [ { "id" : "ITEM-1", "itemData" : { "author" : [ { "dropping-particle" : "", "family" : "\u0634\u0628\u06cc\u0647\u06cc", "given" : "\u0646\u06af\u0627\u0631", "non-dropping-particle" : "", "parse-names" : false, "suffix" : "" } ], "id" : "ITEM-1", "issued" : { "date-parts" : [ [ "1395" ] ] }, "publisher" : "\u062f\u0627\u0646\u0634\u06af\u0627\u0647 \u062a\u0647\u0631\u0627\u0646", "title" : "\u0634\u062e\u0635\u06cc \u0633\u0627\u0632\u06cc \u0645\u062d\u0631\u06a9\u0647\u0627\u06cc \u0628\u0627\u0632\u06cc \u067e\u0631\u062f\u0627\u0632\u06cc \u062f\u0631 \u0645\u062d\u06cc\u0637\u0647\u0627\u06cc \u06cc\u0627\u062f\u06af\u06cc\u0631\u06cc \u0627\u0644\u06a9\u062a\u0631\u0648\u0646\u06cc\u06a9\u06cc \u0628\u0631 \u0627\u0633\u0627\u0633 \u0646\u0638\u0631\u06cc\u0647 \u0634\u062e\u0635\u06cc\u062a MBTI", "type" : "thesis" }, "uris" : [ "http://www.mendeley.com/documents/?uuid=ec44876a-29d3-481f-9ab0-a3d1eb1cc92c" ] } ], "mendeley" : { "formattedCitation" : "(\u0634\u0628\u06cc\u0647\u06cc 1395)", "plainTextFormattedCitation" : "(\u0634\u0628\u06cc\u0647\u06cc 1395)" }, "properties" : { "noteIndex" : 0 }, "schema" : "https://github.com/citation-style-language/schema/raw/master/csl-citation.json" }</w:instrText>
      </w:r>
      <w:r>
        <w:rPr>
          <w:rtl/>
        </w:rPr>
        <w:fldChar w:fldCharType="separate"/>
      </w:r>
      <w:r w:rsidRPr="00AA7DB5">
        <w:rPr>
          <w:noProof/>
        </w:rPr>
        <w:t>(</w:t>
      </w:r>
      <w:r w:rsidRPr="00AA7DB5">
        <w:rPr>
          <w:noProof/>
          <w:rtl/>
        </w:rPr>
        <w:t>شب</w:t>
      </w:r>
      <w:r w:rsidRPr="00AA7DB5">
        <w:rPr>
          <w:rFonts w:hint="cs"/>
          <w:noProof/>
          <w:rtl/>
        </w:rPr>
        <w:t>ی</w:t>
      </w:r>
      <w:r w:rsidRPr="00AA7DB5">
        <w:rPr>
          <w:rFonts w:hint="eastAsia"/>
          <w:noProof/>
          <w:rtl/>
        </w:rPr>
        <w:t>ه</w:t>
      </w:r>
      <w:r w:rsidRPr="00AA7DB5">
        <w:rPr>
          <w:rFonts w:hint="cs"/>
          <w:noProof/>
          <w:rtl/>
        </w:rPr>
        <w:t>ی</w:t>
      </w:r>
      <w:r w:rsidRPr="00AA7DB5">
        <w:rPr>
          <w:noProof/>
          <w:rtl/>
        </w:rPr>
        <w:t xml:space="preserve"> 1395</w:t>
      </w:r>
      <w:r w:rsidRPr="00AA7DB5">
        <w:rPr>
          <w:noProof/>
        </w:rPr>
        <w:t>)</w:t>
      </w:r>
      <w:r>
        <w:rPr>
          <w:rtl/>
        </w:rPr>
        <w:fldChar w:fldCharType="end"/>
      </w:r>
      <w:r>
        <w:rPr>
          <w:rFonts w:hint="cs"/>
          <w:rtl/>
        </w:rPr>
        <w:t xml:space="preserve"> پیاده‌سازی  و استفاده شد</w:t>
      </w:r>
      <w:r w:rsidR="00481D14">
        <w:rPr>
          <w:rFonts w:hint="cs"/>
          <w:rtl/>
        </w:rPr>
        <w:t xml:space="preserve"> و برای تحقیق حاضر نسخة جدیدی از آن تهیه و منتشر </w:t>
      </w:r>
      <w:r w:rsidR="00DC7EB6">
        <w:rPr>
          <w:rFonts w:hint="cs"/>
          <w:rtl/>
        </w:rPr>
        <w:t>گردید</w:t>
      </w:r>
      <w:r>
        <w:rPr>
          <w:rFonts w:hint="cs"/>
          <w:rtl/>
        </w:rPr>
        <w:t xml:space="preserve">. </w:t>
      </w:r>
      <w:r w:rsidR="005E05EB">
        <w:rPr>
          <w:rFonts w:hint="cs"/>
          <w:rtl/>
        </w:rPr>
        <w:t xml:space="preserve">این بازی </w:t>
      </w:r>
      <w:r w:rsidR="00BE622F">
        <w:rPr>
          <w:rFonts w:hint="cs"/>
          <w:rtl/>
        </w:rPr>
        <w:t xml:space="preserve">فقط برای سیستم‌عامل اندروید آماده شده و </w:t>
      </w:r>
      <w:r w:rsidR="005E05EB">
        <w:rPr>
          <w:rFonts w:hint="cs"/>
          <w:rtl/>
        </w:rPr>
        <w:t xml:space="preserve">هم‌اکنون با همین نام از نرم‌افزار کافه‌بازار </w:t>
      </w:r>
      <w:r w:rsidR="001171F0">
        <w:rPr>
          <w:rFonts w:hint="cs"/>
          <w:rtl/>
        </w:rPr>
        <w:t xml:space="preserve">قابل‌جستجو و دریافت است. </w:t>
      </w:r>
    </w:p>
    <w:p w14:paraId="351340BB" w14:textId="490F5B56" w:rsidR="005F1BD8" w:rsidRDefault="0093619E" w:rsidP="00481D14">
      <w:pPr>
        <w:rPr>
          <w:rtl/>
        </w:rPr>
      </w:pPr>
      <w:r>
        <w:rPr>
          <w:rFonts w:hint="cs"/>
          <w:rtl/>
        </w:rPr>
        <w:t xml:space="preserve">از آنجایی که برای تحقیق حاضر نیاز به دانستن تیپ شخصیتی کاربران هستیم، بازیکنان بعد از ثبت‌نام باید در یک آزمون </w:t>
      </w:r>
      <w:r w:rsidR="00E80597">
        <w:rPr>
          <w:rFonts w:hint="cs"/>
          <w:rtl/>
        </w:rPr>
        <w:t>ت</w:t>
      </w:r>
      <w:r>
        <w:rPr>
          <w:rFonts w:hint="cs"/>
          <w:rtl/>
        </w:rPr>
        <w:t xml:space="preserve">یپ شخصیتی مایرز-بریگز که به فارسی ترجمه‌ شده‌است شرکت کنند. این آزمون در پیوست </w:t>
      </w:r>
      <w:r w:rsidRPr="0093619E">
        <w:rPr>
          <w:rFonts w:hint="cs"/>
          <w:color w:val="FF0000"/>
          <w:rtl/>
        </w:rPr>
        <w:t xml:space="preserve">فلان </w:t>
      </w:r>
      <w:r>
        <w:rPr>
          <w:rFonts w:hint="cs"/>
          <w:rtl/>
        </w:rPr>
        <w:t>موجود است.</w:t>
      </w:r>
      <w:r w:rsidR="00566463">
        <w:rPr>
          <w:rFonts w:hint="cs"/>
          <w:rtl/>
        </w:rPr>
        <w:t xml:space="preserve"> آزمون مذکور برای بزرگ‌سالان تهیه‌ شده و برای کودکان باید آزمون مناسب‌سازی شود. در محاسبة نتایج این تحقیق کاربرانی که سنشان را کمتر از ۱۵ سال اعلام کرده بودند حذف شدند. </w:t>
      </w:r>
    </w:p>
    <w:p w14:paraId="3C3E7EF8" w14:textId="23A24195" w:rsidR="00957312" w:rsidRDefault="00957312" w:rsidP="00957312">
      <w:pPr>
        <w:pStyle w:val="Heading3"/>
        <w:rPr>
          <w:rFonts w:hint="cs"/>
          <w:rtl/>
        </w:rPr>
      </w:pPr>
      <w:r>
        <w:rPr>
          <w:rFonts w:hint="cs"/>
          <w:rtl/>
        </w:rPr>
        <w:t xml:space="preserve"> محتوای بازی</w:t>
      </w:r>
    </w:p>
    <w:p w14:paraId="34A7C7A1" w14:textId="2CDABD7D" w:rsidR="00957312" w:rsidRDefault="00957312" w:rsidP="00957312">
      <w:pPr>
        <w:rPr>
          <w:rFonts w:hint="cs"/>
          <w:rtl/>
        </w:rPr>
      </w:pPr>
      <w:r>
        <w:rPr>
          <w:rFonts w:hint="cs"/>
          <w:rtl/>
        </w:rPr>
        <w:t xml:space="preserve">در این بازی </w:t>
      </w:r>
      <w:r>
        <w:rPr>
          <w:rFonts w:hint="cs"/>
          <w:rtl/>
        </w:rPr>
        <w:t xml:space="preserve">از </w:t>
      </w:r>
      <w:r>
        <w:rPr>
          <w:rFonts w:hint="cs"/>
          <w:rtl/>
        </w:rPr>
        <w:t xml:space="preserve">کلمات کتاب «۵۰۴ کلمة ضروری» </w:t>
      </w:r>
      <w:r>
        <w:rPr>
          <w:rFonts w:hint="cs"/>
          <w:rtl/>
        </w:rPr>
        <w:t xml:space="preserve">استفاده می‌شود. این کتاب به یکی از پرکاربردترین مراجع مطالعة واژگان سطح متوسط زبان انگلیسی در ایران تبدیل شده و بسیاری از افراد آن را مطالعه کرده یا قصد مطالعه آن را دارند. </w:t>
      </w:r>
      <w:r w:rsidR="00CC7BC7">
        <w:rPr>
          <w:rFonts w:hint="cs"/>
          <w:rtl/>
        </w:rPr>
        <w:t xml:space="preserve">این کتاب از ۴۲ درس تشکیل شده که هر درس دوازده کلمه جدید را آموزش می‌دهد. به‌ همین دلیل بازی ریممری شامل ۴۲ مرحله است و برای هر کلمه معنی فارسی و تلفظ انگلیسی آن و برای برخی از کلمات، تصویری از آن در بازی وجود دارد. </w:t>
      </w:r>
    </w:p>
    <w:p w14:paraId="2130B81F" w14:textId="4CD882E0" w:rsidR="00CC7BC7" w:rsidRPr="00957312" w:rsidRDefault="00CC7BC7" w:rsidP="00CC7BC7">
      <w:pPr>
        <w:rPr>
          <w:rtl/>
        </w:rPr>
      </w:pPr>
      <w:r>
        <w:rPr>
          <w:rFonts w:hint="cs"/>
          <w:rtl/>
        </w:rPr>
        <w:t xml:space="preserve">بازی قابلیت این را دارد که به جای این مجموعه، هر مجموعة دیگری از کلمه و تصویر که نیاز به حفظ کردنِ آن باشد (برای مثال مجموعه‌های کلمه و ترجمه و عکس از هر زبانی به زبان دیگر، پرچم کشورها، </w:t>
      </w:r>
      <w:commentRangeStart w:id="43"/>
      <w:r>
        <w:rPr>
          <w:rFonts w:hint="cs"/>
          <w:rtl/>
        </w:rPr>
        <w:t>و</w:t>
      </w:r>
      <w:commentRangeEnd w:id="43"/>
      <w:r>
        <w:rPr>
          <w:rStyle w:val="CommentReference"/>
          <w:rtl/>
        </w:rPr>
        <w:commentReference w:id="43"/>
      </w:r>
      <w:r>
        <w:rPr>
          <w:rFonts w:hint="cs"/>
          <w:rtl/>
        </w:rPr>
        <w:t>...) را به بازیکنان ارائه دهد.</w:t>
      </w:r>
    </w:p>
    <w:p w14:paraId="4499CF2E" w14:textId="6F6F7648" w:rsidR="00957312" w:rsidRPr="00957312" w:rsidRDefault="00566463" w:rsidP="00C10789">
      <w:pPr>
        <w:pStyle w:val="Heading3"/>
        <w:ind w:left="678"/>
      </w:pPr>
      <w:r>
        <w:rPr>
          <w:rFonts w:hint="cs"/>
          <w:rtl/>
        </w:rPr>
        <w:t xml:space="preserve"> محیط بازی</w:t>
      </w:r>
    </w:p>
    <w:p w14:paraId="26A209DF" w14:textId="21C33BD5" w:rsidR="005E05EB" w:rsidRDefault="005E05EB" w:rsidP="00653B99">
      <w:r>
        <w:rPr>
          <w:rFonts w:hint="cs"/>
          <w:rtl/>
        </w:rPr>
        <w:t xml:space="preserve">کاربران پس از ثبت‌نام و تکمیل آزمون شخصیت، نتیجه آزمون خود را مشاهده می‌کنند و </w:t>
      </w:r>
      <w:r w:rsidR="00481D14">
        <w:rPr>
          <w:rFonts w:hint="cs"/>
          <w:rtl/>
        </w:rPr>
        <w:t xml:space="preserve">به صفحة اصلی بازی هدایت می‌شوند. </w:t>
      </w:r>
      <w:r w:rsidR="00BE622F">
        <w:rPr>
          <w:rFonts w:hint="cs"/>
          <w:rtl/>
        </w:rPr>
        <w:t xml:space="preserve">در صفحه اصلی علاوه‌بر مراحل بازی، که به‌ترتیب پس از انجام هر مرحله، مرحله بعدی باز می‌شود؛ </w:t>
      </w:r>
      <w:r w:rsidR="00DA019A">
        <w:rPr>
          <w:rFonts w:hint="cs"/>
          <w:rtl/>
        </w:rPr>
        <w:t>کلیدهایی برای رفتن به صفحة مدال‌ها، جدول پیشتازان، و تنظیمات</w:t>
      </w:r>
      <w:r w:rsidR="00653B99">
        <w:rPr>
          <w:rFonts w:hint="cs"/>
          <w:rtl/>
        </w:rPr>
        <w:t xml:space="preserve"> و </w:t>
      </w:r>
      <w:r w:rsidR="00653B99">
        <w:rPr>
          <w:rFonts w:hint="cs"/>
          <w:rtl/>
        </w:rPr>
        <w:lastRenderedPageBreak/>
        <w:t xml:space="preserve">همچنین نمایشگر میزان امتیاز و سطح بازیکن وجود دارد. این موارد در </w:t>
      </w:r>
      <w:r w:rsidR="00653B99" w:rsidRPr="00653B99">
        <w:rPr>
          <w:rFonts w:hint="cs"/>
          <w:color w:val="FF0000"/>
          <w:rtl/>
        </w:rPr>
        <w:t>بخش فلان توضیح داده می‌شوند</w:t>
      </w:r>
      <w:r w:rsidR="00681F21">
        <w:rPr>
          <w:rFonts w:hint="cs"/>
          <w:rtl/>
        </w:rPr>
        <w:t xml:space="preserve">. </w:t>
      </w:r>
      <w:r w:rsidR="00A52A35" w:rsidRPr="00387E1D">
        <w:rPr>
          <w:rFonts w:hint="cs"/>
          <w:color w:val="FF0000"/>
          <w:rtl/>
        </w:rPr>
        <w:t xml:space="preserve">تصویر فلان نمای </w:t>
      </w:r>
      <w:r w:rsidR="00A52A35">
        <w:rPr>
          <w:rFonts w:hint="cs"/>
          <w:rtl/>
        </w:rPr>
        <w:t>صفحه اصلی بازی را نشان می‌دهد.</w:t>
      </w:r>
    </w:p>
    <w:p w14:paraId="3ED2E94D" w14:textId="34259EDE" w:rsidR="004A297F" w:rsidRDefault="004A297F" w:rsidP="004A297F">
      <w:pPr>
        <w:rPr>
          <w:rtl/>
        </w:rPr>
      </w:pPr>
      <w:r>
        <w:rPr>
          <w:rFonts w:hint="cs"/>
          <w:rtl/>
        </w:rPr>
        <w:t xml:space="preserve">بعد از کلیک کردن روی هر مرحله، بازیکن به صفحة زیرمراحل هدایت می‌شود. هر مرحله برای آموزش دوازده واژه طراحی شده و هفت زیرمرحله دارد. این زیرمراحل به‌تدریج دشوارتر می‌شوند و کلمات جدیدی را شامل می‌شوند. هیچ مرحله‌ای شامل کلماتی از درس‌های پیشین نیست. </w:t>
      </w:r>
    </w:p>
    <w:p w14:paraId="65D4BBE9" w14:textId="08FF82B2" w:rsidR="00A25844" w:rsidRDefault="00A25844" w:rsidP="00957312">
      <w:pPr>
        <w:rPr>
          <w:rFonts w:hint="cs"/>
          <w:rtl/>
        </w:rPr>
      </w:pPr>
      <w:r>
        <w:rPr>
          <w:rFonts w:hint="cs"/>
          <w:rtl/>
        </w:rPr>
        <w:t xml:space="preserve">هر زیرمرحله </w:t>
      </w:r>
      <w:r w:rsidR="00957312">
        <w:rPr>
          <w:rFonts w:hint="cs"/>
          <w:rtl/>
        </w:rPr>
        <w:t xml:space="preserve">چند </w:t>
      </w:r>
      <w:r w:rsidRPr="00A25844">
        <w:rPr>
          <w:rFonts w:hint="cs"/>
          <w:color w:val="FF0000"/>
          <w:rtl/>
        </w:rPr>
        <w:t>(بین ۳ تا ۷)</w:t>
      </w:r>
      <w:r>
        <w:rPr>
          <w:rFonts w:hint="cs"/>
          <w:rtl/>
        </w:rPr>
        <w:t xml:space="preserve"> </w:t>
      </w:r>
      <w:r w:rsidR="00957312">
        <w:rPr>
          <w:rFonts w:hint="cs"/>
          <w:rtl/>
        </w:rPr>
        <w:t xml:space="preserve">دست </w:t>
      </w:r>
      <w:r>
        <w:rPr>
          <w:rFonts w:hint="cs"/>
          <w:rtl/>
        </w:rPr>
        <w:t xml:space="preserve">بازی کوچک را شامل می‌شود. </w:t>
      </w:r>
      <w:r w:rsidR="00957312">
        <w:rPr>
          <w:rFonts w:hint="cs"/>
          <w:rtl/>
        </w:rPr>
        <w:t>هر دست بازی بر یکی از دو نوع زیر است:</w:t>
      </w:r>
    </w:p>
    <w:p w14:paraId="1EFF0AEC" w14:textId="45296C0A" w:rsidR="00957312" w:rsidRDefault="00957312" w:rsidP="00957312">
      <w:pPr>
        <w:pStyle w:val="ListParagraph"/>
        <w:numPr>
          <w:ilvl w:val="0"/>
          <w:numId w:val="43"/>
        </w:numPr>
        <w:rPr>
          <w:rFonts w:hint="cs"/>
        </w:rPr>
      </w:pPr>
      <w:r>
        <w:rPr>
          <w:rFonts w:hint="cs"/>
          <w:rtl/>
        </w:rPr>
        <w:t xml:space="preserve">یک تصویر یا یک کلمه فارسی نمایش داده می‌شود و بازیکن باید </w:t>
      </w:r>
      <w:r w:rsidR="005E1112">
        <w:rPr>
          <w:rFonts w:hint="cs"/>
          <w:rtl/>
        </w:rPr>
        <w:t>کلمة انگلیسی متناظر را پیدا کند</w:t>
      </w:r>
      <w:r w:rsidR="004E52F0">
        <w:rPr>
          <w:rFonts w:hint="cs"/>
          <w:rtl/>
        </w:rPr>
        <w:t xml:space="preserve">. </w:t>
      </w:r>
      <w:r w:rsidR="004E52F0" w:rsidRPr="004E52F0">
        <w:rPr>
          <w:rFonts w:hint="cs"/>
          <w:color w:val="FF0000"/>
          <w:rtl/>
        </w:rPr>
        <w:t xml:space="preserve">تصویر فلان </w:t>
      </w:r>
      <w:r w:rsidR="004E52F0">
        <w:rPr>
          <w:rFonts w:hint="cs"/>
          <w:rtl/>
        </w:rPr>
        <w:t>این نوع بازی را نشان می‌دهد</w:t>
      </w:r>
    </w:p>
    <w:p w14:paraId="5863DA83" w14:textId="43B9DA05" w:rsidR="00D753FD" w:rsidRDefault="005E1112" w:rsidP="003D4355">
      <w:pPr>
        <w:pStyle w:val="ListParagraph"/>
        <w:numPr>
          <w:ilvl w:val="0"/>
          <w:numId w:val="43"/>
        </w:numPr>
        <w:rPr>
          <w:rtl/>
        </w:rPr>
      </w:pPr>
      <w:r>
        <w:rPr>
          <w:rFonts w:hint="cs"/>
          <w:rtl/>
        </w:rPr>
        <w:t>یک جدول شامل تعدادی (۴ الی ۲۰) کارت به‌پ</w:t>
      </w:r>
      <w:r w:rsidR="005C131B">
        <w:rPr>
          <w:rFonts w:hint="cs"/>
          <w:rtl/>
        </w:rPr>
        <w:t xml:space="preserve">شت به بازیکن نمایش داده می‌شود و در ابتدا بازیکن نمی‌بیند چه ‌چیزی روی این کارت‌ها وجود دارد. روی برخی از این کارت‌ها یک کلمه انگلیسی نوشته شده و روی کارت‌های دیگر ترجمه فارسی یا تصویری از کلمات انگلیسی متناظر موجود است. </w:t>
      </w:r>
      <w:r w:rsidR="00A614DE">
        <w:rPr>
          <w:rFonts w:hint="cs"/>
          <w:rtl/>
        </w:rPr>
        <w:t xml:space="preserve">بازیکن با لمس هر کارت آن را برمی‌گرداند و روی آن را می‌بیند و باید تلاش کند در انتخاب بعدی کارت هم‌معنی را پیدا کند. اگر کارت هم‌معنی پیدا نشود هر دو کارت مجددا برمی‌گردند ولی اگر انتخاب درست انجام شده باشد کارت‌ها به رو می‌مانند و بازیکن امتیاز می‌گیرد. </w:t>
      </w:r>
      <w:r w:rsidR="00637E09">
        <w:rPr>
          <w:rFonts w:hint="cs"/>
          <w:rtl/>
        </w:rPr>
        <w:t xml:space="preserve">بازی تا وقتی که تمامی کلمه‌ها و معانی با هم جفت شوند ادامه دارد. </w:t>
      </w:r>
      <w:r w:rsidR="004E52F0" w:rsidRPr="004E52F0">
        <w:rPr>
          <w:rFonts w:hint="cs"/>
          <w:color w:val="FF0000"/>
          <w:rtl/>
        </w:rPr>
        <w:t xml:space="preserve">تصویر فلان </w:t>
      </w:r>
      <w:r w:rsidR="004E52F0">
        <w:rPr>
          <w:rFonts w:hint="cs"/>
          <w:rtl/>
        </w:rPr>
        <w:t>این نوع بازی را نشان می‌دهد</w:t>
      </w:r>
    </w:p>
    <w:p w14:paraId="2F00CB19" w14:textId="4BEDC68F" w:rsidR="00481D14" w:rsidRDefault="003D4355" w:rsidP="003D4355">
      <w:pPr>
        <w:pStyle w:val="Heading3"/>
        <w:rPr>
          <w:rtl/>
        </w:rPr>
      </w:pPr>
      <w:r>
        <w:rPr>
          <w:rFonts w:hint="cs"/>
          <w:rtl/>
        </w:rPr>
        <w:t xml:space="preserve"> </w:t>
      </w:r>
      <w:r w:rsidR="00D753FD">
        <w:rPr>
          <w:rFonts w:hint="cs"/>
          <w:rtl/>
        </w:rPr>
        <w:t>عناصر بازی</w:t>
      </w:r>
    </w:p>
    <w:p w14:paraId="7BE7467E" w14:textId="47E9D0F4" w:rsidR="003D4355" w:rsidRDefault="00052BDC" w:rsidP="00D6650B">
      <w:pPr>
        <w:rPr>
          <w:rFonts w:hint="cs"/>
          <w:rtl/>
        </w:rPr>
      </w:pPr>
      <w:r>
        <w:rPr>
          <w:rFonts w:hint="cs"/>
          <w:rtl/>
        </w:rPr>
        <w:t xml:space="preserve">در بخش </w:t>
      </w:r>
      <w:r w:rsidRPr="00052BDC">
        <w:rPr>
          <w:rFonts w:hint="cs"/>
          <w:color w:val="FF0000"/>
          <w:rtl/>
        </w:rPr>
        <w:t xml:space="preserve">فلان </w:t>
      </w:r>
      <w:r>
        <w:rPr>
          <w:rFonts w:hint="cs"/>
          <w:color w:val="FF0000"/>
          <w:rtl/>
        </w:rPr>
        <w:t xml:space="preserve">برخی از </w:t>
      </w:r>
      <w:r>
        <w:rPr>
          <w:rFonts w:hint="cs"/>
          <w:rtl/>
        </w:rPr>
        <w:t xml:space="preserve">عناصر بازی معرفی شدند. </w:t>
      </w:r>
      <w:r w:rsidR="00D6650B">
        <w:rPr>
          <w:rFonts w:hint="cs"/>
          <w:rtl/>
        </w:rPr>
        <w:t xml:space="preserve">در این بخش تعدادی از آنها که در بازی ریممری مورداستفاده قرار گرفتند به‌همراه جزییات توضیح داده </w:t>
      </w:r>
      <w:commentRangeStart w:id="44"/>
      <w:r w:rsidR="00D6650B">
        <w:rPr>
          <w:rFonts w:hint="cs"/>
          <w:rtl/>
        </w:rPr>
        <w:t>می‌شوند</w:t>
      </w:r>
      <w:commentRangeEnd w:id="44"/>
      <w:r w:rsidR="00A31314">
        <w:rPr>
          <w:rStyle w:val="CommentReference"/>
          <w:rtl/>
        </w:rPr>
        <w:commentReference w:id="44"/>
      </w:r>
      <w:r w:rsidR="00D6650B">
        <w:rPr>
          <w:rFonts w:hint="cs"/>
          <w:rtl/>
        </w:rPr>
        <w:t>.</w:t>
      </w:r>
    </w:p>
    <w:p w14:paraId="3A00B342" w14:textId="6BFEFB4A" w:rsidR="00D6650B" w:rsidRDefault="00E8323D" w:rsidP="00E8323D">
      <w:pPr>
        <w:pStyle w:val="Heading4"/>
        <w:rPr>
          <w:rFonts w:hint="cs"/>
          <w:rtl/>
        </w:rPr>
      </w:pPr>
      <w:r>
        <w:rPr>
          <w:rFonts w:hint="cs"/>
          <w:rtl/>
        </w:rPr>
        <w:t>امتیاز</w:t>
      </w:r>
    </w:p>
    <w:p w14:paraId="5D1EEC0B" w14:textId="77777777" w:rsidR="00E8675D" w:rsidRDefault="00E8323D" w:rsidP="00E8675D">
      <w:pPr>
        <w:rPr>
          <w:rFonts w:hint="cs"/>
          <w:rtl/>
        </w:rPr>
      </w:pPr>
      <w:r>
        <w:rPr>
          <w:rFonts w:hint="cs"/>
          <w:rtl/>
        </w:rPr>
        <w:t>در بازی ریممری بازیکنان به‌ازای کیفیت بازی‌شان</w:t>
      </w:r>
      <w:r w:rsidR="00A31314">
        <w:rPr>
          <w:rFonts w:hint="cs"/>
          <w:rtl/>
        </w:rPr>
        <w:t xml:space="preserve"> دو نوع</w:t>
      </w:r>
      <w:r>
        <w:rPr>
          <w:rFonts w:hint="cs"/>
          <w:rtl/>
        </w:rPr>
        <w:t xml:space="preserve"> امتیاز می‌گیرند</w:t>
      </w:r>
      <w:r w:rsidR="00A31314">
        <w:rPr>
          <w:rFonts w:hint="cs"/>
          <w:rtl/>
        </w:rPr>
        <w:t>؛ امتیاز تجربه و امتیاز پیشرفت</w:t>
      </w:r>
      <w:r>
        <w:rPr>
          <w:rFonts w:hint="cs"/>
          <w:rtl/>
        </w:rPr>
        <w:t>.</w:t>
      </w:r>
      <w:r w:rsidR="00A31314">
        <w:rPr>
          <w:rFonts w:hint="cs"/>
          <w:rtl/>
        </w:rPr>
        <w:t xml:space="preserve"> امتیاز</w:t>
      </w:r>
      <w:r w:rsidR="00E8675D">
        <w:rPr>
          <w:rFonts w:hint="cs"/>
          <w:rtl/>
        </w:rPr>
        <w:t xml:space="preserve"> تجربه فقط در بازی به‌دست می‌آید.</w:t>
      </w:r>
      <w:r>
        <w:rPr>
          <w:rFonts w:hint="cs"/>
          <w:rtl/>
        </w:rPr>
        <w:t xml:space="preserve"> هرچه هر دست بازی در زمان کمتر و با تعداد اشتباهات کمتری تمام شود این امتیاز بیشتر خواهد بود و امتیاز هر زیرمرحله حاصل‌ جمع امتیازات هر دست بازی خواهد بود. </w:t>
      </w:r>
      <w:r w:rsidR="00A31314">
        <w:rPr>
          <w:rFonts w:hint="cs"/>
          <w:rtl/>
        </w:rPr>
        <w:t xml:space="preserve">سپس با توجه به امتیاز زیرمرحله به بازیکنان از یک تا سه ستاره داده </w:t>
      </w:r>
      <w:r w:rsidR="00A31314">
        <w:rPr>
          <w:rFonts w:hint="cs"/>
          <w:rtl/>
        </w:rPr>
        <w:lastRenderedPageBreak/>
        <w:t xml:space="preserve">می‌شود که نشانگر عملکرد آنان در آن زیرمرحله است. </w:t>
      </w:r>
      <w:r w:rsidR="00E8675D">
        <w:rPr>
          <w:rFonts w:hint="cs"/>
          <w:rtl/>
        </w:rPr>
        <w:t xml:space="preserve">امتیاز تجربه در قسمت نمایشگر امتیاز به بازیکن نشان داده می‌شود و معیار ترتیب بازیکنان در جدول پیشتازان است. </w:t>
      </w:r>
    </w:p>
    <w:p w14:paraId="6713570A" w14:textId="290D618F" w:rsidR="00E8323D" w:rsidRDefault="00494062" w:rsidP="00F65D99">
      <w:pPr>
        <w:rPr>
          <w:rFonts w:hint="cs"/>
          <w:rtl/>
        </w:rPr>
      </w:pPr>
      <w:r>
        <w:rPr>
          <w:rFonts w:hint="cs"/>
          <w:rtl/>
        </w:rPr>
        <w:t xml:space="preserve">امتیاز پیشرفت نشان می‌دهد که یادگیرنده چقدر پیشرفت کرده‌است. این امتیاز به صورت گرافیکی در نوار پیشرفت که در </w:t>
      </w:r>
      <w:r w:rsidRPr="00494062">
        <w:rPr>
          <w:rFonts w:hint="cs"/>
          <w:color w:val="FF0000"/>
          <w:rtl/>
        </w:rPr>
        <w:t xml:space="preserve">بالای </w:t>
      </w:r>
      <w:commentRangeStart w:id="45"/>
      <w:r w:rsidRPr="00494062">
        <w:rPr>
          <w:rFonts w:hint="cs"/>
          <w:color w:val="FF0000"/>
          <w:rtl/>
        </w:rPr>
        <w:t>نمایشگر</w:t>
      </w:r>
      <w:commentRangeEnd w:id="45"/>
      <w:r>
        <w:rPr>
          <w:rStyle w:val="CommentReference"/>
          <w:rtl/>
        </w:rPr>
        <w:commentReference w:id="45"/>
      </w:r>
      <w:r w:rsidRPr="00494062">
        <w:rPr>
          <w:rFonts w:hint="cs"/>
          <w:rtl/>
        </w:rPr>
        <w:t xml:space="preserve"> </w:t>
      </w:r>
      <w:r>
        <w:rPr>
          <w:rFonts w:hint="cs"/>
          <w:rtl/>
        </w:rPr>
        <w:t>امتیاز پر می‌شود نمایش داده می‌شود. هر وقت این نوار پر شد بازیکن یک سطح</w:t>
      </w:r>
      <w:r>
        <w:rPr>
          <w:rStyle w:val="FootnoteReference"/>
          <w:rtl/>
        </w:rPr>
        <w:footnoteReference w:id="44"/>
      </w:r>
      <w:r>
        <w:rPr>
          <w:rFonts w:hint="cs"/>
          <w:rtl/>
        </w:rPr>
        <w:t xml:space="preserve"> بالاتر می‌رود.</w:t>
      </w:r>
      <w:r w:rsidR="00F65D99">
        <w:rPr>
          <w:rFonts w:hint="cs"/>
          <w:rtl/>
        </w:rPr>
        <w:t xml:space="preserve"> امتیاز پیشرفت به‌ این دلایل به بازیکنان داده می‌شود: تمام کردن تمام زیرمرحله‌های یک درس، تمام کردن یک زیرمرحله، شکستن رکورد زمان قبلی در زیرمرحله، </w:t>
      </w:r>
      <w:r w:rsidR="00F65D99">
        <w:rPr>
          <w:rFonts w:hint="cs"/>
          <w:rtl/>
        </w:rPr>
        <w:t xml:space="preserve">شکستن رکورد </w:t>
      </w:r>
      <w:r w:rsidR="00F65D99">
        <w:rPr>
          <w:rFonts w:hint="cs"/>
          <w:rtl/>
        </w:rPr>
        <w:t xml:space="preserve">امتیاز </w:t>
      </w:r>
      <w:r w:rsidR="00F65D99">
        <w:rPr>
          <w:rFonts w:hint="cs"/>
          <w:rtl/>
        </w:rPr>
        <w:t>قبلی در زیرمرحله،</w:t>
      </w:r>
      <w:r w:rsidR="00F65D99">
        <w:rPr>
          <w:rFonts w:hint="cs"/>
          <w:rtl/>
        </w:rPr>
        <w:t xml:space="preserve"> و افزایش تعداد روزهای پیاپی مراجعه به بازی.</w:t>
      </w:r>
    </w:p>
    <w:p w14:paraId="2C983329" w14:textId="12EB8100" w:rsidR="00A31314" w:rsidRDefault="003312B6" w:rsidP="00A31314">
      <w:pPr>
        <w:pStyle w:val="Heading4"/>
        <w:rPr>
          <w:rFonts w:hint="cs"/>
          <w:rtl/>
        </w:rPr>
      </w:pPr>
      <w:r>
        <w:rPr>
          <w:rFonts w:hint="cs"/>
          <w:rtl/>
        </w:rPr>
        <w:t>سطح</w:t>
      </w:r>
    </w:p>
    <w:p w14:paraId="739E1729" w14:textId="7BE64BB8" w:rsidR="003312B6" w:rsidRPr="007C0198" w:rsidRDefault="007C0198" w:rsidP="003312B6">
      <w:pPr>
        <w:rPr>
          <w:rFonts w:hint="cs"/>
          <w:rtl/>
        </w:rPr>
      </w:pPr>
      <w:r>
        <w:rPr>
          <w:rFonts w:hint="cs"/>
          <w:rtl/>
        </w:rPr>
        <w:t xml:space="preserve">سطح یک عدد است که برای قضاوت سریع در مورد میزان </w:t>
      </w:r>
      <w:r w:rsidRPr="007C0198">
        <w:rPr>
          <w:rFonts w:hint="cs"/>
          <w:color w:val="FF0000"/>
          <w:rtl/>
        </w:rPr>
        <w:t>حرفه‌ای</w:t>
      </w:r>
      <w:r>
        <w:rPr>
          <w:rFonts w:hint="cs"/>
          <w:color w:val="FF0000"/>
          <w:rtl/>
        </w:rPr>
        <w:t xml:space="preserve"> </w:t>
      </w:r>
      <w:r>
        <w:rPr>
          <w:rFonts w:hint="cs"/>
          <w:rtl/>
        </w:rPr>
        <w:t xml:space="preserve">بودن یک بازیکن در بازی استفاده می‌شود. در این بازی بازیکنان با رسیدن به امتیازات خاصی افزایش سطح دریافت </w:t>
      </w:r>
      <w:commentRangeStart w:id="46"/>
      <w:r>
        <w:rPr>
          <w:rFonts w:hint="cs"/>
          <w:rtl/>
        </w:rPr>
        <w:t>می‌کنند</w:t>
      </w:r>
      <w:commentRangeEnd w:id="46"/>
      <w:r>
        <w:rPr>
          <w:rStyle w:val="CommentReference"/>
          <w:rtl/>
        </w:rPr>
        <w:commentReference w:id="46"/>
      </w:r>
      <w:r>
        <w:rPr>
          <w:rFonts w:hint="cs"/>
          <w:rtl/>
        </w:rPr>
        <w:t>.</w:t>
      </w:r>
    </w:p>
    <w:p w14:paraId="6D2FC316" w14:textId="45BE3E58" w:rsidR="00481D14" w:rsidRDefault="00481D14" w:rsidP="0093619E">
      <w:pPr>
        <w:rPr>
          <w:rFonts w:hint="cs"/>
          <w:rtl/>
        </w:rPr>
      </w:pPr>
      <w:r>
        <w:rPr>
          <w:rFonts w:hint="cs"/>
          <w:rtl/>
        </w:rPr>
        <w:t>جزییات فنی</w:t>
      </w:r>
    </w:p>
    <w:p w14:paraId="751BC76B" w14:textId="49C2825F" w:rsidR="00481D14" w:rsidRDefault="00481D14" w:rsidP="0093619E">
      <w:pPr>
        <w:rPr>
          <w:rFonts w:hint="cs"/>
          <w:rtl/>
        </w:rPr>
      </w:pPr>
      <w:r>
        <w:rPr>
          <w:rFonts w:hint="cs"/>
          <w:rtl/>
        </w:rPr>
        <w:t>محتوا</w:t>
      </w:r>
    </w:p>
    <w:p w14:paraId="2E6A9428" w14:textId="7982EE66" w:rsidR="00481D14" w:rsidRDefault="00481D14" w:rsidP="0093619E">
      <w:pPr>
        <w:rPr>
          <w:rtl/>
        </w:rPr>
      </w:pPr>
      <w:r>
        <w:rPr>
          <w:rFonts w:hint="cs"/>
          <w:rtl/>
        </w:rPr>
        <w:t>تکرار بافاصله</w:t>
      </w:r>
    </w:p>
    <w:p w14:paraId="316189B4" w14:textId="77777777" w:rsidR="005E05EB" w:rsidRDefault="005E05EB" w:rsidP="0093619E">
      <w:pPr>
        <w:rPr>
          <w:rtl/>
        </w:rPr>
      </w:pPr>
    </w:p>
    <w:p w14:paraId="1F53F31C" w14:textId="72A23B2E" w:rsidR="001E6DDC" w:rsidRDefault="001E6DDC" w:rsidP="001E6DDC">
      <w:pPr>
        <w:pStyle w:val="Heading2"/>
        <w:rPr>
          <w:rtl/>
        </w:rPr>
      </w:pPr>
      <w:r>
        <w:rPr>
          <w:rFonts w:hint="cs"/>
          <w:rtl/>
        </w:rPr>
        <w:t>طرح تحقیق</w:t>
      </w:r>
    </w:p>
    <w:p w14:paraId="3D874265" w14:textId="51C6E15D" w:rsidR="00450238" w:rsidRDefault="00E65B25" w:rsidP="00355419">
      <w:pPr>
        <w:pStyle w:val="a8"/>
        <w:rPr>
          <w:rtl/>
          <w:lang w:bidi="fa-IR"/>
        </w:rPr>
      </w:pPr>
      <w:r>
        <w:rPr>
          <w:rFonts w:hint="cs"/>
          <w:rtl/>
          <w:lang w:bidi="fa-IR"/>
        </w:rPr>
        <w:t xml:space="preserve">با </w:t>
      </w:r>
      <w:r w:rsidR="006B0A58">
        <w:rPr>
          <w:rFonts w:hint="cs"/>
          <w:rtl/>
          <w:lang w:bidi="fa-IR"/>
        </w:rPr>
        <w:t>الهام از دو پژوهش</w:t>
      </w:r>
      <w:r w:rsidR="00355419">
        <w:rPr>
          <w:rFonts w:hint="cs"/>
          <w:rtl/>
          <w:lang w:bidi="fa-IR"/>
        </w:rPr>
        <w:t xml:space="preserve"> فوق‌الذکر</w:t>
      </w:r>
      <w:r w:rsidR="006B0A58">
        <w:rPr>
          <w:rFonts w:hint="cs"/>
          <w:rtl/>
          <w:lang w:bidi="fa-IR"/>
        </w:rPr>
        <w:t>، در تحقیق</w:t>
      </w:r>
      <w:r w:rsidR="00355419">
        <w:rPr>
          <w:rFonts w:hint="cs"/>
          <w:rtl/>
          <w:lang w:bidi="fa-IR"/>
        </w:rPr>
        <w:t>ِ</w:t>
      </w:r>
      <w:r w:rsidR="006B0A58">
        <w:rPr>
          <w:rFonts w:hint="cs"/>
          <w:rtl/>
          <w:lang w:bidi="fa-IR"/>
        </w:rPr>
        <w:t xml:space="preserve"> حاضر ابتدا </w:t>
      </w:r>
      <w:r w:rsidR="00B802E0">
        <w:rPr>
          <w:rFonts w:hint="cs"/>
          <w:rtl/>
          <w:lang w:bidi="fa-IR"/>
        </w:rPr>
        <w:t>شش</w:t>
      </w:r>
      <w:r w:rsidR="0055028D">
        <w:rPr>
          <w:rFonts w:hint="cs"/>
          <w:rtl/>
          <w:lang w:bidi="fa-IR"/>
        </w:rPr>
        <w:t xml:space="preserve"> احساس تعریف شد که پس از بررسی محدودیت‌های پیاده‌سازی ۴ </w:t>
      </w:r>
      <w:r w:rsidR="002E5C96">
        <w:rPr>
          <w:rFonts w:hint="cs"/>
          <w:rtl/>
          <w:lang w:bidi="fa-IR"/>
        </w:rPr>
        <w:t xml:space="preserve">مورد اول </w:t>
      </w:r>
      <w:r w:rsidR="0055028D">
        <w:rPr>
          <w:rFonts w:hint="cs"/>
          <w:rtl/>
          <w:lang w:bidi="fa-IR"/>
        </w:rPr>
        <w:t>برای ادامه پژوهش انتخاب شدند. این احساسات به‌همراه تعاریف آنها در</w:t>
      </w:r>
      <w:r w:rsidR="002E5C96">
        <w:rPr>
          <w:rFonts w:hint="cs"/>
          <w:rtl/>
          <w:lang w:bidi="fa-IR"/>
        </w:rPr>
        <w:t xml:space="preserve"> </w:t>
      </w:r>
      <w:r w:rsidR="00231E95">
        <w:rPr>
          <w:rtl/>
          <w:lang w:bidi="fa-IR"/>
        </w:rPr>
        <w:fldChar w:fldCharType="begin"/>
      </w:r>
      <w:r w:rsidR="00231E95">
        <w:rPr>
          <w:rtl/>
          <w:lang w:bidi="fa-IR"/>
        </w:rPr>
        <w:instrText xml:space="preserve"> </w:instrText>
      </w:r>
      <w:r w:rsidR="00231E95">
        <w:rPr>
          <w:rFonts w:hint="cs"/>
          <w:lang w:bidi="fa-IR"/>
        </w:rPr>
        <w:instrText>REF</w:instrText>
      </w:r>
      <w:r w:rsidR="00231E95">
        <w:rPr>
          <w:rFonts w:hint="cs"/>
          <w:rtl/>
          <w:lang w:bidi="fa-IR"/>
        </w:rPr>
        <w:instrText xml:space="preserve"> _</w:instrText>
      </w:r>
      <w:r w:rsidR="00231E95">
        <w:rPr>
          <w:rFonts w:hint="cs"/>
          <w:lang w:bidi="fa-IR"/>
        </w:rPr>
        <w:instrText>Ref490646287 \h</w:instrText>
      </w:r>
      <w:r w:rsidR="00231E95">
        <w:rPr>
          <w:rtl/>
          <w:lang w:bidi="fa-IR"/>
        </w:rPr>
        <w:instrText xml:space="preserve"> </w:instrText>
      </w:r>
      <w:r w:rsidR="00231E95">
        <w:rPr>
          <w:rtl/>
          <w:lang w:bidi="fa-IR"/>
        </w:rPr>
      </w:r>
      <w:r w:rsidR="00231E95">
        <w:rPr>
          <w:rtl/>
          <w:lang w:bidi="fa-IR"/>
        </w:rPr>
        <w:fldChar w:fldCharType="separate"/>
      </w:r>
      <w:r w:rsidR="00231E95">
        <w:rPr>
          <w:rtl/>
        </w:rPr>
        <w:t xml:space="preserve">جدول </w:t>
      </w:r>
      <w:r w:rsidR="00231E95">
        <w:rPr>
          <w:noProof/>
          <w:rtl/>
        </w:rPr>
        <w:t>‏3</w:t>
      </w:r>
      <w:r w:rsidR="00231E95">
        <w:rPr>
          <w:rtl/>
        </w:rPr>
        <w:noBreakHyphen/>
      </w:r>
      <w:r w:rsidR="00231E95">
        <w:rPr>
          <w:noProof/>
          <w:rtl/>
        </w:rPr>
        <w:t>1</w:t>
      </w:r>
      <w:r w:rsidR="00231E95">
        <w:rPr>
          <w:rtl/>
          <w:lang w:bidi="fa-IR"/>
        </w:rPr>
        <w:fldChar w:fldCharType="end"/>
      </w:r>
      <w:r w:rsidR="0055028D">
        <w:rPr>
          <w:rFonts w:hint="cs"/>
          <w:rtl/>
          <w:lang w:bidi="fa-IR"/>
        </w:rPr>
        <w:t xml:space="preserve"> آمده‌اند. </w:t>
      </w:r>
    </w:p>
    <w:p w14:paraId="1EC48B9D" w14:textId="5AA5D355" w:rsidR="008B45C8" w:rsidRDefault="008B45C8" w:rsidP="008B45C8">
      <w:pPr>
        <w:pStyle w:val="Caption"/>
        <w:keepNext/>
      </w:pPr>
      <w:bookmarkStart w:id="48" w:name="_Ref490646287"/>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1</w:t>
      </w:r>
      <w:r>
        <w:rPr>
          <w:rtl/>
        </w:rPr>
        <w:fldChar w:fldCharType="end"/>
      </w:r>
      <w:bookmarkEnd w:id="48"/>
      <w:r>
        <w:rPr>
          <w:rFonts w:hint="cs"/>
          <w:rtl/>
        </w:rPr>
        <w:t xml:space="preserve"> احساسات تعریف‌شده در این تحقیق</w:t>
      </w:r>
      <w:r w:rsidR="00231E95">
        <w:rPr>
          <w:rFonts w:hint="cs"/>
          <w:rtl/>
        </w:rPr>
        <w:t xml:space="preserve"> (دو مورد آخر به‌دلیل محدودیت‌های پیاده‌سازی در ادامه پژوهش مورداستفاده قرار نگرفتند)</w:t>
      </w:r>
    </w:p>
    <w:tbl>
      <w:tblPr>
        <w:tblStyle w:val="TableGrid"/>
        <w:bidiVisual/>
        <w:tblW w:w="0" w:type="auto"/>
        <w:jc w:val="center"/>
        <w:tblLook w:val="04A0" w:firstRow="1" w:lastRow="0" w:firstColumn="1" w:lastColumn="0" w:noHBand="0" w:noVBand="1"/>
      </w:tblPr>
      <w:tblGrid>
        <w:gridCol w:w="1529"/>
        <w:gridCol w:w="5904"/>
      </w:tblGrid>
      <w:tr w:rsidR="00C96AED" w14:paraId="3FE92208" w14:textId="77777777" w:rsidTr="00C96AED">
        <w:trPr>
          <w:jc w:val="center"/>
        </w:trPr>
        <w:tc>
          <w:tcPr>
            <w:tcW w:w="0" w:type="auto"/>
            <w:vAlign w:val="center"/>
          </w:tcPr>
          <w:p w14:paraId="3D5965DA" w14:textId="6DCB6026" w:rsidR="00C96AED" w:rsidRDefault="00C96AED" w:rsidP="00C96AED">
            <w:pPr>
              <w:pStyle w:val="a8"/>
              <w:ind w:firstLine="0"/>
              <w:jc w:val="center"/>
              <w:rPr>
                <w:rtl/>
                <w:lang w:bidi="fa-IR"/>
              </w:rPr>
            </w:pPr>
            <w:r>
              <w:rPr>
                <w:rFonts w:hint="cs"/>
                <w:rtl/>
                <w:lang w:bidi="fa-IR"/>
              </w:rPr>
              <w:t>احساس</w:t>
            </w:r>
          </w:p>
        </w:tc>
        <w:tc>
          <w:tcPr>
            <w:tcW w:w="0" w:type="auto"/>
            <w:vAlign w:val="center"/>
          </w:tcPr>
          <w:p w14:paraId="29A52780" w14:textId="2E348A71" w:rsidR="00C96AED" w:rsidRDefault="00C96AED" w:rsidP="00C96AED">
            <w:pPr>
              <w:pStyle w:val="a8"/>
              <w:ind w:firstLine="0"/>
              <w:jc w:val="center"/>
              <w:rPr>
                <w:rtl/>
                <w:lang w:bidi="fa-IR"/>
              </w:rPr>
            </w:pPr>
            <w:r>
              <w:rPr>
                <w:rFonts w:hint="cs"/>
                <w:rtl/>
                <w:lang w:bidi="fa-IR"/>
              </w:rPr>
              <w:t>تعریف</w:t>
            </w:r>
          </w:p>
        </w:tc>
      </w:tr>
      <w:tr w:rsidR="00C96AED" w14:paraId="7B85E20A" w14:textId="77777777" w:rsidTr="00C96AED">
        <w:trPr>
          <w:jc w:val="center"/>
        </w:trPr>
        <w:tc>
          <w:tcPr>
            <w:tcW w:w="0" w:type="auto"/>
            <w:vAlign w:val="center"/>
          </w:tcPr>
          <w:p w14:paraId="4E5CD4F1" w14:textId="2D092F65" w:rsidR="00C96AED" w:rsidRDefault="00C96AED" w:rsidP="00C96AED">
            <w:pPr>
              <w:pStyle w:val="a8"/>
              <w:ind w:firstLine="0"/>
              <w:jc w:val="center"/>
              <w:rPr>
                <w:rFonts w:hint="cs"/>
                <w:rtl/>
                <w:lang w:bidi="fa-IR"/>
              </w:rPr>
            </w:pPr>
            <w:r>
              <w:rPr>
                <w:rFonts w:hint="cs"/>
                <w:rtl/>
                <w:lang w:bidi="fa-IR"/>
              </w:rPr>
              <w:t>رقابت با دیگران</w:t>
            </w:r>
          </w:p>
        </w:tc>
        <w:tc>
          <w:tcPr>
            <w:tcW w:w="0" w:type="auto"/>
            <w:vAlign w:val="center"/>
          </w:tcPr>
          <w:p w14:paraId="5A61F877" w14:textId="6416FD06" w:rsidR="00C96AED" w:rsidRDefault="00C96AED" w:rsidP="00C96AED">
            <w:pPr>
              <w:pStyle w:val="a8"/>
              <w:ind w:firstLine="0"/>
              <w:jc w:val="center"/>
              <w:rPr>
                <w:rFonts w:hint="cs"/>
                <w:rtl/>
                <w:lang w:bidi="fa-IR"/>
              </w:rPr>
            </w:pPr>
            <w:r>
              <w:rPr>
                <w:rFonts w:hint="cs"/>
                <w:rtl/>
                <w:lang w:bidi="fa-IR"/>
              </w:rPr>
              <w:t>علاقة بازیکنان به رقابت در مقابل افراد دیگر و شکست دادن آنها</w:t>
            </w:r>
          </w:p>
        </w:tc>
      </w:tr>
      <w:tr w:rsidR="00C96AED" w14:paraId="677E2364" w14:textId="77777777" w:rsidTr="00C96AED">
        <w:trPr>
          <w:jc w:val="center"/>
        </w:trPr>
        <w:tc>
          <w:tcPr>
            <w:tcW w:w="0" w:type="auto"/>
            <w:vAlign w:val="center"/>
          </w:tcPr>
          <w:p w14:paraId="565E842C" w14:textId="29B5576E" w:rsidR="00C96AED" w:rsidRDefault="00C96AED" w:rsidP="00C96AED">
            <w:pPr>
              <w:pStyle w:val="a8"/>
              <w:ind w:firstLine="0"/>
              <w:jc w:val="center"/>
              <w:rPr>
                <w:rFonts w:hint="cs"/>
                <w:rtl/>
                <w:lang w:bidi="fa-IR"/>
              </w:rPr>
            </w:pPr>
            <w:r>
              <w:rPr>
                <w:lang w:bidi="fa-IR"/>
              </w:rPr>
              <w:lastRenderedPageBreak/>
              <w:t>Achievement</w:t>
            </w:r>
          </w:p>
        </w:tc>
        <w:tc>
          <w:tcPr>
            <w:tcW w:w="0" w:type="auto"/>
            <w:vAlign w:val="center"/>
          </w:tcPr>
          <w:p w14:paraId="030164A1" w14:textId="581F3F6C" w:rsidR="00C96AED" w:rsidRDefault="00C96AED" w:rsidP="00C96AED">
            <w:pPr>
              <w:pStyle w:val="a8"/>
              <w:ind w:firstLine="0"/>
              <w:jc w:val="center"/>
              <w:rPr>
                <w:rFonts w:hint="cs"/>
                <w:rtl/>
                <w:lang w:bidi="fa-IR"/>
              </w:rPr>
            </w:pPr>
            <w:r>
              <w:rPr>
                <w:rFonts w:hint="cs"/>
                <w:rtl/>
                <w:lang w:bidi="fa-IR"/>
              </w:rPr>
              <w:t>علاقه به جمع‌آوری امتیازات و رفتن به سطح‌های بالاتر</w:t>
            </w:r>
          </w:p>
        </w:tc>
      </w:tr>
      <w:tr w:rsidR="00C96AED" w14:paraId="64E682D6" w14:textId="77777777" w:rsidTr="00C96AED">
        <w:trPr>
          <w:jc w:val="center"/>
        </w:trPr>
        <w:tc>
          <w:tcPr>
            <w:tcW w:w="0" w:type="auto"/>
            <w:vAlign w:val="center"/>
          </w:tcPr>
          <w:p w14:paraId="032943B9" w14:textId="0E154B39" w:rsidR="00C96AED" w:rsidRDefault="00C96AED" w:rsidP="00C96AED">
            <w:pPr>
              <w:pStyle w:val="a8"/>
              <w:ind w:firstLine="0"/>
              <w:jc w:val="center"/>
              <w:rPr>
                <w:lang w:bidi="fa-IR"/>
              </w:rPr>
            </w:pPr>
            <w:r>
              <w:rPr>
                <w:rFonts w:hint="cs"/>
                <w:rtl/>
                <w:lang w:bidi="fa-IR"/>
              </w:rPr>
              <w:t>برتر بودن</w:t>
            </w:r>
          </w:p>
        </w:tc>
        <w:tc>
          <w:tcPr>
            <w:tcW w:w="0" w:type="auto"/>
            <w:vAlign w:val="center"/>
          </w:tcPr>
          <w:p w14:paraId="6117B0CD" w14:textId="53DFD3B6" w:rsidR="00C96AED" w:rsidRDefault="00C96AED" w:rsidP="00C96AED">
            <w:pPr>
              <w:pStyle w:val="a8"/>
              <w:ind w:firstLine="0"/>
              <w:jc w:val="center"/>
              <w:rPr>
                <w:rFonts w:hint="cs"/>
                <w:rtl/>
                <w:lang w:bidi="fa-IR"/>
              </w:rPr>
            </w:pPr>
            <w:r>
              <w:rPr>
                <w:rFonts w:hint="cs"/>
                <w:rtl/>
                <w:lang w:bidi="fa-IR"/>
              </w:rPr>
              <w:t>علاقه به برتر از دیگران بودن و در بالای جدول پیشتازان قرار گرفتن</w:t>
            </w:r>
          </w:p>
        </w:tc>
      </w:tr>
      <w:tr w:rsidR="00C96AED" w14:paraId="22FD4107" w14:textId="77777777" w:rsidTr="00C96AED">
        <w:trPr>
          <w:jc w:val="center"/>
        </w:trPr>
        <w:tc>
          <w:tcPr>
            <w:tcW w:w="0" w:type="auto"/>
            <w:vAlign w:val="center"/>
          </w:tcPr>
          <w:p w14:paraId="69008F37" w14:textId="54F9F66E" w:rsidR="00C96AED" w:rsidRDefault="00C96AED" w:rsidP="00C96AED">
            <w:pPr>
              <w:pStyle w:val="a8"/>
              <w:ind w:firstLine="0"/>
              <w:jc w:val="center"/>
              <w:rPr>
                <w:rFonts w:hint="cs"/>
                <w:rtl/>
                <w:lang w:bidi="fa-IR"/>
              </w:rPr>
            </w:pPr>
            <w:r>
              <w:rPr>
                <w:rFonts w:hint="cs"/>
                <w:rtl/>
                <w:lang w:bidi="fa-IR"/>
              </w:rPr>
              <w:t>پیگیری</w:t>
            </w:r>
          </w:p>
        </w:tc>
        <w:tc>
          <w:tcPr>
            <w:tcW w:w="0" w:type="auto"/>
            <w:vAlign w:val="center"/>
          </w:tcPr>
          <w:p w14:paraId="558323B2" w14:textId="1D4B5AC7" w:rsidR="00C96AED" w:rsidRDefault="00DD7D99" w:rsidP="00C96AED">
            <w:pPr>
              <w:pStyle w:val="a8"/>
              <w:ind w:firstLine="0"/>
              <w:jc w:val="center"/>
              <w:rPr>
                <w:rFonts w:hint="cs"/>
                <w:rtl/>
                <w:lang w:bidi="fa-IR"/>
              </w:rPr>
            </w:pPr>
            <w:r>
              <w:rPr>
                <w:rFonts w:hint="cs"/>
                <w:rtl/>
                <w:lang w:bidi="fa-IR"/>
              </w:rPr>
              <w:t xml:space="preserve">علاقه به </w:t>
            </w:r>
            <w:r w:rsidR="00C96AED">
              <w:rPr>
                <w:rFonts w:hint="cs"/>
                <w:rtl/>
                <w:lang w:bidi="fa-IR"/>
              </w:rPr>
              <w:t>هرروز بازی کردن</w:t>
            </w:r>
          </w:p>
        </w:tc>
      </w:tr>
      <w:tr w:rsidR="002E5C96" w14:paraId="162A72B9" w14:textId="77777777" w:rsidTr="00C96AED">
        <w:trPr>
          <w:jc w:val="center"/>
        </w:trPr>
        <w:tc>
          <w:tcPr>
            <w:tcW w:w="0" w:type="auto"/>
            <w:vAlign w:val="center"/>
          </w:tcPr>
          <w:p w14:paraId="2BCEC3A6" w14:textId="757FF241" w:rsidR="002E5C96" w:rsidRDefault="002E5C96" w:rsidP="00C96AED">
            <w:pPr>
              <w:pStyle w:val="a8"/>
              <w:ind w:firstLine="0"/>
              <w:jc w:val="center"/>
              <w:rPr>
                <w:rFonts w:hint="cs"/>
                <w:rtl/>
                <w:lang w:bidi="fa-IR"/>
              </w:rPr>
            </w:pPr>
            <w:r>
              <w:rPr>
                <w:rFonts w:hint="cs"/>
                <w:rtl/>
                <w:lang w:bidi="fa-IR"/>
              </w:rPr>
              <w:t>خودنمایی</w:t>
            </w:r>
          </w:p>
        </w:tc>
        <w:tc>
          <w:tcPr>
            <w:tcW w:w="0" w:type="auto"/>
            <w:vAlign w:val="center"/>
          </w:tcPr>
          <w:p w14:paraId="3634799E" w14:textId="6549CB34" w:rsidR="002E5C96" w:rsidRDefault="00B802E0" w:rsidP="00B802E0">
            <w:pPr>
              <w:pStyle w:val="a8"/>
              <w:ind w:firstLine="0"/>
              <w:jc w:val="center"/>
              <w:rPr>
                <w:rFonts w:hint="cs"/>
                <w:rtl/>
                <w:lang w:bidi="fa-IR"/>
              </w:rPr>
            </w:pPr>
            <w:r>
              <w:rPr>
                <w:rFonts w:hint="cs"/>
                <w:rtl/>
                <w:lang w:bidi="fa-IR"/>
              </w:rPr>
              <w:t>علاقه به نمایش موفقیت‌ها و مدال‌های خود به سایر بازیکنان</w:t>
            </w:r>
          </w:p>
        </w:tc>
      </w:tr>
      <w:tr w:rsidR="00B802E0" w14:paraId="4A3C6A54" w14:textId="77777777" w:rsidTr="00C96AED">
        <w:trPr>
          <w:jc w:val="center"/>
        </w:trPr>
        <w:tc>
          <w:tcPr>
            <w:tcW w:w="0" w:type="auto"/>
            <w:vAlign w:val="center"/>
          </w:tcPr>
          <w:p w14:paraId="4B30FFC8" w14:textId="0AC7EDB6" w:rsidR="00B802E0" w:rsidRDefault="00B802E0" w:rsidP="00C96AED">
            <w:pPr>
              <w:pStyle w:val="a8"/>
              <w:ind w:firstLine="0"/>
              <w:jc w:val="center"/>
              <w:rPr>
                <w:rFonts w:hint="cs"/>
                <w:rtl/>
                <w:lang w:bidi="fa-IR"/>
              </w:rPr>
            </w:pPr>
            <w:r>
              <w:rPr>
                <w:rFonts w:hint="cs"/>
                <w:rtl/>
                <w:lang w:bidi="fa-IR"/>
              </w:rPr>
              <w:t>همکاری</w:t>
            </w:r>
          </w:p>
        </w:tc>
        <w:tc>
          <w:tcPr>
            <w:tcW w:w="0" w:type="auto"/>
            <w:vAlign w:val="center"/>
          </w:tcPr>
          <w:p w14:paraId="31D16C81" w14:textId="45FF9F1D" w:rsidR="00B802E0" w:rsidRDefault="00B802E0" w:rsidP="00B802E0">
            <w:pPr>
              <w:pStyle w:val="a8"/>
              <w:ind w:firstLine="0"/>
              <w:jc w:val="center"/>
              <w:rPr>
                <w:rFonts w:hint="cs"/>
                <w:rtl/>
                <w:lang w:bidi="fa-IR"/>
              </w:rPr>
            </w:pPr>
            <w:r>
              <w:rPr>
                <w:rFonts w:hint="cs"/>
                <w:rtl/>
                <w:lang w:bidi="fa-IR"/>
              </w:rPr>
              <w:t>علاقه به همکاری با سایر بازیکنان در بازی</w:t>
            </w:r>
          </w:p>
        </w:tc>
      </w:tr>
    </w:tbl>
    <w:p w14:paraId="49F64D38" w14:textId="77777777" w:rsidR="0055028D" w:rsidRDefault="0055028D" w:rsidP="0055028D">
      <w:pPr>
        <w:pStyle w:val="a8"/>
        <w:rPr>
          <w:rtl/>
          <w:lang w:bidi="fa-IR"/>
        </w:rPr>
      </w:pPr>
    </w:p>
    <w:p w14:paraId="726BD732" w14:textId="77777777" w:rsidR="001E6DDC" w:rsidRDefault="001E6DDC" w:rsidP="0055028D">
      <w:pPr>
        <w:pStyle w:val="a8"/>
        <w:rPr>
          <w:lang w:bidi="fa-IR"/>
        </w:rPr>
      </w:pPr>
    </w:p>
    <w:p w14:paraId="74D0221C" w14:textId="77777777" w:rsidR="00450238" w:rsidRPr="00DC2C3E" w:rsidRDefault="00450238" w:rsidP="00450238"/>
    <w:p w14:paraId="3DA11E95" w14:textId="77777777" w:rsidR="00F75C58" w:rsidRDefault="00F75C58" w:rsidP="00F75C58">
      <w:pPr>
        <w:rPr>
          <w:rFonts w:hint="cs"/>
          <w:rtl/>
        </w:rPr>
      </w:pPr>
    </w:p>
    <w:p w14:paraId="1B37525C" w14:textId="77777777" w:rsidR="00F26179" w:rsidRDefault="00F26179" w:rsidP="00540DD7">
      <w:pPr>
        <w:rPr>
          <w:rFonts w:hint="cs"/>
          <w:rtl/>
        </w:rPr>
      </w:pPr>
    </w:p>
    <w:sectPr w:rsidR="00F26179" w:rsidSect="007B22A5">
      <w:headerReference w:type="default" r:id="rId18"/>
      <w:footerReference w:type="default" r:id="rId19"/>
      <w:footnotePr>
        <w:numRestart w:val="eachPage"/>
      </w:footnotePr>
      <w:pgSz w:w="11906" w:h="16838" w:code="9"/>
      <w:pgMar w:top="1987" w:right="1987" w:bottom="1411" w:left="1411" w:header="1021" w:footer="1022"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saeed" w:date="2017-08-02T14:24:00Z" w:initials="s">
    <w:p w14:paraId="26085233" w14:textId="3CB4DCB9" w:rsidR="005F0BDE" w:rsidRDefault="005F0BDE">
      <w:pPr>
        <w:pStyle w:val="CommentText"/>
      </w:pPr>
      <w:r>
        <w:rPr>
          <w:rStyle w:val="CommentReference"/>
        </w:rPr>
        <w:annotationRef/>
      </w:r>
      <w:r>
        <w:rPr>
          <w:rStyle w:val="CommentReference"/>
          <w:rFonts w:hint="cs"/>
          <w:rtl/>
        </w:rPr>
        <w:t>از گزارش نهایی و بعدترش اون دوتا صفحه اینترنتی میشه یه بند در مورد آمار بازی‌کنا نوشت</w:t>
      </w:r>
    </w:p>
  </w:comment>
  <w:comment w:id="16" w:author="saeed" w:date="2017-07-27T14:33:00Z" w:initials="s">
    <w:p w14:paraId="4E2BAF2F" w14:textId="36EF6D89" w:rsidR="005F0BDE" w:rsidRDefault="005F0BDE">
      <w:pPr>
        <w:pStyle w:val="CommentText"/>
      </w:pPr>
      <w:r>
        <w:rPr>
          <w:rStyle w:val="CommentReference"/>
        </w:rPr>
        <w:annotationRef/>
      </w:r>
      <w:r>
        <w:rPr>
          <w:rFonts w:hint="cs"/>
          <w:rtl/>
        </w:rPr>
        <w:t>نیازمند منبع</w:t>
      </w:r>
    </w:p>
  </w:comment>
  <w:comment w:id="17" w:author="saeed" w:date="2017-08-01T11:16:00Z" w:initials="s">
    <w:p w14:paraId="7609D846" w14:textId="4A815489" w:rsidR="005F0BDE" w:rsidRDefault="005F0BDE">
      <w:pPr>
        <w:pStyle w:val="CommentText"/>
        <w:rPr>
          <w:rtl/>
        </w:rPr>
      </w:pPr>
      <w:r>
        <w:rPr>
          <w:rStyle w:val="CommentReference"/>
        </w:rPr>
        <w:annotationRef/>
      </w:r>
      <w:r w:rsidRPr="00522173">
        <w:t>Juul, J. Half-real: video games between real rules and fictional worlds</w:t>
      </w:r>
      <w:r>
        <w:t xml:space="preserve"> </w:t>
      </w:r>
      <w:r>
        <w:rPr>
          <w:rFonts w:hint="cs"/>
          <w:rtl/>
        </w:rPr>
        <w:t xml:space="preserve"> برای تعریف بازی منابع عالی‌ای فراهم می‌کنه.</w:t>
      </w:r>
    </w:p>
    <w:p w14:paraId="5E94FA36" w14:textId="4A31E650" w:rsidR="005F0BDE" w:rsidRDefault="005F0BDE">
      <w:pPr>
        <w:pStyle w:val="CommentText"/>
        <w:rPr>
          <w:rtl/>
        </w:rPr>
      </w:pPr>
      <w:hyperlink r:id="rId1" w:anchor="v=onepage&amp;q=A%20game%20is%20a%20rule-based%20formal%20system%20with%20a%20variable%20and%20quantifiable%20outcome&amp;f=false" w:history="1">
        <w:r w:rsidRPr="00D61EDD">
          <w:rPr>
            <w:rStyle w:val="Hyperlink"/>
            <w:rFonts w:cs="B Nazanin"/>
            <w:sz w:val="20"/>
            <w:szCs w:val="20"/>
          </w:rPr>
          <w:t>https://books.google.com/books?hl=en&amp;lr=&amp;id=pyo3AgAAQBAJ&amp;oi=fnd&amp;pg=PR5&amp;dq=Juul,+J.+Half-real:+video+games+between+real+rules+and+fictional+worlds&amp;ots=kT_q1KR2CV&amp;sig=WP5vXBix03WHTCH4_AoyB7L-b3Q#v=onepage&amp;q=A%20game%20is%20a%20rule-based%20formal%20system%20with%20a%20variable%20and%20quantifiable%20outcome&amp;f=false</w:t>
        </w:r>
      </w:hyperlink>
    </w:p>
    <w:p w14:paraId="37B4F5B3" w14:textId="77777777" w:rsidR="005F0BDE" w:rsidRDefault="005F0BDE">
      <w:pPr>
        <w:pStyle w:val="CommentText"/>
        <w:rPr>
          <w:rtl/>
        </w:rPr>
      </w:pPr>
    </w:p>
  </w:comment>
  <w:comment w:id="18" w:author="saeed" w:date="2017-07-27T13:43:00Z" w:initials="s">
    <w:p w14:paraId="679AAB4F" w14:textId="5800B836" w:rsidR="005F0BDE" w:rsidRDefault="005F0BDE">
      <w:pPr>
        <w:pStyle w:val="CommentText"/>
      </w:pPr>
      <w:r>
        <w:rPr>
          <w:rStyle w:val="CommentReference"/>
        </w:rPr>
        <w:annotationRef/>
      </w:r>
      <w:r>
        <w:rPr>
          <w:rFonts w:hint="cs"/>
          <w:rtl/>
        </w:rPr>
        <w:t>منبع دوپاسه از کوین ورباخ</w:t>
      </w:r>
    </w:p>
  </w:comment>
  <w:comment w:id="19" w:author="saeed" w:date="2017-07-27T16:40:00Z" w:initials="s">
    <w:p w14:paraId="54D4B955" w14:textId="0D9D4C20" w:rsidR="005F0BDE" w:rsidRDefault="005F0BDE">
      <w:pPr>
        <w:pStyle w:val="CommentText"/>
      </w:pPr>
      <w:r>
        <w:rPr>
          <w:rStyle w:val="CommentReference"/>
        </w:rPr>
        <w:annotationRef/>
      </w:r>
      <w:r>
        <w:rPr>
          <w:rFonts w:hint="cs"/>
          <w:rtl/>
        </w:rPr>
        <w:t>به توضیح و مثال نیاز دارد</w:t>
      </w:r>
    </w:p>
  </w:comment>
  <w:comment w:id="21" w:author="saeed" w:date="2017-07-31T17:33:00Z" w:initials="s">
    <w:p w14:paraId="1AE7F39E" w14:textId="72933349" w:rsidR="005F0BDE" w:rsidRDefault="005F0BDE">
      <w:pPr>
        <w:pStyle w:val="CommentText"/>
      </w:pPr>
      <w:r>
        <w:rPr>
          <w:rFonts w:hint="cs"/>
          <w:rtl/>
        </w:rPr>
        <w:t xml:space="preserve">منبع از </w:t>
      </w:r>
      <w:r>
        <w:rPr>
          <w:rStyle w:val="CommentReference"/>
        </w:rPr>
        <w:annotationRef/>
      </w:r>
      <w:r>
        <w:rPr>
          <w:rFonts w:hint="cs"/>
          <w:rtl/>
        </w:rPr>
        <w:t>مک‌گانیکال</w:t>
      </w:r>
    </w:p>
  </w:comment>
  <w:comment w:id="22" w:author="saeed" w:date="2017-07-31T17:57:00Z" w:initials="s">
    <w:p w14:paraId="14D3DCC6" w14:textId="4EF5976B" w:rsidR="005F0BDE" w:rsidRDefault="005F0BDE">
      <w:pPr>
        <w:pStyle w:val="CommentText"/>
      </w:pPr>
      <w:r>
        <w:rPr>
          <w:rStyle w:val="CommentReference"/>
        </w:rPr>
        <w:annotationRef/>
      </w:r>
      <w:r>
        <w:rPr>
          <w:rFonts w:hint="cs"/>
          <w:rtl/>
        </w:rPr>
        <w:t>منبع به کوین</w:t>
      </w:r>
    </w:p>
  </w:comment>
  <w:comment w:id="23" w:author="saeed" w:date="2017-08-01T10:31:00Z" w:initials="s">
    <w:p w14:paraId="6E0D4F84" w14:textId="7037069C" w:rsidR="005F0BDE" w:rsidRDefault="005F0BDE">
      <w:pPr>
        <w:pStyle w:val="CommentText"/>
      </w:pPr>
      <w:r>
        <w:rPr>
          <w:rStyle w:val="CommentReference"/>
        </w:rPr>
        <w:annotationRef/>
      </w:r>
      <w:r>
        <w:rPr>
          <w:rFonts w:hint="cs"/>
          <w:rtl/>
        </w:rPr>
        <w:t xml:space="preserve">ادامه این تاریخ رو دیکسون گفته </w:t>
      </w:r>
    </w:p>
  </w:comment>
  <w:comment w:id="24" w:author="saeed" w:date="2017-07-31T19:37:00Z" w:initials="s">
    <w:p w14:paraId="7186B20D" w14:textId="5811B01C" w:rsidR="005F0BDE" w:rsidRDefault="005F0BDE">
      <w:pPr>
        <w:pStyle w:val="CommentText"/>
      </w:pPr>
      <w:r>
        <w:rPr>
          <w:rStyle w:val="CommentReference"/>
        </w:rPr>
        <w:annotationRef/>
      </w:r>
      <w:r>
        <w:rPr>
          <w:rFonts w:hint="cs"/>
          <w:rtl/>
        </w:rPr>
        <w:t>نیازمند منبع</w:t>
      </w:r>
    </w:p>
  </w:comment>
  <w:comment w:id="25" w:author="saeed" w:date="2017-08-16T15:24:00Z" w:initials="s">
    <w:p w14:paraId="330A38B4" w14:textId="74856B92" w:rsidR="00681F21" w:rsidRDefault="00681F21">
      <w:pPr>
        <w:pStyle w:val="CommentText"/>
      </w:pPr>
      <w:r>
        <w:rPr>
          <w:rStyle w:val="CommentReference"/>
        </w:rPr>
        <w:annotationRef/>
      </w:r>
      <w:r>
        <w:rPr>
          <w:rFonts w:hint="cs"/>
          <w:rtl/>
        </w:rPr>
        <w:t>همین‌جا یه جدول‌طوری از عناصر بازی بیاریم</w:t>
      </w:r>
    </w:p>
  </w:comment>
  <w:comment w:id="30" w:author="saeed" w:date="2017-08-01T10:54:00Z" w:initials="s">
    <w:p w14:paraId="125ADAB3" w14:textId="77777777" w:rsidR="005F0BDE" w:rsidRDefault="005F0BDE" w:rsidP="00070077">
      <w:pPr>
        <w:pStyle w:val="CommentText"/>
      </w:pPr>
      <w:r>
        <w:rPr>
          <w:rStyle w:val="CommentReference"/>
        </w:rPr>
        <w:annotationRef/>
      </w:r>
      <w:r>
        <w:rPr>
          <w:rFonts w:hint="cs"/>
          <w:rtl/>
        </w:rPr>
        <w:t>کامل شود.</w:t>
      </w:r>
    </w:p>
  </w:comment>
  <w:comment w:id="31" w:author="saeed" w:date="2017-08-09T11:21:00Z" w:initials="s">
    <w:p w14:paraId="62C860AA" w14:textId="1FB26E66" w:rsidR="005F0BDE" w:rsidRDefault="005F0BDE">
      <w:pPr>
        <w:pStyle w:val="CommentText"/>
        <w:rPr>
          <w:rtl/>
        </w:rPr>
      </w:pPr>
      <w:r>
        <w:rPr>
          <w:rStyle w:val="CommentReference"/>
        </w:rPr>
        <w:annotationRef/>
      </w:r>
      <w:r>
        <w:rPr>
          <w:rFonts w:hint="cs"/>
          <w:rtl/>
        </w:rPr>
        <w:t xml:space="preserve">این مقاله مطالب به‌درد بخور دیگری هم در مورد </w:t>
      </w:r>
      <w:r>
        <w:t>cognition</w:t>
      </w:r>
      <w:r>
        <w:rPr>
          <w:rFonts w:hint="cs"/>
          <w:rtl/>
        </w:rPr>
        <w:t xml:space="preserve"> و هم در مورد دلایل ادامه دادن یا ندادن به استفاده از سیستم بازی‌گون داره</w:t>
      </w:r>
    </w:p>
  </w:comment>
  <w:comment w:id="32" w:author="saeed" w:date="2017-08-10T16:32:00Z" w:initials="s">
    <w:p w14:paraId="78A22383" w14:textId="3990C6C2" w:rsidR="005F0BDE" w:rsidRDefault="005F0BDE">
      <w:pPr>
        <w:pStyle w:val="CommentText"/>
      </w:pPr>
      <w:r>
        <w:rPr>
          <w:rStyle w:val="CommentReference"/>
        </w:rPr>
        <w:annotationRef/>
      </w:r>
      <w:r>
        <w:rPr>
          <w:rFonts w:hint="cs"/>
          <w:rtl/>
        </w:rPr>
        <w:t xml:space="preserve">زهرا توسلی </w:t>
      </w:r>
    </w:p>
  </w:comment>
  <w:comment w:id="33" w:author="saeed" w:date="2017-08-12T16:47:00Z" w:initials="s">
    <w:p w14:paraId="550D9EB9" w14:textId="397A3C9F" w:rsidR="005F0BDE" w:rsidRDefault="005F0BDE">
      <w:pPr>
        <w:pStyle w:val="CommentText"/>
      </w:pPr>
      <w:r>
        <w:rPr>
          <w:rStyle w:val="CommentReference"/>
        </w:rPr>
        <w:annotationRef/>
      </w:r>
      <w:r>
        <w:rPr>
          <w:rFonts w:hint="cs"/>
          <w:rtl/>
        </w:rPr>
        <w:t>از نگار بپرسم اینا رو از کجا آوردن.</w:t>
      </w:r>
    </w:p>
  </w:comment>
  <w:comment w:id="36" w:author="saeed" w:date="2017-08-13T16:00:00Z" w:initials="s">
    <w:p w14:paraId="21EBD39E" w14:textId="73903696" w:rsidR="005F0BDE" w:rsidRDefault="005F0BDE">
      <w:pPr>
        <w:pStyle w:val="CommentText"/>
      </w:pPr>
      <w:r>
        <w:rPr>
          <w:rStyle w:val="CommentReference"/>
        </w:rPr>
        <w:annotationRef/>
      </w:r>
      <w:r>
        <w:rPr>
          <w:rFonts w:hint="cs"/>
          <w:rtl/>
        </w:rPr>
        <w:t>توضیح در مورد این مقاله می‌تواند ااضفه شود</w:t>
      </w:r>
    </w:p>
  </w:comment>
  <w:comment w:id="37" w:author="saeed" w:date="2017-08-13T19:54:00Z" w:initials="s">
    <w:p w14:paraId="502983E3" w14:textId="6DD4F7CA" w:rsidR="005F0BDE" w:rsidRDefault="005F0BDE">
      <w:pPr>
        <w:pStyle w:val="CommentText"/>
      </w:pPr>
      <w:r>
        <w:rPr>
          <w:rStyle w:val="CommentReference"/>
        </w:rPr>
        <w:annotationRef/>
      </w:r>
      <w:r>
        <w:rPr>
          <w:rFonts w:hint="cs"/>
          <w:rtl/>
        </w:rPr>
        <w:t>جزییات بیشتری از نتایج می‌تواند آودره شود</w:t>
      </w:r>
    </w:p>
  </w:comment>
  <w:comment w:id="38" w:author="saeed" w:date="2017-08-13T21:12:00Z" w:initials="s">
    <w:p w14:paraId="64FAB252" w14:textId="1D143C96" w:rsidR="005F0BDE" w:rsidRDefault="005F0BDE">
      <w:pPr>
        <w:pStyle w:val="CommentText"/>
      </w:pPr>
      <w:r>
        <w:rPr>
          <w:rStyle w:val="CommentReference"/>
        </w:rPr>
        <w:annotationRef/>
      </w:r>
      <w:r>
        <w:rPr>
          <w:rFonts w:hint="cs"/>
          <w:rtl/>
        </w:rPr>
        <w:t>نتایج نگار را بگذاریم اینجا. این بسیار مهم است.</w:t>
      </w:r>
    </w:p>
  </w:comment>
  <w:comment w:id="42" w:author="saeed" w:date="2017-08-14T19:41:00Z" w:initials="s">
    <w:p w14:paraId="06ABB98B" w14:textId="77777777" w:rsidR="00450238" w:rsidRDefault="00450238" w:rsidP="00450238">
      <w:pPr>
        <w:pStyle w:val="CommentText"/>
        <w:numPr>
          <w:ilvl w:val="0"/>
          <w:numId w:val="44"/>
        </w:numPr>
        <w:rPr>
          <w:rFonts w:hint="cs"/>
        </w:rPr>
      </w:pPr>
      <w:r>
        <w:rPr>
          <w:rStyle w:val="CommentReference"/>
        </w:rPr>
        <w:annotationRef/>
      </w:r>
      <w:r>
        <w:rPr>
          <w:rFonts w:hint="cs"/>
          <w:rtl/>
        </w:rPr>
        <w:t xml:space="preserve">این بند خطرناکه. اگه بیاریمش لازمه تفاوت کارها رو به‌طور آشکار شرح بدیم. </w:t>
      </w:r>
    </w:p>
    <w:p w14:paraId="04F9CDC2" w14:textId="7B959F0B" w:rsidR="00450238" w:rsidRDefault="00E65B25" w:rsidP="006B0A58">
      <w:pPr>
        <w:pStyle w:val="CommentText"/>
        <w:numPr>
          <w:ilvl w:val="0"/>
          <w:numId w:val="44"/>
        </w:numPr>
      </w:pPr>
      <w:r>
        <w:rPr>
          <w:rFonts w:hint="cs"/>
          <w:rtl/>
        </w:rPr>
        <w:t xml:space="preserve"> توی </w:t>
      </w:r>
      <w:r w:rsidR="006B0A58">
        <w:rPr>
          <w:rFonts w:hint="cs"/>
          <w:rtl/>
        </w:rPr>
        <w:t>لیت رو بنویس</w:t>
      </w:r>
      <w:r>
        <w:rPr>
          <w:rFonts w:hint="cs"/>
          <w:rtl/>
        </w:rPr>
        <w:t xml:space="preserve">م </w:t>
      </w:r>
      <w:r w:rsidR="006B0A58">
        <w:rPr>
          <w:rFonts w:hint="cs"/>
          <w:rtl/>
        </w:rPr>
        <w:t>احساسا</w:t>
      </w:r>
      <w:r>
        <w:rPr>
          <w:rFonts w:hint="cs"/>
          <w:rtl/>
        </w:rPr>
        <w:t xml:space="preserve"> چی هستن</w:t>
      </w:r>
    </w:p>
  </w:comment>
  <w:comment w:id="43" w:author="saeed" w:date="2017-08-16T18:29:00Z" w:initials="s">
    <w:p w14:paraId="29219DB9" w14:textId="636E1965" w:rsidR="00CC7BC7" w:rsidRDefault="00CC7BC7">
      <w:pPr>
        <w:pStyle w:val="CommentText"/>
      </w:pPr>
      <w:r>
        <w:rPr>
          <w:rStyle w:val="CommentReference"/>
        </w:rPr>
        <w:annotationRef/>
      </w:r>
      <w:r>
        <w:rPr>
          <w:rFonts w:hint="cs"/>
          <w:rtl/>
        </w:rPr>
        <w:t xml:space="preserve">اضافه کن </w:t>
      </w:r>
    </w:p>
  </w:comment>
  <w:comment w:id="44" w:author="saeed" w:date="2017-08-16T19:36:00Z" w:initials="s">
    <w:p w14:paraId="6221D722" w14:textId="354A26CD" w:rsidR="00A31314" w:rsidRDefault="00A31314">
      <w:pPr>
        <w:pStyle w:val="CommentText"/>
      </w:pPr>
      <w:r>
        <w:rPr>
          <w:rStyle w:val="CommentReference"/>
        </w:rPr>
        <w:annotationRef/>
      </w:r>
      <w:r>
        <w:rPr>
          <w:rFonts w:hint="cs"/>
          <w:rtl/>
        </w:rPr>
        <w:t>آیا لازمه مثل نگار جزییات فرمول‌ها هم بیاد؟ یا رفرنس بدم به نگار؟ یا کلا هیچی نگم؟</w:t>
      </w:r>
    </w:p>
  </w:comment>
  <w:comment w:id="45" w:author="saeed" w:date="2017-08-16T20:05:00Z" w:initials="s">
    <w:p w14:paraId="534788C3" w14:textId="333EAA70" w:rsidR="00494062" w:rsidRDefault="00494062">
      <w:pPr>
        <w:pStyle w:val="CommentText"/>
      </w:pPr>
      <w:r>
        <w:rPr>
          <w:rStyle w:val="CommentReference"/>
        </w:rPr>
        <w:annotationRef/>
      </w:r>
      <w:r>
        <w:rPr>
          <w:rFonts w:hint="cs"/>
          <w:rtl/>
        </w:rPr>
        <w:t>بالا آیا؟</w:t>
      </w:r>
    </w:p>
  </w:comment>
  <w:comment w:id="46" w:author="saeed" w:date="2017-08-16T20:18:00Z" w:initials="s">
    <w:p w14:paraId="4CF3C2D6" w14:textId="656A1CAC" w:rsidR="007C0198" w:rsidRDefault="007C0198">
      <w:pPr>
        <w:pStyle w:val="CommentText"/>
      </w:pPr>
      <w:r>
        <w:rPr>
          <w:rStyle w:val="CommentReference"/>
        </w:rPr>
        <w:annotationRef/>
      </w:r>
      <w:r>
        <w:rPr>
          <w:rFonts w:hint="cs"/>
          <w:rtl/>
        </w:rPr>
        <w:t xml:space="preserve">هم جمله‌بندی افتضاحه هم نیازه که از نگار جزییات بپرسم. </w:t>
      </w:r>
      <w:bookmarkStart w:id="47" w:name="_GoBack"/>
      <w:bookmarkEnd w:id="4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085233" w15:done="0"/>
  <w15:commentEx w15:paraId="4E2BAF2F" w15:done="0"/>
  <w15:commentEx w15:paraId="37B4F5B3" w15:done="0"/>
  <w15:commentEx w15:paraId="679AAB4F" w15:done="0"/>
  <w15:commentEx w15:paraId="54D4B955" w15:done="0"/>
  <w15:commentEx w15:paraId="1AE7F39E" w15:done="0"/>
  <w15:commentEx w15:paraId="14D3DCC6" w15:done="0"/>
  <w15:commentEx w15:paraId="6E0D4F84" w15:done="0"/>
  <w15:commentEx w15:paraId="7186B20D" w15:done="0"/>
  <w15:commentEx w15:paraId="330A38B4" w15:done="0"/>
  <w15:commentEx w15:paraId="125ADAB3" w15:done="0"/>
  <w15:commentEx w15:paraId="62C860AA" w15:done="0"/>
  <w15:commentEx w15:paraId="78A22383" w15:done="0"/>
  <w15:commentEx w15:paraId="550D9EB9" w15:done="0"/>
  <w15:commentEx w15:paraId="21EBD39E" w15:done="0"/>
  <w15:commentEx w15:paraId="502983E3" w15:done="0"/>
  <w15:commentEx w15:paraId="64FAB252" w15:done="0"/>
  <w15:commentEx w15:paraId="04F9CDC2" w15:done="0"/>
  <w15:commentEx w15:paraId="29219DB9" w15:done="0"/>
  <w15:commentEx w15:paraId="6221D722" w15:done="0"/>
  <w15:commentEx w15:paraId="534788C3" w15:done="0"/>
  <w15:commentEx w15:paraId="4CF3C2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683B9" w14:textId="77777777" w:rsidR="001D521B" w:rsidRDefault="001D521B" w:rsidP="00463463">
      <w:pPr>
        <w:spacing w:after="0" w:line="240" w:lineRule="auto"/>
      </w:pPr>
      <w:r>
        <w:separator/>
      </w:r>
    </w:p>
  </w:endnote>
  <w:endnote w:type="continuationSeparator" w:id="0">
    <w:p w14:paraId="7A6CBDC6" w14:textId="77777777" w:rsidR="001D521B" w:rsidRDefault="001D521B" w:rsidP="00463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ar">
    <w:altName w:val="Courier New"/>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altName w:val="Times New Roman"/>
    <w:charset w:val="B2"/>
    <w:family w:val="auto"/>
    <w:pitch w:val="variable"/>
    <w:sig w:usb0="00002000" w:usb1="00000000" w:usb2="00000000" w:usb3="00000000" w:csb0="00000040" w:csb1="00000000"/>
  </w:font>
  <w:font w:name="Nazanin">
    <w:altName w:val="Courier New"/>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6174B" w14:textId="77777777" w:rsidR="005F0BDE" w:rsidRDefault="005F0BDE" w:rsidP="0031249D">
    <w:pPr>
      <w:pStyle w:val="Footer"/>
      <w:jc w:val="center"/>
    </w:pPr>
    <w:r>
      <w:rPr>
        <w:rFonts w:hint="cs"/>
        <w:rtl/>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559324919"/>
      <w:docPartObj>
        <w:docPartGallery w:val="Page Numbers (Bottom of Page)"/>
        <w:docPartUnique/>
      </w:docPartObj>
    </w:sdtPr>
    <w:sdtEndPr>
      <w:rPr>
        <w:noProof/>
      </w:rPr>
    </w:sdtEndPr>
    <w:sdtContent>
      <w:p w14:paraId="66F1B5F8" w14:textId="3C499E92" w:rsidR="005F0BDE" w:rsidRDefault="005F0BDE">
        <w:pPr>
          <w:pStyle w:val="Footer"/>
          <w:jc w:val="center"/>
        </w:pPr>
        <w:r>
          <w:fldChar w:fldCharType="begin"/>
        </w:r>
        <w:r>
          <w:instrText xml:space="preserve"> PAGE   \* MERGEFORMAT </w:instrText>
        </w:r>
        <w:r>
          <w:fldChar w:fldCharType="separate"/>
        </w:r>
        <w:r w:rsidR="007C0198">
          <w:rPr>
            <w:noProof/>
            <w:rtl/>
          </w:rPr>
          <w:t>21</w:t>
        </w:r>
        <w:r>
          <w:rPr>
            <w:noProof/>
          </w:rPr>
          <w:fldChar w:fldCharType="end"/>
        </w:r>
      </w:p>
    </w:sdtContent>
  </w:sdt>
  <w:p w14:paraId="6DD70120" w14:textId="77777777" w:rsidR="005F0BDE" w:rsidRDefault="005F0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E4184" w14:textId="77777777" w:rsidR="001D521B" w:rsidRDefault="001D521B" w:rsidP="006520B1">
      <w:pPr>
        <w:bidi w:val="0"/>
        <w:spacing w:after="0" w:line="240" w:lineRule="auto"/>
      </w:pPr>
      <w:r>
        <w:separator/>
      </w:r>
    </w:p>
  </w:footnote>
  <w:footnote w:type="continuationSeparator" w:id="0">
    <w:p w14:paraId="259D46EE" w14:textId="77777777" w:rsidR="001D521B" w:rsidRDefault="001D521B" w:rsidP="00463463">
      <w:pPr>
        <w:spacing w:after="0" w:line="240" w:lineRule="auto"/>
      </w:pPr>
      <w:r>
        <w:continuationSeparator/>
      </w:r>
    </w:p>
  </w:footnote>
  <w:footnote w:id="1">
    <w:p w14:paraId="700E125A" w14:textId="596DF1A6" w:rsidR="005F0BDE" w:rsidRDefault="005F0BDE" w:rsidP="00841087">
      <w:pPr>
        <w:pStyle w:val="FootnoteText"/>
        <w:rPr>
          <w:rtl/>
        </w:rPr>
      </w:pPr>
      <w:r>
        <w:rPr>
          <w:rStyle w:val="FootnoteReference"/>
        </w:rPr>
        <w:footnoteRef/>
      </w:r>
      <w:r>
        <w:t xml:space="preserve"> </w:t>
      </w:r>
      <w:r>
        <w:rPr>
          <w:rFonts w:hint="cs"/>
          <w:rtl/>
        </w:rPr>
        <w:t xml:space="preserve"> </w:t>
      </w:r>
      <w:r w:rsidRPr="00EE2212">
        <w:t>Ludwig Wittgenstein</w:t>
      </w:r>
      <w:r w:rsidRPr="00EE2212">
        <w:rPr>
          <w:rtl/>
        </w:rPr>
        <w:t xml:space="preserve"> </w:t>
      </w:r>
      <w:r>
        <w:rPr>
          <w:rtl/>
        </w:rPr>
        <w:t>ف</w:t>
      </w:r>
      <w:r>
        <w:rPr>
          <w:rFonts w:hint="cs"/>
          <w:rtl/>
        </w:rPr>
        <w:t>ی</w:t>
      </w:r>
      <w:r>
        <w:rPr>
          <w:rFonts w:hint="eastAsia"/>
          <w:rtl/>
        </w:rPr>
        <w:t>لسوف</w:t>
      </w:r>
      <w:r>
        <w:rPr>
          <w:rtl/>
        </w:rPr>
        <w:t xml:space="preserve"> اتر</w:t>
      </w:r>
      <w:r>
        <w:rPr>
          <w:rFonts w:hint="cs"/>
          <w:rtl/>
        </w:rPr>
        <w:t>ی</w:t>
      </w:r>
      <w:r>
        <w:rPr>
          <w:rFonts w:hint="eastAsia"/>
          <w:rtl/>
        </w:rPr>
        <w:t>ش</w:t>
      </w:r>
      <w:r>
        <w:rPr>
          <w:rFonts w:hint="cs"/>
          <w:rtl/>
        </w:rPr>
        <w:t>ی</w:t>
      </w:r>
      <w:r>
        <w:rPr>
          <w:rtl/>
        </w:rPr>
        <w:t xml:space="preserve"> </w:t>
      </w:r>
      <w:r>
        <w:rPr>
          <w:rFonts w:hint="cs"/>
          <w:rtl/>
        </w:rPr>
        <w:t>(۱۸۸۹-۱۹۵۱)</w:t>
      </w:r>
    </w:p>
  </w:footnote>
  <w:footnote w:id="2">
    <w:p w14:paraId="187B2A04" w14:textId="168054B6" w:rsidR="005F0BDE" w:rsidRPr="009D0E21" w:rsidRDefault="005F0BDE" w:rsidP="00841087">
      <w:pPr>
        <w:pStyle w:val="FootnoteText"/>
        <w:rPr>
          <w:lang w:val="en-US"/>
        </w:rPr>
      </w:pPr>
      <w:r>
        <w:rPr>
          <w:rStyle w:val="FootnoteReference"/>
        </w:rPr>
        <w:footnoteRef/>
      </w:r>
      <w:r>
        <w:rPr>
          <w:rFonts w:hint="cs"/>
          <w:rtl/>
        </w:rPr>
        <w:t xml:space="preserve"> </w:t>
      </w:r>
      <w:r>
        <w:t>Bernard Suits</w:t>
      </w:r>
      <w:r>
        <w:rPr>
          <w:rFonts w:hint="cs"/>
          <w:rtl/>
        </w:rPr>
        <w:t xml:space="preserve"> </w:t>
      </w:r>
      <w:r>
        <w:t xml:space="preserve"> </w:t>
      </w:r>
      <w:r>
        <w:rPr>
          <w:rtl/>
        </w:rPr>
        <w:t>ف</w:t>
      </w:r>
      <w:r>
        <w:rPr>
          <w:rFonts w:hint="cs"/>
          <w:rtl/>
        </w:rPr>
        <w:t>ی</w:t>
      </w:r>
      <w:r>
        <w:rPr>
          <w:rFonts w:hint="eastAsia"/>
          <w:rtl/>
        </w:rPr>
        <w:t>لسوف</w:t>
      </w:r>
      <w:r>
        <w:rPr>
          <w:rtl/>
        </w:rPr>
        <w:t xml:space="preserve"> کانادا</w:t>
      </w:r>
      <w:r>
        <w:rPr>
          <w:rFonts w:hint="cs"/>
          <w:rtl/>
        </w:rPr>
        <w:t xml:space="preserve">یی </w:t>
      </w:r>
    </w:p>
  </w:footnote>
  <w:footnote w:id="3">
    <w:p w14:paraId="2D964CC7" w14:textId="2A3ED0A9" w:rsidR="005F0BDE" w:rsidRPr="00267CC4" w:rsidRDefault="005F0BDE" w:rsidP="00841087">
      <w:pPr>
        <w:pStyle w:val="FootnoteText"/>
        <w:rPr>
          <w:rtl/>
        </w:rPr>
      </w:pPr>
      <w:r>
        <w:rPr>
          <w:rStyle w:val="FootnoteReference"/>
        </w:rPr>
        <w:footnoteRef/>
      </w:r>
      <w:r>
        <w:rPr>
          <w:rFonts w:hint="cs"/>
          <w:rtl/>
        </w:rPr>
        <w:t xml:space="preserve"> </w:t>
      </w:r>
      <w:r w:rsidRPr="00267CC4">
        <w:t>Johan Huizinga</w:t>
      </w:r>
      <w:r>
        <w:rPr>
          <w:rFonts w:hint="cs"/>
          <w:rtl/>
        </w:rPr>
        <w:t xml:space="preserve"> فیلسوف و تاریخ‌شناس هلندی (۱۸۷۲-۱۹۴۵)</w:t>
      </w:r>
    </w:p>
  </w:footnote>
  <w:footnote w:id="4">
    <w:p w14:paraId="29F44B3E" w14:textId="77777777" w:rsidR="005F0BDE" w:rsidRPr="005C5D1C" w:rsidRDefault="005F0BDE" w:rsidP="00841087">
      <w:pPr>
        <w:pStyle w:val="FootnoteText"/>
      </w:pPr>
      <w:r w:rsidRPr="005C5D1C">
        <w:rPr>
          <w:rStyle w:val="FootnoteReference"/>
          <w:rFonts w:asciiTheme="majorBidi" w:hAnsiTheme="majorBidi" w:cstheme="majorBidi"/>
          <w:sz w:val="18"/>
          <w:szCs w:val="18"/>
        </w:rPr>
        <w:footnoteRef/>
      </w:r>
      <w:r w:rsidRPr="005C5D1C">
        <w:rPr>
          <w:rtl/>
        </w:rPr>
        <w:t xml:space="preserve"> </w:t>
      </w:r>
      <w:r w:rsidRPr="005C5D1C">
        <w:t>Nicole Lazzaro</w:t>
      </w:r>
    </w:p>
  </w:footnote>
  <w:footnote w:id="5">
    <w:p w14:paraId="10662188" w14:textId="7D4A9269" w:rsidR="005F0BDE" w:rsidRPr="00410B87" w:rsidRDefault="005F0BDE" w:rsidP="00841087">
      <w:pPr>
        <w:pStyle w:val="FootnoteText"/>
        <w:rPr>
          <w:rtl/>
        </w:rPr>
      </w:pPr>
      <w:r>
        <w:rPr>
          <w:rStyle w:val="FootnoteReference"/>
        </w:rPr>
        <w:footnoteRef/>
      </w:r>
      <w:r>
        <w:rPr>
          <w:rtl/>
        </w:rPr>
        <w:t xml:space="preserve"> </w:t>
      </w:r>
      <w:r>
        <w:t xml:space="preserve"> 4 keys to fun</w:t>
      </w:r>
    </w:p>
  </w:footnote>
  <w:footnote w:id="6">
    <w:p w14:paraId="277178C0" w14:textId="66427359" w:rsidR="005F0BDE" w:rsidRPr="00CD3932" w:rsidRDefault="005F0BDE" w:rsidP="00841087">
      <w:pPr>
        <w:pStyle w:val="FootnoteText"/>
      </w:pPr>
      <w:r>
        <w:rPr>
          <w:rStyle w:val="FootnoteReference"/>
        </w:rPr>
        <w:footnoteRef/>
      </w:r>
      <w:r>
        <w:rPr>
          <w:rtl/>
        </w:rPr>
        <w:t xml:space="preserve"> </w:t>
      </w:r>
      <w:r>
        <w:t>Hard fun</w:t>
      </w:r>
    </w:p>
  </w:footnote>
  <w:footnote w:id="7">
    <w:p w14:paraId="7F2E691B" w14:textId="6C7297BD" w:rsidR="005F0BDE" w:rsidRPr="00CD3932" w:rsidRDefault="005F0BDE" w:rsidP="00841087">
      <w:pPr>
        <w:pStyle w:val="FootnoteText"/>
      </w:pPr>
      <w:r>
        <w:rPr>
          <w:rStyle w:val="FootnoteReference"/>
        </w:rPr>
        <w:footnoteRef/>
      </w:r>
      <w:r>
        <w:rPr>
          <w:rtl/>
        </w:rPr>
        <w:t xml:space="preserve"> </w:t>
      </w:r>
      <w:r>
        <w:t>Easy fun</w:t>
      </w:r>
    </w:p>
  </w:footnote>
  <w:footnote w:id="8">
    <w:p w14:paraId="7A006A8F" w14:textId="46C21E5A" w:rsidR="005F0BDE" w:rsidRPr="00514FDD" w:rsidRDefault="005F0BDE" w:rsidP="00841087">
      <w:pPr>
        <w:pStyle w:val="FootnoteText"/>
      </w:pPr>
      <w:r>
        <w:rPr>
          <w:rStyle w:val="FootnoteReference"/>
        </w:rPr>
        <w:footnoteRef/>
      </w:r>
      <w:r>
        <w:rPr>
          <w:rtl/>
        </w:rPr>
        <w:t xml:space="preserve"> </w:t>
      </w:r>
      <w:r>
        <w:t>Altered state</w:t>
      </w:r>
    </w:p>
  </w:footnote>
  <w:footnote w:id="9">
    <w:p w14:paraId="1B73B78D" w14:textId="1B0E11E3" w:rsidR="005F0BDE" w:rsidRPr="00514FDD" w:rsidRDefault="005F0BDE" w:rsidP="00841087">
      <w:pPr>
        <w:pStyle w:val="FootnoteText"/>
      </w:pPr>
      <w:r>
        <w:rPr>
          <w:rStyle w:val="FootnoteReference"/>
        </w:rPr>
        <w:footnoteRef/>
      </w:r>
      <w:r>
        <w:rPr>
          <w:rtl/>
        </w:rPr>
        <w:t xml:space="preserve"> </w:t>
      </w:r>
      <w:r>
        <w:t xml:space="preserve"> Social fun</w:t>
      </w:r>
    </w:p>
  </w:footnote>
  <w:footnote w:id="10">
    <w:p w14:paraId="42D46355" w14:textId="43CF0ABD" w:rsidR="005F0BDE" w:rsidRPr="00891FDF" w:rsidRDefault="005F0BDE" w:rsidP="00841087">
      <w:pPr>
        <w:pStyle w:val="FootnoteText"/>
        <w:rPr>
          <w:rtl/>
        </w:rPr>
      </w:pPr>
      <w:r>
        <w:rPr>
          <w:rStyle w:val="FootnoteReference"/>
        </w:rPr>
        <w:footnoteRef/>
      </w:r>
      <w:r>
        <w:rPr>
          <w:rtl/>
        </w:rPr>
        <w:t xml:space="preserve"> </w:t>
      </w:r>
      <w:r>
        <w:t xml:space="preserve"> Gamification</w:t>
      </w:r>
    </w:p>
  </w:footnote>
  <w:footnote w:id="11">
    <w:p w14:paraId="4284D2E1" w14:textId="77777777" w:rsidR="005F0BDE" w:rsidRDefault="005F0BDE" w:rsidP="00841087">
      <w:pPr>
        <w:pStyle w:val="FootnoteText"/>
      </w:pPr>
      <w:r>
        <w:rPr>
          <w:rStyle w:val="FootnoteReference"/>
        </w:rPr>
        <w:footnoteRef/>
      </w:r>
      <w:r>
        <w:rPr>
          <w:rtl/>
        </w:rPr>
        <w:t xml:space="preserve"> </w:t>
      </w:r>
      <w:r w:rsidRPr="006E5B49">
        <w:rPr>
          <w:rFonts w:hint="cs"/>
          <w:color w:val="FF0000"/>
          <w:rtl/>
        </w:rPr>
        <w:t xml:space="preserve"> یک سایت اینترنتی ...</w:t>
      </w:r>
    </w:p>
  </w:footnote>
  <w:footnote w:id="12">
    <w:p w14:paraId="27BA98DA" w14:textId="5C11E714" w:rsidR="005F0BDE" w:rsidRPr="007011E5" w:rsidRDefault="005F0BDE" w:rsidP="00841087">
      <w:pPr>
        <w:pStyle w:val="FootnoteText"/>
      </w:pPr>
      <w:r>
        <w:rPr>
          <w:rStyle w:val="FootnoteReference"/>
        </w:rPr>
        <w:footnoteRef/>
      </w:r>
      <w:r>
        <w:rPr>
          <w:rtl/>
        </w:rPr>
        <w:t xml:space="preserve"> </w:t>
      </w:r>
      <w:r>
        <w:t>Gamified environments</w:t>
      </w:r>
    </w:p>
  </w:footnote>
  <w:footnote w:id="13">
    <w:p w14:paraId="7E493997" w14:textId="0B1B109E" w:rsidR="005F0BDE" w:rsidRPr="007B6299" w:rsidRDefault="005F0BDE" w:rsidP="00841087">
      <w:pPr>
        <w:pStyle w:val="FootnoteText"/>
        <w:rPr>
          <w:rtl/>
        </w:rPr>
      </w:pPr>
      <w:r>
        <w:rPr>
          <w:rStyle w:val="FootnoteReference"/>
        </w:rPr>
        <w:footnoteRef/>
      </w:r>
      <w:r>
        <w:rPr>
          <w:rtl/>
        </w:rPr>
        <w:t xml:space="preserve"> </w:t>
      </w:r>
      <w:r>
        <w:t xml:space="preserve"> Game-based learning</w:t>
      </w:r>
    </w:p>
  </w:footnote>
  <w:footnote w:id="14">
    <w:p w14:paraId="569C7328" w14:textId="4184FAE3" w:rsidR="005F0BDE" w:rsidRPr="00841087" w:rsidRDefault="005F0BDE" w:rsidP="00841087">
      <w:pPr>
        <w:pStyle w:val="FootnoteText"/>
        <w:rPr>
          <w:lang w:val="en-US"/>
        </w:rPr>
      </w:pPr>
      <w:r>
        <w:rPr>
          <w:rStyle w:val="FootnoteReference"/>
        </w:rPr>
        <w:footnoteRef/>
      </w:r>
      <w:r>
        <w:rPr>
          <w:rtl/>
        </w:rPr>
        <w:t xml:space="preserve"> </w:t>
      </w:r>
      <w:r>
        <w:t xml:space="preserve"> </w:t>
      </w:r>
      <w:r w:rsidRPr="009530C9">
        <w:t>behaviourist</w:t>
      </w:r>
    </w:p>
  </w:footnote>
  <w:footnote w:id="15">
    <w:p w14:paraId="32359764" w14:textId="4EB9B52E" w:rsidR="005F0BDE" w:rsidRPr="00841087" w:rsidRDefault="005F0BDE" w:rsidP="00841087">
      <w:pPr>
        <w:pStyle w:val="FootnoteText"/>
        <w:rPr>
          <w:lang w:val="en-US"/>
        </w:rPr>
      </w:pPr>
      <w:r>
        <w:rPr>
          <w:rStyle w:val="FootnoteReference"/>
        </w:rPr>
        <w:footnoteRef/>
      </w:r>
      <w:r>
        <w:rPr>
          <w:rtl/>
        </w:rPr>
        <w:t xml:space="preserve"> </w:t>
      </w:r>
      <w:r>
        <w:rPr>
          <w:lang w:val="en-US"/>
        </w:rPr>
        <w:t xml:space="preserve"> </w:t>
      </w:r>
      <w:r w:rsidRPr="009530C9">
        <w:t>cognitivist</w:t>
      </w:r>
    </w:p>
  </w:footnote>
  <w:footnote w:id="16">
    <w:p w14:paraId="44A2CB8C" w14:textId="135069C2" w:rsidR="005F0BDE" w:rsidRPr="00841087" w:rsidRDefault="005F0BDE" w:rsidP="00841087">
      <w:pPr>
        <w:pStyle w:val="FootnoteText"/>
        <w:rPr>
          <w:lang w:val="en-US"/>
        </w:rPr>
      </w:pPr>
      <w:r>
        <w:rPr>
          <w:rStyle w:val="FootnoteReference"/>
        </w:rPr>
        <w:footnoteRef/>
      </w:r>
      <w:r>
        <w:rPr>
          <w:rtl/>
        </w:rPr>
        <w:t xml:space="preserve"> </w:t>
      </w:r>
      <w:r>
        <w:t xml:space="preserve"> </w:t>
      </w:r>
      <w:r w:rsidRPr="009530C9">
        <w:t>constructivist</w:t>
      </w:r>
    </w:p>
  </w:footnote>
  <w:footnote w:id="17">
    <w:p w14:paraId="0F3736CB" w14:textId="3B2B845B" w:rsidR="005F0BDE" w:rsidRPr="00841087" w:rsidRDefault="005F0BDE" w:rsidP="00841087">
      <w:pPr>
        <w:pStyle w:val="FootnoteText"/>
        <w:rPr>
          <w:lang w:val="en-US"/>
        </w:rPr>
      </w:pPr>
      <w:r>
        <w:rPr>
          <w:rStyle w:val="FootnoteReference"/>
        </w:rPr>
        <w:footnoteRef/>
      </w:r>
      <w:r>
        <w:rPr>
          <w:rtl/>
        </w:rPr>
        <w:t xml:space="preserve"> </w:t>
      </w:r>
      <w:r>
        <w:t xml:space="preserve"> </w:t>
      </w:r>
      <w:r w:rsidRPr="009530C9">
        <w:t>connectivist</w:t>
      </w:r>
    </w:p>
  </w:footnote>
  <w:footnote w:id="18">
    <w:p w14:paraId="183A9568" w14:textId="409FEC83" w:rsidR="005F0BDE" w:rsidRPr="00222137" w:rsidRDefault="005F0BDE">
      <w:pPr>
        <w:pStyle w:val="FootnoteText"/>
        <w:rPr>
          <w:lang w:val="en-US"/>
        </w:rPr>
      </w:pPr>
      <w:r>
        <w:rPr>
          <w:rStyle w:val="FootnoteReference"/>
        </w:rPr>
        <w:footnoteRef/>
      </w:r>
      <w:r>
        <w:t xml:space="preserve"> </w:t>
      </w:r>
      <w:r>
        <w:rPr>
          <w:lang w:val="en-US"/>
        </w:rPr>
        <w:t>post</w:t>
      </w:r>
    </w:p>
  </w:footnote>
  <w:footnote w:id="19">
    <w:p w14:paraId="367B0EBC" w14:textId="4C1A36FE" w:rsidR="005F0BDE" w:rsidRPr="002C7675" w:rsidRDefault="005F0BDE" w:rsidP="002C7675">
      <w:pPr>
        <w:pStyle w:val="FootnoteText"/>
        <w:rPr>
          <w:lang w:val="en-US"/>
        </w:rPr>
      </w:pPr>
      <w:r>
        <w:rPr>
          <w:rStyle w:val="FootnoteReference"/>
        </w:rPr>
        <w:footnoteRef/>
      </w:r>
      <w:r>
        <w:t xml:space="preserve"> </w:t>
      </w:r>
      <w:r>
        <w:rPr>
          <w:lang w:val="en-US"/>
        </w:rPr>
        <w:t xml:space="preserve"> Cognitive Evaluation Theory</w:t>
      </w:r>
    </w:p>
  </w:footnote>
  <w:footnote w:id="20">
    <w:p w14:paraId="40217BA8" w14:textId="0EB5AE03" w:rsidR="005F0BDE" w:rsidRPr="00E85FC4" w:rsidRDefault="005F0BDE">
      <w:pPr>
        <w:pStyle w:val="FootnoteText"/>
        <w:rPr>
          <w:rtl/>
          <w:lang w:val="en-US"/>
        </w:rPr>
      </w:pPr>
      <w:r>
        <w:rPr>
          <w:rStyle w:val="FootnoteReference"/>
        </w:rPr>
        <w:footnoteRef/>
      </w:r>
      <w:r>
        <w:t xml:space="preserve"> </w:t>
      </w:r>
      <w:r>
        <w:rPr>
          <w:lang w:val="en-US"/>
        </w:rPr>
        <w:t xml:space="preserve"> Personality type</w:t>
      </w:r>
    </w:p>
  </w:footnote>
  <w:footnote w:id="21">
    <w:p w14:paraId="1A2B5EE3" w14:textId="59982AE9" w:rsidR="005F0BDE" w:rsidRPr="00E85FC4" w:rsidRDefault="005F0BDE" w:rsidP="00E85FC4">
      <w:pPr>
        <w:pStyle w:val="FootnoteText"/>
        <w:rPr>
          <w:rtl/>
          <w:lang w:val="en-US"/>
        </w:rPr>
      </w:pPr>
      <w:r>
        <w:rPr>
          <w:rStyle w:val="FootnoteReference"/>
        </w:rPr>
        <w:footnoteRef/>
      </w:r>
      <w:r>
        <w:t xml:space="preserve"> </w:t>
      </w:r>
      <w:r>
        <w:rPr>
          <w:lang w:val="en-US"/>
        </w:rPr>
        <w:t xml:space="preserve"> </w:t>
      </w:r>
      <w:r w:rsidRPr="00E85FC4">
        <w:rPr>
          <w:lang w:val="en-US"/>
        </w:rPr>
        <w:t>Carl Gustav Jung</w:t>
      </w:r>
      <w:r>
        <w:rPr>
          <w:lang w:val="en-US"/>
        </w:rPr>
        <w:t xml:space="preserve"> (1875-1961)</w:t>
      </w:r>
    </w:p>
  </w:footnote>
  <w:footnote w:id="22">
    <w:p w14:paraId="47C1A1F5" w14:textId="2BCEA713" w:rsidR="005F0BDE" w:rsidRPr="00290D9A" w:rsidRDefault="005F0BDE" w:rsidP="00C82E81">
      <w:pPr>
        <w:pStyle w:val="FootnoteText"/>
        <w:rPr>
          <w:lang w:val="en-US"/>
        </w:rPr>
      </w:pPr>
      <w:r>
        <w:rPr>
          <w:rStyle w:val="FootnoteReference"/>
        </w:rPr>
        <w:footnoteRef/>
      </w:r>
      <w:r>
        <w:t xml:space="preserve"> </w:t>
      </w:r>
      <w:r>
        <w:rPr>
          <w:lang w:val="en-US"/>
        </w:rPr>
        <w:t>Myers–Briggs type i</w:t>
      </w:r>
      <w:r w:rsidRPr="00290D9A">
        <w:rPr>
          <w:lang w:val="en-US"/>
        </w:rPr>
        <w:t>ndicator</w:t>
      </w:r>
    </w:p>
  </w:footnote>
  <w:footnote w:id="23">
    <w:p w14:paraId="604777BC" w14:textId="204607CE" w:rsidR="005F0BDE" w:rsidRPr="00C82E81" w:rsidRDefault="005F0BDE">
      <w:pPr>
        <w:pStyle w:val="FootnoteText"/>
        <w:rPr>
          <w:lang w:val="en-US"/>
        </w:rPr>
      </w:pPr>
      <w:r>
        <w:rPr>
          <w:rStyle w:val="FootnoteReference"/>
        </w:rPr>
        <w:footnoteRef/>
      </w:r>
      <w:r>
        <w:t xml:space="preserve"> </w:t>
      </w:r>
      <w:r>
        <w:rPr>
          <w:lang w:val="en-US"/>
        </w:rPr>
        <w:t>Introverted - Extroverted</w:t>
      </w:r>
    </w:p>
  </w:footnote>
  <w:footnote w:id="24">
    <w:p w14:paraId="39628253" w14:textId="0A38E069" w:rsidR="005F0BDE" w:rsidRPr="00C82E81" w:rsidRDefault="005F0BDE">
      <w:pPr>
        <w:pStyle w:val="FootnoteText"/>
        <w:rPr>
          <w:lang w:val="en-US"/>
        </w:rPr>
      </w:pPr>
      <w:r>
        <w:rPr>
          <w:rStyle w:val="FootnoteReference"/>
        </w:rPr>
        <w:footnoteRef/>
      </w:r>
      <w:r>
        <w:t xml:space="preserve"> </w:t>
      </w:r>
      <w:r>
        <w:rPr>
          <w:lang w:val="en-US"/>
        </w:rPr>
        <w:t>Sensing - Intuitive</w:t>
      </w:r>
    </w:p>
  </w:footnote>
  <w:footnote w:id="25">
    <w:p w14:paraId="4FE6E4D9" w14:textId="5DAB0515" w:rsidR="005F0BDE" w:rsidRPr="00C82E81" w:rsidRDefault="005F0BDE">
      <w:pPr>
        <w:pStyle w:val="FootnoteText"/>
        <w:rPr>
          <w:lang w:val="en-US"/>
        </w:rPr>
      </w:pPr>
      <w:r>
        <w:rPr>
          <w:rStyle w:val="FootnoteReference"/>
        </w:rPr>
        <w:footnoteRef/>
      </w:r>
      <w:r>
        <w:t xml:space="preserve"> </w:t>
      </w:r>
      <w:r>
        <w:rPr>
          <w:lang w:val="en-US"/>
        </w:rPr>
        <w:t>Thinking - Feeling</w:t>
      </w:r>
    </w:p>
  </w:footnote>
  <w:footnote w:id="26">
    <w:p w14:paraId="59E86FF2" w14:textId="72E36FAC" w:rsidR="005F0BDE" w:rsidRPr="00C82E81" w:rsidRDefault="005F0BDE">
      <w:pPr>
        <w:pStyle w:val="FootnoteText"/>
        <w:rPr>
          <w:lang w:val="en-US"/>
        </w:rPr>
      </w:pPr>
      <w:r>
        <w:rPr>
          <w:rStyle w:val="FootnoteReference"/>
        </w:rPr>
        <w:footnoteRef/>
      </w:r>
      <w:r>
        <w:t xml:space="preserve"> </w:t>
      </w:r>
      <w:r>
        <w:rPr>
          <w:lang w:val="en-US"/>
        </w:rPr>
        <w:t>Judging - Prospecting</w:t>
      </w:r>
    </w:p>
  </w:footnote>
  <w:footnote w:id="27">
    <w:p w14:paraId="767E8C45" w14:textId="526149A2" w:rsidR="005F0BDE" w:rsidRPr="00FD4A2F" w:rsidRDefault="005F0BDE">
      <w:pPr>
        <w:pStyle w:val="FootnoteText"/>
        <w:rPr>
          <w:rtl/>
          <w:lang w:val="en-US"/>
        </w:rPr>
      </w:pPr>
      <w:r>
        <w:rPr>
          <w:rStyle w:val="FootnoteReference"/>
        </w:rPr>
        <w:footnoteRef/>
      </w:r>
      <w:r>
        <w:t xml:space="preserve"> </w:t>
      </w:r>
      <w:r>
        <w:rPr>
          <w:lang w:val="en-US"/>
        </w:rPr>
        <w:t>Objective</w:t>
      </w:r>
    </w:p>
  </w:footnote>
  <w:footnote w:id="28">
    <w:p w14:paraId="04E9BA28" w14:textId="2EAE0B8A" w:rsidR="005F0BDE" w:rsidRPr="00FD4A2F" w:rsidRDefault="005F0BDE">
      <w:pPr>
        <w:pStyle w:val="FootnoteText"/>
        <w:rPr>
          <w:lang w:val="en-US"/>
        </w:rPr>
      </w:pPr>
      <w:r>
        <w:rPr>
          <w:rStyle w:val="FootnoteReference"/>
        </w:rPr>
        <w:footnoteRef/>
      </w:r>
      <w:r>
        <w:t xml:space="preserve"> </w:t>
      </w:r>
      <w:r>
        <w:rPr>
          <w:lang w:val="en-US"/>
        </w:rPr>
        <w:t>Subjective</w:t>
      </w:r>
    </w:p>
  </w:footnote>
  <w:footnote w:id="29">
    <w:p w14:paraId="3EB1F778" w14:textId="7FE32E10" w:rsidR="005F0BDE" w:rsidRPr="00852938" w:rsidRDefault="005F0BDE">
      <w:pPr>
        <w:pStyle w:val="FootnoteText"/>
        <w:rPr>
          <w:lang w:val="en-US"/>
        </w:rPr>
      </w:pPr>
      <w:r>
        <w:rPr>
          <w:rStyle w:val="FootnoteReference"/>
        </w:rPr>
        <w:footnoteRef/>
      </w:r>
      <w:r>
        <w:t xml:space="preserve"> </w:t>
      </w:r>
      <w:r>
        <w:rPr>
          <w:lang w:val="en-US"/>
        </w:rPr>
        <w:t>5-factor model</w:t>
      </w:r>
    </w:p>
  </w:footnote>
  <w:footnote w:id="30">
    <w:p w14:paraId="5E5EE224" w14:textId="0434DF4E" w:rsidR="005F0BDE" w:rsidRPr="00447C98" w:rsidRDefault="005F0BDE">
      <w:pPr>
        <w:pStyle w:val="FootnoteText"/>
        <w:rPr>
          <w:lang w:val="en-US"/>
        </w:rPr>
      </w:pPr>
      <w:r>
        <w:rPr>
          <w:rStyle w:val="FootnoteReference"/>
        </w:rPr>
        <w:footnoteRef/>
      </w:r>
      <w:r>
        <w:t xml:space="preserve"> </w:t>
      </w:r>
      <w:r w:rsidRPr="00447C98">
        <w:t>Extraversion</w:t>
      </w:r>
    </w:p>
  </w:footnote>
  <w:footnote w:id="31">
    <w:p w14:paraId="46C0C3AD" w14:textId="1D2784DD" w:rsidR="005F0BDE" w:rsidRPr="00447C98" w:rsidRDefault="005F0BDE">
      <w:pPr>
        <w:pStyle w:val="FootnoteText"/>
        <w:rPr>
          <w:lang w:val="en-US"/>
        </w:rPr>
      </w:pPr>
      <w:r>
        <w:rPr>
          <w:rStyle w:val="FootnoteReference"/>
        </w:rPr>
        <w:footnoteRef/>
      </w:r>
      <w:r>
        <w:t xml:space="preserve"> </w:t>
      </w:r>
      <w:r w:rsidRPr="00447C98">
        <w:t>Openness to experience</w:t>
      </w:r>
    </w:p>
  </w:footnote>
  <w:footnote w:id="32">
    <w:p w14:paraId="54AFC240" w14:textId="0B449DC8" w:rsidR="005F0BDE" w:rsidRPr="00447C98" w:rsidRDefault="005F0BDE">
      <w:pPr>
        <w:pStyle w:val="FootnoteText"/>
        <w:rPr>
          <w:rtl/>
          <w:lang w:val="en-US"/>
        </w:rPr>
      </w:pPr>
      <w:r>
        <w:rPr>
          <w:rStyle w:val="FootnoteReference"/>
        </w:rPr>
        <w:footnoteRef/>
      </w:r>
      <w:r>
        <w:t xml:space="preserve"> </w:t>
      </w:r>
      <w:r w:rsidRPr="00447C98">
        <w:t>Conscientiousness</w:t>
      </w:r>
    </w:p>
  </w:footnote>
  <w:footnote w:id="33">
    <w:p w14:paraId="709B2546" w14:textId="2A8DA27E" w:rsidR="005F0BDE" w:rsidRPr="00447C98" w:rsidRDefault="005F0BDE">
      <w:pPr>
        <w:pStyle w:val="FootnoteText"/>
        <w:rPr>
          <w:lang w:val="en-US"/>
        </w:rPr>
      </w:pPr>
      <w:r>
        <w:rPr>
          <w:rStyle w:val="FootnoteReference"/>
        </w:rPr>
        <w:footnoteRef/>
      </w:r>
      <w:r>
        <w:t xml:space="preserve"> </w:t>
      </w:r>
      <w:r w:rsidRPr="00447C98">
        <w:t>Agreeableness</w:t>
      </w:r>
    </w:p>
  </w:footnote>
  <w:footnote w:id="34">
    <w:p w14:paraId="03A0152F" w14:textId="4B03DAC4" w:rsidR="005F0BDE" w:rsidRPr="00447C98" w:rsidRDefault="005F0BDE">
      <w:pPr>
        <w:pStyle w:val="FootnoteText"/>
        <w:rPr>
          <w:lang w:val="en-US"/>
        </w:rPr>
      </w:pPr>
      <w:r>
        <w:rPr>
          <w:rStyle w:val="FootnoteReference"/>
        </w:rPr>
        <w:footnoteRef/>
      </w:r>
      <w:r>
        <w:t xml:space="preserve"> </w:t>
      </w:r>
      <w:r w:rsidRPr="00447C98">
        <w:t>Neuroticism</w:t>
      </w:r>
    </w:p>
  </w:footnote>
  <w:footnote w:id="35">
    <w:p w14:paraId="77D5A149" w14:textId="5DAB2656" w:rsidR="005F0BDE" w:rsidRDefault="005F0BDE">
      <w:pPr>
        <w:pStyle w:val="FootnoteText"/>
        <w:rPr>
          <w:rtl/>
        </w:rPr>
      </w:pPr>
      <w:r>
        <w:rPr>
          <w:rStyle w:val="FootnoteReference"/>
        </w:rPr>
        <w:footnoteRef/>
      </w:r>
      <w:r>
        <w:t xml:space="preserve"> </w:t>
      </w:r>
      <w:r w:rsidRPr="00416EE1">
        <w:t>Felder-Silverman Learning Style Model</w:t>
      </w:r>
    </w:p>
  </w:footnote>
  <w:footnote w:id="36">
    <w:p w14:paraId="7B92632B" w14:textId="106595B3" w:rsidR="005F0BDE" w:rsidRPr="00167ECB" w:rsidRDefault="005F0BDE">
      <w:pPr>
        <w:pStyle w:val="FootnoteText"/>
        <w:rPr>
          <w:lang w:val="en-US"/>
        </w:rPr>
      </w:pPr>
      <w:r>
        <w:rPr>
          <w:rStyle w:val="FootnoteReference"/>
        </w:rPr>
        <w:footnoteRef/>
      </w:r>
      <w:r>
        <w:t xml:space="preserve"> </w:t>
      </w:r>
      <w:r>
        <w:rPr>
          <w:lang w:val="en-US"/>
        </w:rPr>
        <w:t>Active</w:t>
      </w:r>
    </w:p>
  </w:footnote>
  <w:footnote w:id="37">
    <w:p w14:paraId="4D97E871" w14:textId="6C8EB8D3" w:rsidR="005F0BDE" w:rsidRPr="00167ECB" w:rsidRDefault="005F0BDE">
      <w:pPr>
        <w:pStyle w:val="FootnoteText"/>
        <w:rPr>
          <w:lang w:val="en-US"/>
        </w:rPr>
      </w:pPr>
      <w:r>
        <w:rPr>
          <w:rStyle w:val="FootnoteReference"/>
        </w:rPr>
        <w:footnoteRef/>
      </w:r>
      <w:r>
        <w:t xml:space="preserve"> </w:t>
      </w:r>
      <w:r>
        <w:rPr>
          <w:lang w:val="en-US"/>
        </w:rPr>
        <w:t>Reflective</w:t>
      </w:r>
    </w:p>
  </w:footnote>
  <w:footnote w:id="38">
    <w:p w14:paraId="143DD9D8" w14:textId="5CE2339D" w:rsidR="005F0BDE" w:rsidRPr="00167ECB" w:rsidRDefault="005F0BDE">
      <w:pPr>
        <w:pStyle w:val="FootnoteText"/>
        <w:rPr>
          <w:lang w:val="en-US"/>
        </w:rPr>
      </w:pPr>
      <w:r>
        <w:rPr>
          <w:rStyle w:val="FootnoteReference"/>
        </w:rPr>
        <w:footnoteRef/>
      </w:r>
      <w:r>
        <w:t xml:space="preserve"> </w:t>
      </w:r>
      <w:r>
        <w:rPr>
          <w:lang w:val="en-US"/>
        </w:rPr>
        <w:t>Sequential</w:t>
      </w:r>
    </w:p>
  </w:footnote>
  <w:footnote w:id="39">
    <w:p w14:paraId="5A81300B" w14:textId="1B2EBDF7" w:rsidR="005F0BDE" w:rsidRPr="00167ECB" w:rsidRDefault="005F0BDE">
      <w:pPr>
        <w:pStyle w:val="FootnoteText"/>
        <w:rPr>
          <w:lang w:val="en-US"/>
        </w:rPr>
      </w:pPr>
      <w:r>
        <w:rPr>
          <w:rStyle w:val="FootnoteReference"/>
        </w:rPr>
        <w:footnoteRef/>
      </w:r>
      <w:r>
        <w:t xml:space="preserve"> </w:t>
      </w:r>
      <w:r>
        <w:rPr>
          <w:lang w:val="en-US"/>
        </w:rPr>
        <w:t>Global</w:t>
      </w:r>
    </w:p>
  </w:footnote>
  <w:footnote w:id="40">
    <w:p w14:paraId="54C86157" w14:textId="38D55EE3" w:rsidR="005F0BDE" w:rsidRPr="00167ECB" w:rsidRDefault="005F0BDE">
      <w:pPr>
        <w:pStyle w:val="FootnoteText"/>
        <w:rPr>
          <w:lang w:val="en-US"/>
        </w:rPr>
      </w:pPr>
      <w:r>
        <w:rPr>
          <w:rStyle w:val="FootnoteReference"/>
        </w:rPr>
        <w:footnoteRef/>
      </w:r>
      <w:r>
        <w:t xml:space="preserve"> </w:t>
      </w:r>
      <w:r>
        <w:rPr>
          <w:lang w:val="en-US"/>
        </w:rPr>
        <w:t>Sensing</w:t>
      </w:r>
    </w:p>
  </w:footnote>
  <w:footnote w:id="41">
    <w:p w14:paraId="397E44CF" w14:textId="39A84BFA" w:rsidR="005F0BDE" w:rsidRPr="00167ECB" w:rsidRDefault="005F0BDE">
      <w:pPr>
        <w:pStyle w:val="FootnoteText"/>
        <w:rPr>
          <w:lang w:val="en-US"/>
        </w:rPr>
      </w:pPr>
      <w:r>
        <w:rPr>
          <w:rStyle w:val="FootnoteReference"/>
        </w:rPr>
        <w:footnoteRef/>
      </w:r>
      <w:r>
        <w:t xml:space="preserve"> </w:t>
      </w:r>
      <w:r>
        <w:rPr>
          <w:lang w:val="en-US"/>
        </w:rPr>
        <w:t>Intuitive</w:t>
      </w:r>
    </w:p>
  </w:footnote>
  <w:footnote w:id="42">
    <w:p w14:paraId="6B6DC1DE" w14:textId="426A4352" w:rsidR="005F0BDE" w:rsidRPr="00167ECB" w:rsidRDefault="005F0BDE">
      <w:pPr>
        <w:pStyle w:val="FootnoteText"/>
        <w:rPr>
          <w:lang w:val="en-US"/>
        </w:rPr>
      </w:pPr>
      <w:r>
        <w:rPr>
          <w:rStyle w:val="FootnoteReference"/>
        </w:rPr>
        <w:footnoteRef/>
      </w:r>
      <w:r>
        <w:t xml:space="preserve"> </w:t>
      </w:r>
      <w:r>
        <w:rPr>
          <w:lang w:val="en-US"/>
        </w:rPr>
        <w:t>Visual</w:t>
      </w:r>
    </w:p>
  </w:footnote>
  <w:footnote w:id="43">
    <w:p w14:paraId="441C2722" w14:textId="32A8A5DE" w:rsidR="005F0BDE" w:rsidRPr="00167ECB" w:rsidRDefault="005F0BDE">
      <w:pPr>
        <w:pStyle w:val="FootnoteText"/>
        <w:rPr>
          <w:rtl/>
          <w:lang w:val="en-US"/>
        </w:rPr>
      </w:pPr>
      <w:r>
        <w:rPr>
          <w:rStyle w:val="FootnoteReference"/>
        </w:rPr>
        <w:footnoteRef/>
      </w:r>
      <w:r>
        <w:t xml:space="preserve"> </w:t>
      </w:r>
      <w:r>
        <w:rPr>
          <w:lang w:val="en-US"/>
        </w:rPr>
        <w:t>Verbal</w:t>
      </w:r>
    </w:p>
  </w:footnote>
  <w:footnote w:id="44">
    <w:p w14:paraId="32704C3B" w14:textId="4C837292" w:rsidR="00494062" w:rsidRPr="00494062" w:rsidRDefault="00494062">
      <w:pPr>
        <w:pStyle w:val="FootnoteText"/>
        <w:rPr>
          <w:lang w:val="en-US"/>
        </w:rPr>
      </w:pPr>
      <w:r>
        <w:rPr>
          <w:rStyle w:val="FootnoteReference"/>
        </w:rPr>
        <w:footnoteRef/>
      </w:r>
      <w:r>
        <w:t xml:space="preserve"> </w:t>
      </w:r>
      <w:r>
        <w:rPr>
          <w:lang w:val="en-US"/>
        </w:rPr>
        <w:t>level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8314B" w14:textId="77777777" w:rsidR="005F0BDE" w:rsidRPr="00E42BD4" w:rsidRDefault="005F0BDE" w:rsidP="00FD36FB">
    <w:pPr>
      <w:pStyle w:val="Header"/>
      <w:rPr>
        <w:szCs w:val="26"/>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5D7C"/>
    <w:multiLevelType w:val="multilevel"/>
    <w:tmpl w:val="57DC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2057E"/>
    <w:multiLevelType w:val="multilevel"/>
    <w:tmpl w:val="AD8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E250E"/>
    <w:multiLevelType w:val="multilevel"/>
    <w:tmpl w:val="AED815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9BF0F9C"/>
    <w:multiLevelType w:val="multilevel"/>
    <w:tmpl w:val="1BE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9A4C7E"/>
    <w:multiLevelType w:val="multilevel"/>
    <w:tmpl w:val="86D0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EC1E53"/>
    <w:multiLevelType w:val="multilevel"/>
    <w:tmpl w:val="C4AC94A6"/>
    <w:lvl w:ilvl="0">
      <w:start w:val="1"/>
      <w:numFmt w:val="decimal"/>
      <w:pStyle w:val="a"/>
      <w:suff w:val="nothing"/>
      <w:lvlText w:val="فصل %1: "/>
      <w:lvlJc w:val="left"/>
      <w:pPr>
        <w:ind w:left="153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space"/>
      <w:lvlText w:val="%1-%2-%3-"/>
      <w:lvlJc w:val="left"/>
      <w:pPr>
        <w:ind w:left="0"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21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1"/>
      <w:suff w:val="nothing"/>
      <w:lvlText w:val="(%1-%7)"/>
      <w:lvlJc w:val="left"/>
      <w:pPr>
        <w:ind w:left="0" w:firstLine="0"/>
      </w:pPr>
      <w:rPr>
        <w:rFonts w:ascii="Arial" w:hAnsi="Arial" w:cs="Zar" w:hint="default"/>
        <w:b w:val="0"/>
        <w:bCs w:val="0"/>
        <w:i w:val="0"/>
        <w:iCs w:val="0"/>
        <w:sz w:val="24"/>
        <w:szCs w:val="28"/>
        <w:lang w:bidi="ar-SA"/>
      </w:rPr>
    </w:lvl>
    <w:lvl w:ilvl="7">
      <w:start w:val="1"/>
      <w:numFmt w:val="decimal"/>
      <w:lvlRestart w:val="1"/>
      <w:pStyle w:val="a3"/>
      <w:suff w:val="space"/>
      <w:lvlText w:val="جدول (%1-%8) "/>
      <w:lvlJc w:val="left"/>
      <w:pPr>
        <w:ind w:left="0" w:firstLine="0"/>
      </w:pPr>
      <w:rPr>
        <w:rFonts w:cs="B Nazanin"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6" w15:restartNumberingAfterBreak="0">
    <w:nsid w:val="0F197262"/>
    <w:multiLevelType w:val="hybridMultilevel"/>
    <w:tmpl w:val="EAF4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B05A9"/>
    <w:multiLevelType w:val="multilevel"/>
    <w:tmpl w:val="B4B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A84014"/>
    <w:multiLevelType w:val="hybridMultilevel"/>
    <w:tmpl w:val="F0B8640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D70357"/>
    <w:multiLevelType w:val="multilevel"/>
    <w:tmpl w:val="7D383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42034AA"/>
    <w:multiLevelType w:val="multilevel"/>
    <w:tmpl w:val="42E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A16BC"/>
    <w:multiLevelType w:val="hybridMultilevel"/>
    <w:tmpl w:val="1F36C2E0"/>
    <w:lvl w:ilvl="0" w:tplc="A76ECAB6">
      <w:start w:val="1"/>
      <w:numFmt w:val="decimal"/>
      <w:pStyle w:val="RefFarsiMP"/>
      <w:lvlText w:val="[%1]."/>
      <w:lvlJc w:val="left"/>
      <w:pPr>
        <w:ind w:left="7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82E9B"/>
    <w:multiLevelType w:val="hybridMultilevel"/>
    <w:tmpl w:val="3728675E"/>
    <w:lvl w:ilvl="0" w:tplc="F09A020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2BC40BC"/>
    <w:multiLevelType w:val="hybridMultilevel"/>
    <w:tmpl w:val="E8745A02"/>
    <w:lvl w:ilvl="0" w:tplc="C8EC7C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25F14B97"/>
    <w:multiLevelType w:val="hybridMultilevel"/>
    <w:tmpl w:val="31A62804"/>
    <w:lvl w:ilvl="0" w:tplc="E6502DD2">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83A7171"/>
    <w:multiLevelType w:val="multilevel"/>
    <w:tmpl w:val="B6CA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E16E81"/>
    <w:multiLevelType w:val="hybridMultilevel"/>
    <w:tmpl w:val="F3A8156E"/>
    <w:lvl w:ilvl="0" w:tplc="BFB0576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34247F9F"/>
    <w:multiLevelType w:val="hybridMultilevel"/>
    <w:tmpl w:val="54F25BD0"/>
    <w:lvl w:ilvl="0" w:tplc="83B41BE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4793255"/>
    <w:multiLevelType w:val="hybridMultilevel"/>
    <w:tmpl w:val="879005D6"/>
    <w:lvl w:ilvl="0" w:tplc="ED92B4E0">
      <w:start w:val="1"/>
      <w:numFmt w:val="decimal"/>
      <w:lvlText w:val="%1-"/>
      <w:lvlJc w:val="left"/>
      <w:pPr>
        <w:ind w:left="927" w:hanging="360"/>
      </w:pPr>
      <w:rPr>
        <w:rFonts w:hint="default"/>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35E01533"/>
    <w:multiLevelType w:val="hybridMultilevel"/>
    <w:tmpl w:val="4E3810DE"/>
    <w:lvl w:ilvl="0" w:tplc="97F646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3849017D"/>
    <w:multiLevelType w:val="hybridMultilevel"/>
    <w:tmpl w:val="8F36B8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2463D0D"/>
    <w:multiLevelType w:val="multilevel"/>
    <w:tmpl w:val="A07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491DD3"/>
    <w:multiLevelType w:val="multilevel"/>
    <w:tmpl w:val="A66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577924"/>
    <w:multiLevelType w:val="hybridMultilevel"/>
    <w:tmpl w:val="FC666200"/>
    <w:lvl w:ilvl="0" w:tplc="97028E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532508C1"/>
    <w:multiLevelType w:val="multilevel"/>
    <w:tmpl w:val="235A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A05E1"/>
    <w:multiLevelType w:val="hybridMultilevel"/>
    <w:tmpl w:val="B2BA00A6"/>
    <w:lvl w:ilvl="0" w:tplc="E9480F98">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58D06A54"/>
    <w:multiLevelType w:val="multilevel"/>
    <w:tmpl w:val="AF3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254A51"/>
    <w:multiLevelType w:val="hybridMultilevel"/>
    <w:tmpl w:val="4D1A306A"/>
    <w:lvl w:ilvl="0" w:tplc="54D03A0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4C144B"/>
    <w:multiLevelType w:val="multilevel"/>
    <w:tmpl w:val="EE1EB028"/>
    <w:lvl w:ilvl="0">
      <w:start w:val="1"/>
      <w:numFmt w:val="decimal"/>
      <w:suff w:val="nothing"/>
      <w:lvlText w:val="%1-"/>
      <w:lvlJc w:val="left"/>
      <w:pPr>
        <w:ind w:left="360" w:hanging="360"/>
      </w:pPr>
      <w:rPr>
        <w:rFonts w:hint="default"/>
        <w:vanish/>
        <w:sz w:val="38"/>
        <w:szCs w:val="52"/>
      </w:rPr>
    </w:lvl>
    <w:lvl w:ilvl="1">
      <w:start w:val="1"/>
      <w:numFmt w:val="decimal"/>
      <w:suff w:val="nothing"/>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CD93153"/>
    <w:multiLevelType w:val="multilevel"/>
    <w:tmpl w:val="0888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D94033"/>
    <w:multiLevelType w:val="hybridMultilevel"/>
    <w:tmpl w:val="8D5CA446"/>
    <w:lvl w:ilvl="0" w:tplc="A9387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343D32"/>
    <w:multiLevelType w:val="hybridMultilevel"/>
    <w:tmpl w:val="A698B530"/>
    <w:lvl w:ilvl="0" w:tplc="8B8ABDE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6A174214"/>
    <w:multiLevelType w:val="multilevel"/>
    <w:tmpl w:val="7F8E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F45260"/>
    <w:multiLevelType w:val="hybridMultilevel"/>
    <w:tmpl w:val="5A0ACCB4"/>
    <w:lvl w:ilvl="0" w:tplc="05A26104">
      <w:start w:val="1"/>
      <w:numFmt w:val="decimal"/>
      <w:lvlText w:val="%1-"/>
      <w:lvlJc w:val="left"/>
      <w:pPr>
        <w:ind w:left="927" w:hanging="360"/>
      </w:pPr>
      <w:rPr>
        <w:rFonts w:hint="default"/>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75B87651"/>
    <w:multiLevelType w:val="multilevel"/>
    <w:tmpl w:val="9E3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8313BA7"/>
    <w:multiLevelType w:val="hybridMultilevel"/>
    <w:tmpl w:val="5FA0FE66"/>
    <w:lvl w:ilvl="0" w:tplc="04090001">
      <w:start w:val="1"/>
      <w:numFmt w:val="bullet"/>
      <w:lvlText w:val=""/>
      <w:lvlJc w:val="left"/>
      <w:pPr>
        <w:ind w:left="927" w:hanging="360"/>
      </w:pPr>
      <w:rPr>
        <w:rFonts w:ascii="Symbol" w:hAnsi="Symbol"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78A241DB"/>
    <w:multiLevelType w:val="multilevel"/>
    <w:tmpl w:val="663E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B57CE6"/>
    <w:multiLevelType w:val="hybridMultilevel"/>
    <w:tmpl w:val="CA0CA4DA"/>
    <w:lvl w:ilvl="0" w:tplc="E536D8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7AA012A1"/>
    <w:multiLevelType w:val="hybridMultilevel"/>
    <w:tmpl w:val="41441DBE"/>
    <w:lvl w:ilvl="0" w:tplc="04360001">
      <w:start w:val="1"/>
      <w:numFmt w:val="bullet"/>
      <w:pStyle w:val="a5"/>
      <w:lvlText w:val=""/>
      <w:lvlJc w:val="left"/>
      <w:pPr>
        <w:tabs>
          <w:tab w:val="num" w:pos="720"/>
        </w:tabs>
        <w:ind w:left="720" w:hanging="360"/>
      </w:pPr>
      <w:rPr>
        <w:rFonts w:ascii="Symbol" w:hAnsi="Symbol"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925BF2"/>
    <w:multiLevelType w:val="hybridMultilevel"/>
    <w:tmpl w:val="C9CAF590"/>
    <w:lvl w:ilvl="0" w:tplc="39222084">
      <w:start w:val="1"/>
      <w:numFmt w:val="decimal"/>
      <w:lvlText w:val="%1-"/>
      <w:lvlJc w:val="left"/>
      <w:pPr>
        <w:ind w:left="1287" w:hanging="360"/>
      </w:pPr>
      <w:rPr>
        <w:rFonts w:ascii="Times New Roman" w:eastAsia="Times New Roman" w:hAnsi="Times New Roman" w:cs="B Nazani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7BB06279"/>
    <w:multiLevelType w:val="multilevel"/>
    <w:tmpl w:val="2BE6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2"/>
  </w:num>
  <w:num w:numId="3">
    <w:abstractNumId w:val="8"/>
  </w:num>
  <w:num w:numId="4">
    <w:abstractNumId w:val="39"/>
  </w:num>
  <w:num w:numId="5">
    <w:abstractNumId w:val="5"/>
  </w:num>
  <w:num w:numId="6">
    <w:abstractNumId w:val="1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num>
  <w:num w:numId="9">
    <w:abstractNumId w:val="32"/>
  </w:num>
  <w:num w:numId="10">
    <w:abstractNumId w:val="26"/>
  </w:num>
  <w:num w:numId="11">
    <w:abstractNumId w:val="38"/>
  </w:num>
  <w:num w:numId="12">
    <w:abstractNumId w:val="10"/>
  </w:num>
  <w:num w:numId="13">
    <w:abstractNumId w:val="1"/>
  </w:num>
  <w:num w:numId="14">
    <w:abstractNumId w:val="33"/>
  </w:num>
  <w:num w:numId="15">
    <w:abstractNumId w:val="41"/>
  </w:num>
  <w:num w:numId="16">
    <w:abstractNumId w:val="21"/>
  </w:num>
  <w:num w:numId="17">
    <w:abstractNumId w:val="40"/>
  </w:num>
  <w:num w:numId="18">
    <w:abstractNumId w:val="7"/>
  </w:num>
  <w:num w:numId="19">
    <w:abstractNumId w:val="30"/>
  </w:num>
  <w:num w:numId="20">
    <w:abstractNumId w:val="22"/>
  </w:num>
  <w:num w:numId="21">
    <w:abstractNumId w:val="0"/>
  </w:num>
  <w:num w:numId="22">
    <w:abstractNumId w:val="3"/>
  </w:num>
  <w:num w:numId="23">
    <w:abstractNumId w:val="4"/>
  </w:num>
  <w:num w:numId="24">
    <w:abstractNumId w:val="11"/>
  </w:num>
  <w:num w:numId="25">
    <w:abstractNumId w:val="27"/>
  </w:num>
  <w:num w:numId="26">
    <w:abstractNumId w:val="37"/>
  </w:num>
  <w:num w:numId="27">
    <w:abstractNumId w:val="35"/>
  </w:num>
  <w:num w:numId="28">
    <w:abstractNumId w:val="23"/>
  </w:num>
  <w:num w:numId="29">
    <w:abstractNumId w:val="25"/>
    <w:lvlOverride w:ilvl="0">
      <w:startOverride w:val="1"/>
    </w:lvlOverride>
  </w:num>
  <w:num w:numId="30">
    <w:abstractNumId w:val="20"/>
  </w:num>
  <w:num w:numId="31">
    <w:abstractNumId w:val="9"/>
  </w:num>
  <w:num w:numId="32">
    <w:abstractNumId w:val="16"/>
    <w:lvlOverride w:ilvl="0">
      <w:startOverride w:val="1"/>
    </w:lvlOverride>
  </w:num>
  <w:num w:numId="33">
    <w:abstractNumId w:val="13"/>
  </w:num>
  <w:num w:numId="34">
    <w:abstractNumId w:val="15"/>
  </w:num>
  <w:num w:numId="35">
    <w:abstractNumId w:val="17"/>
  </w:num>
  <w:num w:numId="36">
    <w:abstractNumId w:val="14"/>
  </w:num>
  <w:num w:numId="37">
    <w:abstractNumId w:val="18"/>
  </w:num>
  <w:num w:numId="38">
    <w:abstractNumId w:val="34"/>
  </w:num>
  <w:num w:numId="39">
    <w:abstractNumId w:val="24"/>
  </w:num>
  <w:num w:numId="40">
    <w:abstractNumId w:val="36"/>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num>
  <w:num w:numId="43">
    <w:abstractNumId w:val="6"/>
  </w:num>
  <w:num w:numId="44">
    <w:abstractNumId w:val="28"/>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eed">
    <w15:presenceInfo w15:providerId="None" w15:userId="sa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08"/>
  <w:hyphenationZone w:val="425"/>
  <w:drawingGridHorizontalSpacing w:val="12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925B9A"/>
    <w:rsid w:val="000009C4"/>
    <w:rsid w:val="00007FBB"/>
    <w:rsid w:val="000113F5"/>
    <w:rsid w:val="00011428"/>
    <w:rsid w:val="00011952"/>
    <w:rsid w:val="00011A38"/>
    <w:rsid w:val="00012806"/>
    <w:rsid w:val="000128E4"/>
    <w:rsid w:val="00013517"/>
    <w:rsid w:val="00016299"/>
    <w:rsid w:val="00016A26"/>
    <w:rsid w:val="000171FD"/>
    <w:rsid w:val="000203F8"/>
    <w:rsid w:val="00020D91"/>
    <w:rsid w:val="00020F02"/>
    <w:rsid w:val="000220C1"/>
    <w:rsid w:val="000229C4"/>
    <w:rsid w:val="00022B96"/>
    <w:rsid w:val="000239C5"/>
    <w:rsid w:val="00031815"/>
    <w:rsid w:val="00033864"/>
    <w:rsid w:val="00034598"/>
    <w:rsid w:val="00035332"/>
    <w:rsid w:val="0003537B"/>
    <w:rsid w:val="000357B2"/>
    <w:rsid w:val="0004369E"/>
    <w:rsid w:val="00044D42"/>
    <w:rsid w:val="00046EC2"/>
    <w:rsid w:val="0004763C"/>
    <w:rsid w:val="00047DBF"/>
    <w:rsid w:val="000521AA"/>
    <w:rsid w:val="00052BDC"/>
    <w:rsid w:val="0005306E"/>
    <w:rsid w:val="00054A7A"/>
    <w:rsid w:val="00055290"/>
    <w:rsid w:val="00057F47"/>
    <w:rsid w:val="00060AD2"/>
    <w:rsid w:val="0006411D"/>
    <w:rsid w:val="00070077"/>
    <w:rsid w:val="0007293F"/>
    <w:rsid w:val="00073A7A"/>
    <w:rsid w:val="00075529"/>
    <w:rsid w:val="00077CFB"/>
    <w:rsid w:val="00080041"/>
    <w:rsid w:val="00081AE3"/>
    <w:rsid w:val="000821C5"/>
    <w:rsid w:val="00082E59"/>
    <w:rsid w:val="00084E9E"/>
    <w:rsid w:val="000850A0"/>
    <w:rsid w:val="000853C2"/>
    <w:rsid w:val="00090018"/>
    <w:rsid w:val="00090708"/>
    <w:rsid w:val="00093D96"/>
    <w:rsid w:val="000941EF"/>
    <w:rsid w:val="0009471C"/>
    <w:rsid w:val="00096D62"/>
    <w:rsid w:val="000A1192"/>
    <w:rsid w:val="000A1BBE"/>
    <w:rsid w:val="000A32C1"/>
    <w:rsid w:val="000A37F7"/>
    <w:rsid w:val="000B0292"/>
    <w:rsid w:val="000B034F"/>
    <w:rsid w:val="000B06EE"/>
    <w:rsid w:val="000B21CB"/>
    <w:rsid w:val="000B42DD"/>
    <w:rsid w:val="000B43F0"/>
    <w:rsid w:val="000B5538"/>
    <w:rsid w:val="000B6AD9"/>
    <w:rsid w:val="000C0680"/>
    <w:rsid w:val="000C3A91"/>
    <w:rsid w:val="000C3AB0"/>
    <w:rsid w:val="000C46CF"/>
    <w:rsid w:val="000C72EA"/>
    <w:rsid w:val="000D00B5"/>
    <w:rsid w:val="000D26EB"/>
    <w:rsid w:val="000E2E83"/>
    <w:rsid w:val="000E3D6E"/>
    <w:rsid w:val="000E4420"/>
    <w:rsid w:val="000E4DE5"/>
    <w:rsid w:val="000E4E4E"/>
    <w:rsid w:val="000E53E2"/>
    <w:rsid w:val="000E7151"/>
    <w:rsid w:val="000E71B2"/>
    <w:rsid w:val="000E71CC"/>
    <w:rsid w:val="000F12B2"/>
    <w:rsid w:val="000F1C65"/>
    <w:rsid w:val="000F2287"/>
    <w:rsid w:val="000F3B7D"/>
    <w:rsid w:val="000F54B0"/>
    <w:rsid w:val="000F6841"/>
    <w:rsid w:val="000F7A4A"/>
    <w:rsid w:val="00100B8F"/>
    <w:rsid w:val="00100EA1"/>
    <w:rsid w:val="00102258"/>
    <w:rsid w:val="0010512B"/>
    <w:rsid w:val="0010570C"/>
    <w:rsid w:val="0011436C"/>
    <w:rsid w:val="00115F27"/>
    <w:rsid w:val="00116240"/>
    <w:rsid w:val="001171F0"/>
    <w:rsid w:val="001209B1"/>
    <w:rsid w:val="00121CA3"/>
    <w:rsid w:val="00124995"/>
    <w:rsid w:val="00126EFE"/>
    <w:rsid w:val="001405E4"/>
    <w:rsid w:val="001428DC"/>
    <w:rsid w:val="001432A7"/>
    <w:rsid w:val="00143A5B"/>
    <w:rsid w:val="00143A69"/>
    <w:rsid w:val="001466D8"/>
    <w:rsid w:val="00146ECD"/>
    <w:rsid w:val="00151391"/>
    <w:rsid w:val="00153C0D"/>
    <w:rsid w:val="001545CA"/>
    <w:rsid w:val="0015505C"/>
    <w:rsid w:val="00165004"/>
    <w:rsid w:val="0016630C"/>
    <w:rsid w:val="00166B09"/>
    <w:rsid w:val="00166CCD"/>
    <w:rsid w:val="00167ECB"/>
    <w:rsid w:val="00171A03"/>
    <w:rsid w:val="00172671"/>
    <w:rsid w:val="0017308C"/>
    <w:rsid w:val="00174EFE"/>
    <w:rsid w:val="0017596D"/>
    <w:rsid w:val="00176DE2"/>
    <w:rsid w:val="001808A5"/>
    <w:rsid w:val="0018173D"/>
    <w:rsid w:val="00183CB1"/>
    <w:rsid w:val="00186124"/>
    <w:rsid w:val="0018729A"/>
    <w:rsid w:val="001932B6"/>
    <w:rsid w:val="001934FD"/>
    <w:rsid w:val="00193501"/>
    <w:rsid w:val="00194175"/>
    <w:rsid w:val="00197171"/>
    <w:rsid w:val="00197187"/>
    <w:rsid w:val="0019770F"/>
    <w:rsid w:val="00197C70"/>
    <w:rsid w:val="001A06C2"/>
    <w:rsid w:val="001A2095"/>
    <w:rsid w:val="001A26D8"/>
    <w:rsid w:val="001A5039"/>
    <w:rsid w:val="001A5552"/>
    <w:rsid w:val="001A7032"/>
    <w:rsid w:val="001A7B43"/>
    <w:rsid w:val="001B2870"/>
    <w:rsid w:val="001B3BE1"/>
    <w:rsid w:val="001B3FA4"/>
    <w:rsid w:val="001B4A40"/>
    <w:rsid w:val="001B70BD"/>
    <w:rsid w:val="001C198A"/>
    <w:rsid w:val="001C34EE"/>
    <w:rsid w:val="001C4AFC"/>
    <w:rsid w:val="001C4F7F"/>
    <w:rsid w:val="001C565E"/>
    <w:rsid w:val="001C643B"/>
    <w:rsid w:val="001C6877"/>
    <w:rsid w:val="001C6F4D"/>
    <w:rsid w:val="001D2BEA"/>
    <w:rsid w:val="001D346C"/>
    <w:rsid w:val="001D4210"/>
    <w:rsid w:val="001D521B"/>
    <w:rsid w:val="001D601B"/>
    <w:rsid w:val="001D6A8A"/>
    <w:rsid w:val="001D70DE"/>
    <w:rsid w:val="001D74BF"/>
    <w:rsid w:val="001D7B16"/>
    <w:rsid w:val="001E1B54"/>
    <w:rsid w:val="001E2350"/>
    <w:rsid w:val="001E6DDC"/>
    <w:rsid w:val="001E7A9B"/>
    <w:rsid w:val="001F1447"/>
    <w:rsid w:val="001F2A18"/>
    <w:rsid w:val="001F611F"/>
    <w:rsid w:val="00202EA0"/>
    <w:rsid w:val="00205D07"/>
    <w:rsid w:val="002112E5"/>
    <w:rsid w:val="0021192B"/>
    <w:rsid w:val="00212E99"/>
    <w:rsid w:val="002133FB"/>
    <w:rsid w:val="00213B07"/>
    <w:rsid w:val="00213F9A"/>
    <w:rsid w:val="00216A46"/>
    <w:rsid w:val="0022083D"/>
    <w:rsid w:val="00221209"/>
    <w:rsid w:val="00222137"/>
    <w:rsid w:val="00223A05"/>
    <w:rsid w:val="00223EB9"/>
    <w:rsid w:val="002256FF"/>
    <w:rsid w:val="0022620D"/>
    <w:rsid w:val="00227454"/>
    <w:rsid w:val="002304F3"/>
    <w:rsid w:val="00231E28"/>
    <w:rsid w:val="00231E95"/>
    <w:rsid w:val="00232D7E"/>
    <w:rsid w:val="00234DE4"/>
    <w:rsid w:val="00234E21"/>
    <w:rsid w:val="002353E2"/>
    <w:rsid w:val="00235DEE"/>
    <w:rsid w:val="002371D7"/>
    <w:rsid w:val="0023798D"/>
    <w:rsid w:val="00240BA0"/>
    <w:rsid w:val="002425FA"/>
    <w:rsid w:val="002431C4"/>
    <w:rsid w:val="0024571F"/>
    <w:rsid w:val="0024615D"/>
    <w:rsid w:val="00250213"/>
    <w:rsid w:val="002505CE"/>
    <w:rsid w:val="00250658"/>
    <w:rsid w:val="00251DCD"/>
    <w:rsid w:val="00252074"/>
    <w:rsid w:val="002563C5"/>
    <w:rsid w:val="00257D8F"/>
    <w:rsid w:val="002621F7"/>
    <w:rsid w:val="0026340F"/>
    <w:rsid w:val="00264036"/>
    <w:rsid w:val="00264931"/>
    <w:rsid w:val="00265046"/>
    <w:rsid w:val="00265481"/>
    <w:rsid w:val="00267CC4"/>
    <w:rsid w:val="00270938"/>
    <w:rsid w:val="0027315A"/>
    <w:rsid w:val="00276D93"/>
    <w:rsid w:val="00281AA1"/>
    <w:rsid w:val="002823FB"/>
    <w:rsid w:val="00290D9A"/>
    <w:rsid w:val="00293037"/>
    <w:rsid w:val="00293705"/>
    <w:rsid w:val="00293F6D"/>
    <w:rsid w:val="00294699"/>
    <w:rsid w:val="002947A7"/>
    <w:rsid w:val="002951AB"/>
    <w:rsid w:val="00297B68"/>
    <w:rsid w:val="002A297A"/>
    <w:rsid w:val="002A2AB3"/>
    <w:rsid w:val="002A3453"/>
    <w:rsid w:val="002A4813"/>
    <w:rsid w:val="002A514C"/>
    <w:rsid w:val="002B1AC8"/>
    <w:rsid w:val="002B29E4"/>
    <w:rsid w:val="002B2BB5"/>
    <w:rsid w:val="002B3EE9"/>
    <w:rsid w:val="002B4A98"/>
    <w:rsid w:val="002B6349"/>
    <w:rsid w:val="002C0150"/>
    <w:rsid w:val="002C16A2"/>
    <w:rsid w:val="002C34B1"/>
    <w:rsid w:val="002C73A3"/>
    <w:rsid w:val="002C7675"/>
    <w:rsid w:val="002D422B"/>
    <w:rsid w:val="002D457E"/>
    <w:rsid w:val="002E577D"/>
    <w:rsid w:val="002E5C96"/>
    <w:rsid w:val="002E6251"/>
    <w:rsid w:val="002E6474"/>
    <w:rsid w:val="002E7B4F"/>
    <w:rsid w:val="002F163D"/>
    <w:rsid w:val="002F2910"/>
    <w:rsid w:val="002F34D3"/>
    <w:rsid w:val="002F3E27"/>
    <w:rsid w:val="002F5B82"/>
    <w:rsid w:val="002F65DC"/>
    <w:rsid w:val="002F7A1E"/>
    <w:rsid w:val="003017E1"/>
    <w:rsid w:val="003024E1"/>
    <w:rsid w:val="00302FE0"/>
    <w:rsid w:val="00303651"/>
    <w:rsid w:val="00305129"/>
    <w:rsid w:val="00307159"/>
    <w:rsid w:val="003123E8"/>
    <w:rsid w:val="0031249D"/>
    <w:rsid w:val="003130A0"/>
    <w:rsid w:val="00313B70"/>
    <w:rsid w:val="00317028"/>
    <w:rsid w:val="003218CC"/>
    <w:rsid w:val="00321C06"/>
    <w:rsid w:val="00322171"/>
    <w:rsid w:val="00322FA2"/>
    <w:rsid w:val="0032372D"/>
    <w:rsid w:val="00323857"/>
    <w:rsid w:val="003263BB"/>
    <w:rsid w:val="00326A51"/>
    <w:rsid w:val="00327E31"/>
    <w:rsid w:val="003312B6"/>
    <w:rsid w:val="00333D35"/>
    <w:rsid w:val="00337C4A"/>
    <w:rsid w:val="00343E92"/>
    <w:rsid w:val="00344151"/>
    <w:rsid w:val="003462B8"/>
    <w:rsid w:val="00350A2A"/>
    <w:rsid w:val="00350F1F"/>
    <w:rsid w:val="00352E07"/>
    <w:rsid w:val="00352E58"/>
    <w:rsid w:val="00354534"/>
    <w:rsid w:val="00355419"/>
    <w:rsid w:val="00356E76"/>
    <w:rsid w:val="003613CD"/>
    <w:rsid w:val="00361EFD"/>
    <w:rsid w:val="00362566"/>
    <w:rsid w:val="00362709"/>
    <w:rsid w:val="0036392B"/>
    <w:rsid w:val="0036528E"/>
    <w:rsid w:val="003652B1"/>
    <w:rsid w:val="00365C27"/>
    <w:rsid w:val="003662F1"/>
    <w:rsid w:val="00366773"/>
    <w:rsid w:val="00366DAB"/>
    <w:rsid w:val="00367224"/>
    <w:rsid w:val="00370551"/>
    <w:rsid w:val="00373391"/>
    <w:rsid w:val="00384FFC"/>
    <w:rsid w:val="00385C28"/>
    <w:rsid w:val="00386492"/>
    <w:rsid w:val="00387E1D"/>
    <w:rsid w:val="00392430"/>
    <w:rsid w:val="00392CFC"/>
    <w:rsid w:val="0039390C"/>
    <w:rsid w:val="00393B8C"/>
    <w:rsid w:val="00394D52"/>
    <w:rsid w:val="003962E2"/>
    <w:rsid w:val="00396ECD"/>
    <w:rsid w:val="00397B29"/>
    <w:rsid w:val="003A3C4B"/>
    <w:rsid w:val="003A5A04"/>
    <w:rsid w:val="003B0D3E"/>
    <w:rsid w:val="003B5306"/>
    <w:rsid w:val="003C09F2"/>
    <w:rsid w:val="003C0E86"/>
    <w:rsid w:val="003C0FFB"/>
    <w:rsid w:val="003C34EC"/>
    <w:rsid w:val="003C430B"/>
    <w:rsid w:val="003C4852"/>
    <w:rsid w:val="003C6405"/>
    <w:rsid w:val="003D0BD9"/>
    <w:rsid w:val="003D19D3"/>
    <w:rsid w:val="003D2156"/>
    <w:rsid w:val="003D3110"/>
    <w:rsid w:val="003D4355"/>
    <w:rsid w:val="003D682F"/>
    <w:rsid w:val="003D68C8"/>
    <w:rsid w:val="003D751D"/>
    <w:rsid w:val="003D796F"/>
    <w:rsid w:val="003E03AE"/>
    <w:rsid w:val="003E0A82"/>
    <w:rsid w:val="003E0D52"/>
    <w:rsid w:val="003E54BF"/>
    <w:rsid w:val="003E5F5E"/>
    <w:rsid w:val="003F189A"/>
    <w:rsid w:val="003F2DD8"/>
    <w:rsid w:val="003F472C"/>
    <w:rsid w:val="003F49C2"/>
    <w:rsid w:val="003F5125"/>
    <w:rsid w:val="003F66F2"/>
    <w:rsid w:val="003F78F2"/>
    <w:rsid w:val="004035D8"/>
    <w:rsid w:val="0040387E"/>
    <w:rsid w:val="00404079"/>
    <w:rsid w:val="00405E67"/>
    <w:rsid w:val="0040735B"/>
    <w:rsid w:val="00410B87"/>
    <w:rsid w:val="00410FD2"/>
    <w:rsid w:val="00414A76"/>
    <w:rsid w:val="004153F8"/>
    <w:rsid w:val="00415F85"/>
    <w:rsid w:val="00416EE1"/>
    <w:rsid w:val="00417201"/>
    <w:rsid w:val="00417A1D"/>
    <w:rsid w:val="00417C87"/>
    <w:rsid w:val="0042059F"/>
    <w:rsid w:val="00422230"/>
    <w:rsid w:val="004253D3"/>
    <w:rsid w:val="00426887"/>
    <w:rsid w:val="00427198"/>
    <w:rsid w:val="00427542"/>
    <w:rsid w:val="00430340"/>
    <w:rsid w:val="00430B02"/>
    <w:rsid w:val="004328DF"/>
    <w:rsid w:val="00435609"/>
    <w:rsid w:val="00436398"/>
    <w:rsid w:val="00441D87"/>
    <w:rsid w:val="0044362F"/>
    <w:rsid w:val="004436E4"/>
    <w:rsid w:val="0044375E"/>
    <w:rsid w:val="0044419E"/>
    <w:rsid w:val="00447C98"/>
    <w:rsid w:val="0045017A"/>
    <w:rsid w:val="00450238"/>
    <w:rsid w:val="0045125E"/>
    <w:rsid w:val="004516D7"/>
    <w:rsid w:val="004537C9"/>
    <w:rsid w:val="00455CB6"/>
    <w:rsid w:val="004561C6"/>
    <w:rsid w:val="00461F36"/>
    <w:rsid w:val="00463463"/>
    <w:rsid w:val="004663EC"/>
    <w:rsid w:val="00467127"/>
    <w:rsid w:val="0047002A"/>
    <w:rsid w:val="0047099C"/>
    <w:rsid w:val="00475629"/>
    <w:rsid w:val="004759AE"/>
    <w:rsid w:val="00476EA3"/>
    <w:rsid w:val="00477B18"/>
    <w:rsid w:val="00477F31"/>
    <w:rsid w:val="00481D14"/>
    <w:rsid w:val="00482365"/>
    <w:rsid w:val="004828B8"/>
    <w:rsid w:val="00483019"/>
    <w:rsid w:val="0048341F"/>
    <w:rsid w:val="00484742"/>
    <w:rsid w:val="0048494C"/>
    <w:rsid w:val="00484CBB"/>
    <w:rsid w:val="00491A1B"/>
    <w:rsid w:val="00494062"/>
    <w:rsid w:val="00495D77"/>
    <w:rsid w:val="004961B5"/>
    <w:rsid w:val="004A24AC"/>
    <w:rsid w:val="004A297F"/>
    <w:rsid w:val="004A48A6"/>
    <w:rsid w:val="004A5376"/>
    <w:rsid w:val="004A55D9"/>
    <w:rsid w:val="004A5DB6"/>
    <w:rsid w:val="004A6525"/>
    <w:rsid w:val="004A69E9"/>
    <w:rsid w:val="004B1940"/>
    <w:rsid w:val="004B1CE1"/>
    <w:rsid w:val="004B1DDF"/>
    <w:rsid w:val="004B27D9"/>
    <w:rsid w:val="004B2E8E"/>
    <w:rsid w:val="004B418F"/>
    <w:rsid w:val="004B6F10"/>
    <w:rsid w:val="004B7771"/>
    <w:rsid w:val="004C037F"/>
    <w:rsid w:val="004C0CF1"/>
    <w:rsid w:val="004C2432"/>
    <w:rsid w:val="004C2569"/>
    <w:rsid w:val="004C53C5"/>
    <w:rsid w:val="004C5AC7"/>
    <w:rsid w:val="004D04FC"/>
    <w:rsid w:val="004D117C"/>
    <w:rsid w:val="004D19B5"/>
    <w:rsid w:val="004D3E29"/>
    <w:rsid w:val="004E1EBD"/>
    <w:rsid w:val="004E46B7"/>
    <w:rsid w:val="004E5294"/>
    <w:rsid w:val="004E52F0"/>
    <w:rsid w:val="004E56A2"/>
    <w:rsid w:val="004E609C"/>
    <w:rsid w:val="004F2E89"/>
    <w:rsid w:val="004F2F7F"/>
    <w:rsid w:val="004F386E"/>
    <w:rsid w:val="004F38E7"/>
    <w:rsid w:val="004F676F"/>
    <w:rsid w:val="00503D6F"/>
    <w:rsid w:val="00505C46"/>
    <w:rsid w:val="00505C87"/>
    <w:rsid w:val="0050657B"/>
    <w:rsid w:val="0051016D"/>
    <w:rsid w:val="0051089E"/>
    <w:rsid w:val="00510DB8"/>
    <w:rsid w:val="00514FDD"/>
    <w:rsid w:val="0051552F"/>
    <w:rsid w:val="0051696E"/>
    <w:rsid w:val="00521A67"/>
    <w:rsid w:val="00522173"/>
    <w:rsid w:val="00522EAF"/>
    <w:rsid w:val="00524A82"/>
    <w:rsid w:val="00526AFA"/>
    <w:rsid w:val="005279B7"/>
    <w:rsid w:val="00527E18"/>
    <w:rsid w:val="00527F26"/>
    <w:rsid w:val="005307DF"/>
    <w:rsid w:val="00531441"/>
    <w:rsid w:val="00532CCC"/>
    <w:rsid w:val="00533028"/>
    <w:rsid w:val="005336F1"/>
    <w:rsid w:val="00533890"/>
    <w:rsid w:val="00535F2C"/>
    <w:rsid w:val="005405F8"/>
    <w:rsid w:val="00540DD7"/>
    <w:rsid w:val="00542116"/>
    <w:rsid w:val="00542C82"/>
    <w:rsid w:val="00547692"/>
    <w:rsid w:val="0055028D"/>
    <w:rsid w:val="00550854"/>
    <w:rsid w:val="00551C09"/>
    <w:rsid w:val="00552590"/>
    <w:rsid w:val="00552CD8"/>
    <w:rsid w:val="0055354B"/>
    <w:rsid w:val="00553D10"/>
    <w:rsid w:val="005577B9"/>
    <w:rsid w:val="00561871"/>
    <w:rsid w:val="00561C50"/>
    <w:rsid w:val="005646BF"/>
    <w:rsid w:val="005658D6"/>
    <w:rsid w:val="00566463"/>
    <w:rsid w:val="005664B5"/>
    <w:rsid w:val="005669F5"/>
    <w:rsid w:val="00567578"/>
    <w:rsid w:val="0056778F"/>
    <w:rsid w:val="00572072"/>
    <w:rsid w:val="005735A6"/>
    <w:rsid w:val="005771A2"/>
    <w:rsid w:val="00583F50"/>
    <w:rsid w:val="00584685"/>
    <w:rsid w:val="00586533"/>
    <w:rsid w:val="005869D4"/>
    <w:rsid w:val="00587E8B"/>
    <w:rsid w:val="005907D0"/>
    <w:rsid w:val="005917C0"/>
    <w:rsid w:val="0059496F"/>
    <w:rsid w:val="00595C31"/>
    <w:rsid w:val="005A0A5E"/>
    <w:rsid w:val="005A0D13"/>
    <w:rsid w:val="005A18C7"/>
    <w:rsid w:val="005A25A9"/>
    <w:rsid w:val="005A36B9"/>
    <w:rsid w:val="005A3A4E"/>
    <w:rsid w:val="005A61EA"/>
    <w:rsid w:val="005A6572"/>
    <w:rsid w:val="005A770B"/>
    <w:rsid w:val="005B019A"/>
    <w:rsid w:val="005B2A3A"/>
    <w:rsid w:val="005B2B1A"/>
    <w:rsid w:val="005B756C"/>
    <w:rsid w:val="005C131B"/>
    <w:rsid w:val="005C15B3"/>
    <w:rsid w:val="005C501D"/>
    <w:rsid w:val="005C50B1"/>
    <w:rsid w:val="005C6321"/>
    <w:rsid w:val="005D22F1"/>
    <w:rsid w:val="005D26A6"/>
    <w:rsid w:val="005D3FDD"/>
    <w:rsid w:val="005D49F8"/>
    <w:rsid w:val="005D5E94"/>
    <w:rsid w:val="005D69D8"/>
    <w:rsid w:val="005D6B89"/>
    <w:rsid w:val="005E05EB"/>
    <w:rsid w:val="005E0E00"/>
    <w:rsid w:val="005E1112"/>
    <w:rsid w:val="005E20CF"/>
    <w:rsid w:val="005E3C23"/>
    <w:rsid w:val="005E4A92"/>
    <w:rsid w:val="005E5503"/>
    <w:rsid w:val="005E6451"/>
    <w:rsid w:val="005E6D37"/>
    <w:rsid w:val="005E7A1E"/>
    <w:rsid w:val="005F0BDE"/>
    <w:rsid w:val="005F1A55"/>
    <w:rsid w:val="005F1BD8"/>
    <w:rsid w:val="005F2327"/>
    <w:rsid w:val="005F649F"/>
    <w:rsid w:val="005F6593"/>
    <w:rsid w:val="005F65CD"/>
    <w:rsid w:val="005F6A0B"/>
    <w:rsid w:val="00602444"/>
    <w:rsid w:val="00604DE2"/>
    <w:rsid w:val="00612038"/>
    <w:rsid w:val="00612E6C"/>
    <w:rsid w:val="00615288"/>
    <w:rsid w:val="00621E1E"/>
    <w:rsid w:val="0062333E"/>
    <w:rsid w:val="00625408"/>
    <w:rsid w:val="00627B4C"/>
    <w:rsid w:val="00630BAD"/>
    <w:rsid w:val="00631F01"/>
    <w:rsid w:val="0063326C"/>
    <w:rsid w:val="006363EF"/>
    <w:rsid w:val="0063642D"/>
    <w:rsid w:val="00636CB9"/>
    <w:rsid w:val="00637E09"/>
    <w:rsid w:val="00637F49"/>
    <w:rsid w:val="0064164B"/>
    <w:rsid w:val="0064207D"/>
    <w:rsid w:val="00646DA5"/>
    <w:rsid w:val="006520B1"/>
    <w:rsid w:val="006524A9"/>
    <w:rsid w:val="00653B99"/>
    <w:rsid w:val="006559C3"/>
    <w:rsid w:val="00656E07"/>
    <w:rsid w:val="0066060C"/>
    <w:rsid w:val="00661755"/>
    <w:rsid w:val="0066251B"/>
    <w:rsid w:val="006654A2"/>
    <w:rsid w:val="0066693D"/>
    <w:rsid w:val="00667008"/>
    <w:rsid w:val="0067017B"/>
    <w:rsid w:val="00670238"/>
    <w:rsid w:val="00670664"/>
    <w:rsid w:val="00670BDC"/>
    <w:rsid w:val="00672B18"/>
    <w:rsid w:val="0067410B"/>
    <w:rsid w:val="00680281"/>
    <w:rsid w:val="00681F21"/>
    <w:rsid w:val="00681FA6"/>
    <w:rsid w:val="00690CA7"/>
    <w:rsid w:val="00690F89"/>
    <w:rsid w:val="00693113"/>
    <w:rsid w:val="0069324A"/>
    <w:rsid w:val="006944E2"/>
    <w:rsid w:val="006951B8"/>
    <w:rsid w:val="006953E4"/>
    <w:rsid w:val="00697F83"/>
    <w:rsid w:val="006A09F5"/>
    <w:rsid w:val="006A3A79"/>
    <w:rsid w:val="006A3DA8"/>
    <w:rsid w:val="006A7775"/>
    <w:rsid w:val="006B0A58"/>
    <w:rsid w:val="006B330B"/>
    <w:rsid w:val="006B3BC5"/>
    <w:rsid w:val="006B3C9E"/>
    <w:rsid w:val="006B4624"/>
    <w:rsid w:val="006B564A"/>
    <w:rsid w:val="006B6271"/>
    <w:rsid w:val="006B6396"/>
    <w:rsid w:val="006B6614"/>
    <w:rsid w:val="006B6C4B"/>
    <w:rsid w:val="006C041A"/>
    <w:rsid w:val="006C0C9D"/>
    <w:rsid w:val="006C121A"/>
    <w:rsid w:val="006C41F9"/>
    <w:rsid w:val="006C5455"/>
    <w:rsid w:val="006C7ECD"/>
    <w:rsid w:val="006D0CA1"/>
    <w:rsid w:val="006D4B0B"/>
    <w:rsid w:val="006D52B0"/>
    <w:rsid w:val="006E2F7F"/>
    <w:rsid w:val="006E4F49"/>
    <w:rsid w:val="006E58C1"/>
    <w:rsid w:val="006E5B49"/>
    <w:rsid w:val="006E66C3"/>
    <w:rsid w:val="006F01F6"/>
    <w:rsid w:val="006F04B2"/>
    <w:rsid w:val="006F1084"/>
    <w:rsid w:val="006F1DF9"/>
    <w:rsid w:val="006F21C7"/>
    <w:rsid w:val="006F22FF"/>
    <w:rsid w:val="006F23AB"/>
    <w:rsid w:val="006F6260"/>
    <w:rsid w:val="006F7235"/>
    <w:rsid w:val="007011E5"/>
    <w:rsid w:val="00702648"/>
    <w:rsid w:val="007033AE"/>
    <w:rsid w:val="007044B4"/>
    <w:rsid w:val="00705D2C"/>
    <w:rsid w:val="00706224"/>
    <w:rsid w:val="00706CF0"/>
    <w:rsid w:val="007079B3"/>
    <w:rsid w:val="00707B54"/>
    <w:rsid w:val="00710A4F"/>
    <w:rsid w:val="00710E9D"/>
    <w:rsid w:val="00711AEB"/>
    <w:rsid w:val="00712071"/>
    <w:rsid w:val="00712456"/>
    <w:rsid w:val="00715501"/>
    <w:rsid w:val="0071709F"/>
    <w:rsid w:val="00720667"/>
    <w:rsid w:val="00720977"/>
    <w:rsid w:val="00720A8E"/>
    <w:rsid w:val="00721A01"/>
    <w:rsid w:val="00721CFC"/>
    <w:rsid w:val="007220B2"/>
    <w:rsid w:val="00722565"/>
    <w:rsid w:val="00722E6D"/>
    <w:rsid w:val="00723178"/>
    <w:rsid w:val="0072397B"/>
    <w:rsid w:val="00723DDE"/>
    <w:rsid w:val="007310E8"/>
    <w:rsid w:val="007356AE"/>
    <w:rsid w:val="00735DF2"/>
    <w:rsid w:val="00736C80"/>
    <w:rsid w:val="00742E0A"/>
    <w:rsid w:val="007452D8"/>
    <w:rsid w:val="007465CA"/>
    <w:rsid w:val="00747A15"/>
    <w:rsid w:val="00754849"/>
    <w:rsid w:val="007554FE"/>
    <w:rsid w:val="00755D93"/>
    <w:rsid w:val="00755EAC"/>
    <w:rsid w:val="00760823"/>
    <w:rsid w:val="007615C7"/>
    <w:rsid w:val="00764923"/>
    <w:rsid w:val="00766B1F"/>
    <w:rsid w:val="007677E0"/>
    <w:rsid w:val="007707CA"/>
    <w:rsid w:val="007711EE"/>
    <w:rsid w:val="007733F7"/>
    <w:rsid w:val="00773696"/>
    <w:rsid w:val="00773AB8"/>
    <w:rsid w:val="00782FDB"/>
    <w:rsid w:val="00790211"/>
    <w:rsid w:val="007904DD"/>
    <w:rsid w:val="00790543"/>
    <w:rsid w:val="00794F62"/>
    <w:rsid w:val="00795036"/>
    <w:rsid w:val="007975C0"/>
    <w:rsid w:val="007A358A"/>
    <w:rsid w:val="007A65D0"/>
    <w:rsid w:val="007A6D01"/>
    <w:rsid w:val="007A7CF9"/>
    <w:rsid w:val="007B22A5"/>
    <w:rsid w:val="007B4F0B"/>
    <w:rsid w:val="007B6299"/>
    <w:rsid w:val="007B74B9"/>
    <w:rsid w:val="007C0001"/>
    <w:rsid w:val="007C0198"/>
    <w:rsid w:val="007C2801"/>
    <w:rsid w:val="007C5232"/>
    <w:rsid w:val="007D11D4"/>
    <w:rsid w:val="007D3456"/>
    <w:rsid w:val="007D4DC7"/>
    <w:rsid w:val="007D5B20"/>
    <w:rsid w:val="007D5B7A"/>
    <w:rsid w:val="007D682B"/>
    <w:rsid w:val="007E2355"/>
    <w:rsid w:val="007E25F4"/>
    <w:rsid w:val="007E322B"/>
    <w:rsid w:val="007E32F8"/>
    <w:rsid w:val="007E343F"/>
    <w:rsid w:val="007E4563"/>
    <w:rsid w:val="007E7183"/>
    <w:rsid w:val="007F5C7B"/>
    <w:rsid w:val="007F7640"/>
    <w:rsid w:val="008028E6"/>
    <w:rsid w:val="00804562"/>
    <w:rsid w:val="00810C28"/>
    <w:rsid w:val="00811130"/>
    <w:rsid w:val="008114BA"/>
    <w:rsid w:val="00811DC7"/>
    <w:rsid w:val="0081219A"/>
    <w:rsid w:val="00812C5D"/>
    <w:rsid w:val="00815147"/>
    <w:rsid w:val="0081745C"/>
    <w:rsid w:val="00821C78"/>
    <w:rsid w:val="00823EFF"/>
    <w:rsid w:val="00825C72"/>
    <w:rsid w:val="008273D3"/>
    <w:rsid w:val="0083621E"/>
    <w:rsid w:val="00840500"/>
    <w:rsid w:val="00841087"/>
    <w:rsid w:val="008413CC"/>
    <w:rsid w:val="00843479"/>
    <w:rsid w:val="0084569A"/>
    <w:rsid w:val="00845929"/>
    <w:rsid w:val="00850A7F"/>
    <w:rsid w:val="008510C0"/>
    <w:rsid w:val="0085121F"/>
    <w:rsid w:val="00852938"/>
    <w:rsid w:val="00852B64"/>
    <w:rsid w:val="008542FF"/>
    <w:rsid w:val="00855360"/>
    <w:rsid w:val="0085582E"/>
    <w:rsid w:val="00856C85"/>
    <w:rsid w:val="00865258"/>
    <w:rsid w:val="00865E5A"/>
    <w:rsid w:val="008679B5"/>
    <w:rsid w:val="00867BFC"/>
    <w:rsid w:val="00870BF6"/>
    <w:rsid w:val="00870E38"/>
    <w:rsid w:val="00871CAD"/>
    <w:rsid w:val="0087332A"/>
    <w:rsid w:val="00873417"/>
    <w:rsid w:val="008739DB"/>
    <w:rsid w:val="008761AC"/>
    <w:rsid w:val="008762FB"/>
    <w:rsid w:val="0087741A"/>
    <w:rsid w:val="00877ADB"/>
    <w:rsid w:val="00880E45"/>
    <w:rsid w:val="008856C1"/>
    <w:rsid w:val="00886FA5"/>
    <w:rsid w:val="00887B05"/>
    <w:rsid w:val="00891028"/>
    <w:rsid w:val="00891824"/>
    <w:rsid w:val="00891FDF"/>
    <w:rsid w:val="00893AD0"/>
    <w:rsid w:val="00894034"/>
    <w:rsid w:val="00894751"/>
    <w:rsid w:val="00894B80"/>
    <w:rsid w:val="00895299"/>
    <w:rsid w:val="00896707"/>
    <w:rsid w:val="008A0206"/>
    <w:rsid w:val="008A0C9D"/>
    <w:rsid w:val="008A1208"/>
    <w:rsid w:val="008A1A36"/>
    <w:rsid w:val="008A266E"/>
    <w:rsid w:val="008A2CA0"/>
    <w:rsid w:val="008A3247"/>
    <w:rsid w:val="008A3303"/>
    <w:rsid w:val="008A5914"/>
    <w:rsid w:val="008A6010"/>
    <w:rsid w:val="008B2539"/>
    <w:rsid w:val="008B2D99"/>
    <w:rsid w:val="008B45C8"/>
    <w:rsid w:val="008B478A"/>
    <w:rsid w:val="008B67F4"/>
    <w:rsid w:val="008B7B23"/>
    <w:rsid w:val="008C0AAC"/>
    <w:rsid w:val="008C1D0E"/>
    <w:rsid w:val="008C521F"/>
    <w:rsid w:val="008D19C9"/>
    <w:rsid w:val="008D349B"/>
    <w:rsid w:val="008E033E"/>
    <w:rsid w:val="008E0F55"/>
    <w:rsid w:val="008E2FD1"/>
    <w:rsid w:val="008E490E"/>
    <w:rsid w:val="008E70E5"/>
    <w:rsid w:val="008F192B"/>
    <w:rsid w:val="008F61AF"/>
    <w:rsid w:val="008F62E4"/>
    <w:rsid w:val="008F6AC1"/>
    <w:rsid w:val="0090034F"/>
    <w:rsid w:val="0090079B"/>
    <w:rsid w:val="0091023F"/>
    <w:rsid w:val="00910A63"/>
    <w:rsid w:val="009142CF"/>
    <w:rsid w:val="00917685"/>
    <w:rsid w:val="00917DB8"/>
    <w:rsid w:val="00921392"/>
    <w:rsid w:val="00925646"/>
    <w:rsid w:val="00925B9A"/>
    <w:rsid w:val="00926337"/>
    <w:rsid w:val="00927958"/>
    <w:rsid w:val="00931B56"/>
    <w:rsid w:val="00933F51"/>
    <w:rsid w:val="0093434C"/>
    <w:rsid w:val="00934F8B"/>
    <w:rsid w:val="0093619E"/>
    <w:rsid w:val="009372CC"/>
    <w:rsid w:val="00943FAD"/>
    <w:rsid w:val="00944327"/>
    <w:rsid w:val="0094748D"/>
    <w:rsid w:val="009507DC"/>
    <w:rsid w:val="00952419"/>
    <w:rsid w:val="00953B45"/>
    <w:rsid w:val="009545F8"/>
    <w:rsid w:val="00957312"/>
    <w:rsid w:val="00960905"/>
    <w:rsid w:val="00963CF4"/>
    <w:rsid w:val="00964C95"/>
    <w:rsid w:val="00964CBE"/>
    <w:rsid w:val="009670C6"/>
    <w:rsid w:val="00970CA7"/>
    <w:rsid w:val="0097229D"/>
    <w:rsid w:val="00973EE8"/>
    <w:rsid w:val="009759C4"/>
    <w:rsid w:val="009774C3"/>
    <w:rsid w:val="009777BA"/>
    <w:rsid w:val="00982195"/>
    <w:rsid w:val="009826D9"/>
    <w:rsid w:val="009828C6"/>
    <w:rsid w:val="0098389C"/>
    <w:rsid w:val="00987645"/>
    <w:rsid w:val="00990FD1"/>
    <w:rsid w:val="009949F2"/>
    <w:rsid w:val="0099609B"/>
    <w:rsid w:val="009966F7"/>
    <w:rsid w:val="009A2244"/>
    <w:rsid w:val="009A3467"/>
    <w:rsid w:val="009A3631"/>
    <w:rsid w:val="009A3D8E"/>
    <w:rsid w:val="009A4C9C"/>
    <w:rsid w:val="009A56C4"/>
    <w:rsid w:val="009A6631"/>
    <w:rsid w:val="009B0026"/>
    <w:rsid w:val="009B074C"/>
    <w:rsid w:val="009B1327"/>
    <w:rsid w:val="009B4CFA"/>
    <w:rsid w:val="009B7D49"/>
    <w:rsid w:val="009C24AA"/>
    <w:rsid w:val="009C2817"/>
    <w:rsid w:val="009C4F94"/>
    <w:rsid w:val="009C63CC"/>
    <w:rsid w:val="009C7FD0"/>
    <w:rsid w:val="009D099B"/>
    <w:rsid w:val="009D0E14"/>
    <w:rsid w:val="009D0E21"/>
    <w:rsid w:val="009D1404"/>
    <w:rsid w:val="009D2ED9"/>
    <w:rsid w:val="009D3825"/>
    <w:rsid w:val="009D3ED8"/>
    <w:rsid w:val="009D66D6"/>
    <w:rsid w:val="009D744D"/>
    <w:rsid w:val="009E04BA"/>
    <w:rsid w:val="009E2446"/>
    <w:rsid w:val="009E3E03"/>
    <w:rsid w:val="009E5238"/>
    <w:rsid w:val="009F3047"/>
    <w:rsid w:val="009F50F0"/>
    <w:rsid w:val="009F7933"/>
    <w:rsid w:val="009F7A9A"/>
    <w:rsid w:val="00A002FF"/>
    <w:rsid w:val="00A00B8C"/>
    <w:rsid w:val="00A0326D"/>
    <w:rsid w:val="00A03378"/>
    <w:rsid w:val="00A03C26"/>
    <w:rsid w:val="00A045A6"/>
    <w:rsid w:val="00A04A64"/>
    <w:rsid w:val="00A06652"/>
    <w:rsid w:val="00A06FE8"/>
    <w:rsid w:val="00A07650"/>
    <w:rsid w:val="00A13813"/>
    <w:rsid w:val="00A14807"/>
    <w:rsid w:val="00A21439"/>
    <w:rsid w:val="00A21B6B"/>
    <w:rsid w:val="00A23419"/>
    <w:rsid w:val="00A23753"/>
    <w:rsid w:val="00A23F09"/>
    <w:rsid w:val="00A25844"/>
    <w:rsid w:val="00A27297"/>
    <w:rsid w:val="00A27BE3"/>
    <w:rsid w:val="00A27CC5"/>
    <w:rsid w:val="00A31314"/>
    <w:rsid w:val="00A31C49"/>
    <w:rsid w:val="00A32118"/>
    <w:rsid w:val="00A32292"/>
    <w:rsid w:val="00A3266C"/>
    <w:rsid w:val="00A332BF"/>
    <w:rsid w:val="00A33851"/>
    <w:rsid w:val="00A34687"/>
    <w:rsid w:val="00A35697"/>
    <w:rsid w:val="00A356A3"/>
    <w:rsid w:val="00A35BEF"/>
    <w:rsid w:val="00A42937"/>
    <w:rsid w:val="00A4672F"/>
    <w:rsid w:val="00A46D56"/>
    <w:rsid w:val="00A51898"/>
    <w:rsid w:val="00A52A35"/>
    <w:rsid w:val="00A53046"/>
    <w:rsid w:val="00A53691"/>
    <w:rsid w:val="00A54346"/>
    <w:rsid w:val="00A54959"/>
    <w:rsid w:val="00A54F30"/>
    <w:rsid w:val="00A60ABE"/>
    <w:rsid w:val="00A60F81"/>
    <w:rsid w:val="00A614DE"/>
    <w:rsid w:val="00A61F4E"/>
    <w:rsid w:val="00A62D52"/>
    <w:rsid w:val="00A640A0"/>
    <w:rsid w:val="00A650AD"/>
    <w:rsid w:val="00A71304"/>
    <w:rsid w:val="00A7277E"/>
    <w:rsid w:val="00A735F2"/>
    <w:rsid w:val="00A765E6"/>
    <w:rsid w:val="00A7738B"/>
    <w:rsid w:val="00A83158"/>
    <w:rsid w:val="00A84D92"/>
    <w:rsid w:val="00A85975"/>
    <w:rsid w:val="00A86657"/>
    <w:rsid w:val="00A91119"/>
    <w:rsid w:val="00A91454"/>
    <w:rsid w:val="00A9255C"/>
    <w:rsid w:val="00AA0332"/>
    <w:rsid w:val="00AA070B"/>
    <w:rsid w:val="00AA1B0C"/>
    <w:rsid w:val="00AA519A"/>
    <w:rsid w:val="00AA7265"/>
    <w:rsid w:val="00AA7DB5"/>
    <w:rsid w:val="00AB20F0"/>
    <w:rsid w:val="00AB2FDE"/>
    <w:rsid w:val="00AC0D8D"/>
    <w:rsid w:val="00AC1D27"/>
    <w:rsid w:val="00AC4DD8"/>
    <w:rsid w:val="00AC71BE"/>
    <w:rsid w:val="00AC7E5A"/>
    <w:rsid w:val="00AD3E8B"/>
    <w:rsid w:val="00AD4CD8"/>
    <w:rsid w:val="00AD61E6"/>
    <w:rsid w:val="00AD766E"/>
    <w:rsid w:val="00AD7D8F"/>
    <w:rsid w:val="00AD7FFB"/>
    <w:rsid w:val="00AE1982"/>
    <w:rsid w:val="00AE2626"/>
    <w:rsid w:val="00AE45F0"/>
    <w:rsid w:val="00AE4C22"/>
    <w:rsid w:val="00AE504A"/>
    <w:rsid w:val="00AF0DEF"/>
    <w:rsid w:val="00AF2204"/>
    <w:rsid w:val="00AF29DD"/>
    <w:rsid w:val="00AF30BC"/>
    <w:rsid w:val="00AF3A50"/>
    <w:rsid w:val="00AF3DD0"/>
    <w:rsid w:val="00AF789A"/>
    <w:rsid w:val="00B001C2"/>
    <w:rsid w:val="00B0079C"/>
    <w:rsid w:val="00B0096E"/>
    <w:rsid w:val="00B00AF4"/>
    <w:rsid w:val="00B02021"/>
    <w:rsid w:val="00B0291E"/>
    <w:rsid w:val="00B05464"/>
    <w:rsid w:val="00B0687C"/>
    <w:rsid w:val="00B11CDD"/>
    <w:rsid w:val="00B11EB0"/>
    <w:rsid w:val="00B15905"/>
    <w:rsid w:val="00B16ECE"/>
    <w:rsid w:val="00B20293"/>
    <w:rsid w:val="00B20D6C"/>
    <w:rsid w:val="00B22FB8"/>
    <w:rsid w:val="00B22FC4"/>
    <w:rsid w:val="00B234AC"/>
    <w:rsid w:val="00B27D80"/>
    <w:rsid w:val="00B31678"/>
    <w:rsid w:val="00B32089"/>
    <w:rsid w:val="00B3328B"/>
    <w:rsid w:val="00B345D2"/>
    <w:rsid w:val="00B35DB3"/>
    <w:rsid w:val="00B370C9"/>
    <w:rsid w:val="00B4231B"/>
    <w:rsid w:val="00B43BB4"/>
    <w:rsid w:val="00B45108"/>
    <w:rsid w:val="00B4763B"/>
    <w:rsid w:val="00B53733"/>
    <w:rsid w:val="00B55A40"/>
    <w:rsid w:val="00B55C57"/>
    <w:rsid w:val="00B568D7"/>
    <w:rsid w:val="00B60CF6"/>
    <w:rsid w:val="00B617A4"/>
    <w:rsid w:val="00B67F34"/>
    <w:rsid w:val="00B719A3"/>
    <w:rsid w:val="00B71A52"/>
    <w:rsid w:val="00B71FBB"/>
    <w:rsid w:val="00B729FF"/>
    <w:rsid w:val="00B736E5"/>
    <w:rsid w:val="00B73A3C"/>
    <w:rsid w:val="00B747CF"/>
    <w:rsid w:val="00B75913"/>
    <w:rsid w:val="00B7756C"/>
    <w:rsid w:val="00B77731"/>
    <w:rsid w:val="00B77E27"/>
    <w:rsid w:val="00B80055"/>
    <w:rsid w:val="00B802E0"/>
    <w:rsid w:val="00B80934"/>
    <w:rsid w:val="00B81636"/>
    <w:rsid w:val="00B8284D"/>
    <w:rsid w:val="00B84148"/>
    <w:rsid w:val="00B84EBD"/>
    <w:rsid w:val="00B91ADB"/>
    <w:rsid w:val="00B92D3C"/>
    <w:rsid w:val="00B93937"/>
    <w:rsid w:val="00BA1A55"/>
    <w:rsid w:val="00BA5034"/>
    <w:rsid w:val="00BA63D6"/>
    <w:rsid w:val="00BB1885"/>
    <w:rsid w:val="00BB34CB"/>
    <w:rsid w:val="00BB419F"/>
    <w:rsid w:val="00BB455A"/>
    <w:rsid w:val="00BB46FF"/>
    <w:rsid w:val="00BB4E3D"/>
    <w:rsid w:val="00BB65A3"/>
    <w:rsid w:val="00BB6F79"/>
    <w:rsid w:val="00BB70A7"/>
    <w:rsid w:val="00BC0E24"/>
    <w:rsid w:val="00BC176E"/>
    <w:rsid w:val="00BC3D36"/>
    <w:rsid w:val="00BC4263"/>
    <w:rsid w:val="00BC4D93"/>
    <w:rsid w:val="00BC548B"/>
    <w:rsid w:val="00BC6895"/>
    <w:rsid w:val="00BC6BA8"/>
    <w:rsid w:val="00BC7724"/>
    <w:rsid w:val="00BD13AC"/>
    <w:rsid w:val="00BD1A89"/>
    <w:rsid w:val="00BE0D1B"/>
    <w:rsid w:val="00BE1323"/>
    <w:rsid w:val="00BE1C9B"/>
    <w:rsid w:val="00BE36D9"/>
    <w:rsid w:val="00BE38F8"/>
    <w:rsid w:val="00BE622F"/>
    <w:rsid w:val="00BE68E6"/>
    <w:rsid w:val="00BE7326"/>
    <w:rsid w:val="00BE7CCB"/>
    <w:rsid w:val="00BF1319"/>
    <w:rsid w:val="00BF3EE3"/>
    <w:rsid w:val="00BF4FAE"/>
    <w:rsid w:val="00BF51D1"/>
    <w:rsid w:val="00BF7C0F"/>
    <w:rsid w:val="00C01C2E"/>
    <w:rsid w:val="00C023B0"/>
    <w:rsid w:val="00C02BB5"/>
    <w:rsid w:val="00C02BD9"/>
    <w:rsid w:val="00C04FC2"/>
    <w:rsid w:val="00C10789"/>
    <w:rsid w:val="00C11504"/>
    <w:rsid w:val="00C1201C"/>
    <w:rsid w:val="00C13B0B"/>
    <w:rsid w:val="00C1583C"/>
    <w:rsid w:val="00C166A0"/>
    <w:rsid w:val="00C22ED8"/>
    <w:rsid w:val="00C23740"/>
    <w:rsid w:val="00C25329"/>
    <w:rsid w:val="00C260FB"/>
    <w:rsid w:val="00C328D3"/>
    <w:rsid w:val="00C33890"/>
    <w:rsid w:val="00C347E6"/>
    <w:rsid w:val="00C37FBB"/>
    <w:rsid w:val="00C41593"/>
    <w:rsid w:val="00C42141"/>
    <w:rsid w:val="00C4246D"/>
    <w:rsid w:val="00C42EE2"/>
    <w:rsid w:val="00C43344"/>
    <w:rsid w:val="00C43975"/>
    <w:rsid w:val="00C45732"/>
    <w:rsid w:val="00C50C8E"/>
    <w:rsid w:val="00C5119C"/>
    <w:rsid w:val="00C5503C"/>
    <w:rsid w:val="00C55C03"/>
    <w:rsid w:val="00C562A3"/>
    <w:rsid w:val="00C562BC"/>
    <w:rsid w:val="00C568FC"/>
    <w:rsid w:val="00C602EF"/>
    <w:rsid w:val="00C645C7"/>
    <w:rsid w:val="00C65EA5"/>
    <w:rsid w:val="00C715C5"/>
    <w:rsid w:val="00C71B68"/>
    <w:rsid w:val="00C71D8A"/>
    <w:rsid w:val="00C72226"/>
    <w:rsid w:val="00C73644"/>
    <w:rsid w:val="00C7589F"/>
    <w:rsid w:val="00C762A1"/>
    <w:rsid w:val="00C764E8"/>
    <w:rsid w:val="00C7777C"/>
    <w:rsid w:val="00C77FF1"/>
    <w:rsid w:val="00C800F2"/>
    <w:rsid w:val="00C808CB"/>
    <w:rsid w:val="00C82E81"/>
    <w:rsid w:val="00C83397"/>
    <w:rsid w:val="00C842D3"/>
    <w:rsid w:val="00C84718"/>
    <w:rsid w:val="00C848E8"/>
    <w:rsid w:val="00C849B0"/>
    <w:rsid w:val="00C872FF"/>
    <w:rsid w:val="00C87452"/>
    <w:rsid w:val="00C87EED"/>
    <w:rsid w:val="00C93158"/>
    <w:rsid w:val="00C93A5B"/>
    <w:rsid w:val="00C94D6C"/>
    <w:rsid w:val="00C95604"/>
    <w:rsid w:val="00C95F4E"/>
    <w:rsid w:val="00C96AED"/>
    <w:rsid w:val="00C96C6C"/>
    <w:rsid w:val="00C97681"/>
    <w:rsid w:val="00CA4159"/>
    <w:rsid w:val="00CA4BF2"/>
    <w:rsid w:val="00CA4F09"/>
    <w:rsid w:val="00CA514C"/>
    <w:rsid w:val="00CA5686"/>
    <w:rsid w:val="00CA5DB7"/>
    <w:rsid w:val="00CA7A3E"/>
    <w:rsid w:val="00CB0191"/>
    <w:rsid w:val="00CB0375"/>
    <w:rsid w:val="00CB1559"/>
    <w:rsid w:val="00CB2D3C"/>
    <w:rsid w:val="00CB42A5"/>
    <w:rsid w:val="00CB6031"/>
    <w:rsid w:val="00CB7030"/>
    <w:rsid w:val="00CB7AE3"/>
    <w:rsid w:val="00CC056D"/>
    <w:rsid w:val="00CC40B8"/>
    <w:rsid w:val="00CC5404"/>
    <w:rsid w:val="00CC559C"/>
    <w:rsid w:val="00CC5B2F"/>
    <w:rsid w:val="00CC7B27"/>
    <w:rsid w:val="00CC7BC7"/>
    <w:rsid w:val="00CD0C92"/>
    <w:rsid w:val="00CD1923"/>
    <w:rsid w:val="00CD2314"/>
    <w:rsid w:val="00CD3932"/>
    <w:rsid w:val="00CD3F9E"/>
    <w:rsid w:val="00CD41BC"/>
    <w:rsid w:val="00CD4DE0"/>
    <w:rsid w:val="00CD5F11"/>
    <w:rsid w:val="00CE07B7"/>
    <w:rsid w:val="00CE3580"/>
    <w:rsid w:val="00CE6D1E"/>
    <w:rsid w:val="00CE7EB4"/>
    <w:rsid w:val="00CF3DD2"/>
    <w:rsid w:val="00CF693D"/>
    <w:rsid w:val="00D070B6"/>
    <w:rsid w:val="00D13D3A"/>
    <w:rsid w:val="00D15E49"/>
    <w:rsid w:val="00D17B08"/>
    <w:rsid w:val="00D17DFC"/>
    <w:rsid w:val="00D206AA"/>
    <w:rsid w:val="00D23000"/>
    <w:rsid w:val="00D24B27"/>
    <w:rsid w:val="00D252ED"/>
    <w:rsid w:val="00D25D2B"/>
    <w:rsid w:val="00D30238"/>
    <w:rsid w:val="00D345F9"/>
    <w:rsid w:val="00D35DDB"/>
    <w:rsid w:val="00D36B0A"/>
    <w:rsid w:val="00D44AD2"/>
    <w:rsid w:val="00D46186"/>
    <w:rsid w:val="00D47151"/>
    <w:rsid w:val="00D513BA"/>
    <w:rsid w:val="00D57AB1"/>
    <w:rsid w:val="00D603D1"/>
    <w:rsid w:val="00D629B1"/>
    <w:rsid w:val="00D6443B"/>
    <w:rsid w:val="00D652B4"/>
    <w:rsid w:val="00D6650B"/>
    <w:rsid w:val="00D70F8C"/>
    <w:rsid w:val="00D71B41"/>
    <w:rsid w:val="00D72DCE"/>
    <w:rsid w:val="00D753FD"/>
    <w:rsid w:val="00D75655"/>
    <w:rsid w:val="00D80023"/>
    <w:rsid w:val="00D8137C"/>
    <w:rsid w:val="00D830C8"/>
    <w:rsid w:val="00D839C4"/>
    <w:rsid w:val="00D86C39"/>
    <w:rsid w:val="00D90AB2"/>
    <w:rsid w:val="00D92035"/>
    <w:rsid w:val="00D94BB2"/>
    <w:rsid w:val="00D979C1"/>
    <w:rsid w:val="00D97DAF"/>
    <w:rsid w:val="00D97DE5"/>
    <w:rsid w:val="00DA019A"/>
    <w:rsid w:val="00DA0211"/>
    <w:rsid w:val="00DA0AE1"/>
    <w:rsid w:val="00DA369F"/>
    <w:rsid w:val="00DA75FF"/>
    <w:rsid w:val="00DA7EEF"/>
    <w:rsid w:val="00DB0DEA"/>
    <w:rsid w:val="00DB0DFD"/>
    <w:rsid w:val="00DB20BC"/>
    <w:rsid w:val="00DB2C81"/>
    <w:rsid w:val="00DB3DAC"/>
    <w:rsid w:val="00DB46C5"/>
    <w:rsid w:val="00DB495D"/>
    <w:rsid w:val="00DB6627"/>
    <w:rsid w:val="00DB7388"/>
    <w:rsid w:val="00DC2C3E"/>
    <w:rsid w:val="00DC43FA"/>
    <w:rsid w:val="00DC6DCF"/>
    <w:rsid w:val="00DC71AA"/>
    <w:rsid w:val="00DC7EB6"/>
    <w:rsid w:val="00DD252E"/>
    <w:rsid w:val="00DD2B57"/>
    <w:rsid w:val="00DD3DD6"/>
    <w:rsid w:val="00DD3EF3"/>
    <w:rsid w:val="00DD4D1A"/>
    <w:rsid w:val="00DD57C0"/>
    <w:rsid w:val="00DD7BE3"/>
    <w:rsid w:val="00DD7D99"/>
    <w:rsid w:val="00DE16EC"/>
    <w:rsid w:val="00DE286F"/>
    <w:rsid w:val="00DE3937"/>
    <w:rsid w:val="00DE431B"/>
    <w:rsid w:val="00DF1790"/>
    <w:rsid w:val="00DF21D4"/>
    <w:rsid w:val="00DF2236"/>
    <w:rsid w:val="00DF3EBD"/>
    <w:rsid w:val="00DF4765"/>
    <w:rsid w:val="00DF4E8D"/>
    <w:rsid w:val="00DF518E"/>
    <w:rsid w:val="00DF581F"/>
    <w:rsid w:val="00DF5D68"/>
    <w:rsid w:val="00DF5DA2"/>
    <w:rsid w:val="00E02AF5"/>
    <w:rsid w:val="00E02EA5"/>
    <w:rsid w:val="00E060FB"/>
    <w:rsid w:val="00E06685"/>
    <w:rsid w:val="00E10205"/>
    <w:rsid w:val="00E10AF7"/>
    <w:rsid w:val="00E15ABF"/>
    <w:rsid w:val="00E17108"/>
    <w:rsid w:val="00E17576"/>
    <w:rsid w:val="00E230F1"/>
    <w:rsid w:val="00E256F6"/>
    <w:rsid w:val="00E27243"/>
    <w:rsid w:val="00E32336"/>
    <w:rsid w:val="00E35327"/>
    <w:rsid w:val="00E35412"/>
    <w:rsid w:val="00E374D4"/>
    <w:rsid w:val="00E37584"/>
    <w:rsid w:val="00E40255"/>
    <w:rsid w:val="00E42954"/>
    <w:rsid w:val="00E43BB1"/>
    <w:rsid w:val="00E43E67"/>
    <w:rsid w:val="00E44B7E"/>
    <w:rsid w:val="00E46E9C"/>
    <w:rsid w:val="00E50979"/>
    <w:rsid w:val="00E50B7D"/>
    <w:rsid w:val="00E51119"/>
    <w:rsid w:val="00E56772"/>
    <w:rsid w:val="00E5768A"/>
    <w:rsid w:val="00E57707"/>
    <w:rsid w:val="00E604E1"/>
    <w:rsid w:val="00E642EA"/>
    <w:rsid w:val="00E64E27"/>
    <w:rsid w:val="00E65B25"/>
    <w:rsid w:val="00E65FDE"/>
    <w:rsid w:val="00E66D94"/>
    <w:rsid w:val="00E72DB8"/>
    <w:rsid w:val="00E7557E"/>
    <w:rsid w:val="00E80426"/>
    <w:rsid w:val="00E80597"/>
    <w:rsid w:val="00E80C4E"/>
    <w:rsid w:val="00E8263B"/>
    <w:rsid w:val="00E8323D"/>
    <w:rsid w:val="00E83BF6"/>
    <w:rsid w:val="00E847CC"/>
    <w:rsid w:val="00E859BD"/>
    <w:rsid w:val="00E85FC4"/>
    <w:rsid w:val="00E8675D"/>
    <w:rsid w:val="00E874C2"/>
    <w:rsid w:val="00E87A56"/>
    <w:rsid w:val="00E915CC"/>
    <w:rsid w:val="00E91EE8"/>
    <w:rsid w:val="00E93644"/>
    <w:rsid w:val="00E95DD3"/>
    <w:rsid w:val="00EA01A1"/>
    <w:rsid w:val="00EA33FD"/>
    <w:rsid w:val="00EA64B5"/>
    <w:rsid w:val="00EB2884"/>
    <w:rsid w:val="00EB34EB"/>
    <w:rsid w:val="00EB471A"/>
    <w:rsid w:val="00EB5A97"/>
    <w:rsid w:val="00EB6CDA"/>
    <w:rsid w:val="00EB764B"/>
    <w:rsid w:val="00EC02BE"/>
    <w:rsid w:val="00EC0EDE"/>
    <w:rsid w:val="00EC1C7E"/>
    <w:rsid w:val="00EC2FC8"/>
    <w:rsid w:val="00EC39BA"/>
    <w:rsid w:val="00EC45FA"/>
    <w:rsid w:val="00EC78F3"/>
    <w:rsid w:val="00EC7F44"/>
    <w:rsid w:val="00ED2398"/>
    <w:rsid w:val="00ED387B"/>
    <w:rsid w:val="00ED43E3"/>
    <w:rsid w:val="00EE2212"/>
    <w:rsid w:val="00EE2A8C"/>
    <w:rsid w:val="00EE2CA6"/>
    <w:rsid w:val="00EE3ED7"/>
    <w:rsid w:val="00EE45ED"/>
    <w:rsid w:val="00EE4AC1"/>
    <w:rsid w:val="00EE65E6"/>
    <w:rsid w:val="00EE69B6"/>
    <w:rsid w:val="00EE7641"/>
    <w:rsid w:val="00EF1D45"/>
    <w:rsid w:val="00EF28EF"/>
    <w:rsid w:val="00EF33BB"/>
    <w:rsid w:val="00EF6570"/>
    <w:rsid w:val="00EF74E5"/>
    <w:rsid w:val="00EF7B36"/>
    <w:rsid w:val="00F0371A"/>
    <w:rsid w:val="00F05C60"/>
    <w:rsid w:val="00F07C85"/>
    <w:rsid w:val="00F15343"/>
    <w:rsid w:val="00F1540D"/>
    <w:rsid w:val="00F171EE"/>
    <w:rsid w:val="00F25AE2"/>
    <w:rsid w:val="00F25E44"/>
    <w:rsid w:val="00F26179"/>
    <w:rsid w:val="00F26B8C"/>
    <w:rsid w:val="00F30996"/>
    <w:rsid w:val="00F32E61"/>
    <w:rsid w:val="00F35B92"/>
    <w:rsid w:val="00F41143"/>
    <w:rsid w:val="00F417C0"/>
    <w:rsid w:val="00F42B7C"/>
    <w:rsid w:val="00F43BA2"/>
    <w:rsid w:val="00F4512B"/>
    <w:rsid w:val="00F463C6"/>
    <w:rsid w:val="00F5132F"/>
    <w:rsid w:val="00F523EB"/>
    <w:rsid w:val="00F52F0C"/>
    <w:rsid w:val="00F5398C"/>
    <w:rsid w:val="00F53A0F"/>
    <w:rsid w:val="00F55B72"/>
    <w:rsid w:val="00F57DF6"/>
    <w:rsid w:val="00F60BE1"/>
    <w:rsid w:val="00F60E89"/>
    <w:rsid w:val="00F62434"/>
    <w:rsid w:val="00F65A45"/>
    <w:rsid w:val="00F65D99"/>
    <w:rsid w:val="00F67520"/>
    <w:rsid w:val="00F70681"/>
    <w:rsid w:val="00F73B84"/>
    <w:rsid w:val="00F75C58"/>
    <w:rsid w:val="00F772A3"/>
    <w:rsid w:val="00F90400"/>
    <w:rsid w:val="00F94C4A"/>
    <w:rsid w:val="00F969BA"/>
    <w:rsid w:val="00F971F0"/>
    <w:rsid w:val="00FA7F2F"/>
    <w:rsid w:val="00FB2396"/>
    <w:rsid w:val="00FB2EB5"/>
    <w:rsid w:val="00FB3A4D"/>
    <w:rsid w:val="00FB559A"/>
    <w:rsid w:val="00FB61BD"/>
    <w:rsid w:val="00FB72D0"/>
    <w:rsid w:val="00FC0406"/>
    <w:rsid w:val="00FC175B"/>
    <w:rsid w:val="00FC25AB"/>
    <w:rsid w:val="00FC5EB0"/>
    <w:rsid w:val="00FD07B5"/>
    <w:rsid w:val="00FD0EBB"/>
    <w:rsid w:val="00FD1570"/>
    <w:rsid w:val="00FD3365"/>
    <w:rsid w:val="00FD36FB"/>
    <w:rsid w:val="00FD374E"/>
    <w:rsid w:val="00FD3890"/>
    <w:rsid w:val="00FD3EC7"/>
    <w:rsid w:val="00FD41CB"/>
    <w:rsid w:val="00FD4671"/>
    <w:rsid w:val="00FD4A2F"/>
    <w:rsid w:val="00FD5CA0"/>
    <w:rsid w:val="00FE0E7E"/>
    <w:rsid w:val="00FE16DD"/>
    <w:rsid w:val="00FE1AE9"/>
    <w:rsid w:val="00FE33A6"/>
    <w:rsid w:val="00FE59A1"/>
    <w:rsid w:val="00FE5BCB"/>
    <w:rsid w:val="00FE707C"/>
    <w:rsid w:val="00FE7745"/>
    <w:rsid w:val="00FF09AB"/>
    <w:rsid w:val="00FF0F07"/>
    <w:rsid w:val="00FF1447"/>
    <w:rsid w:val="00FF55D1"/>
    <w:rsid w:val="00FF6159"/>
    <w:rsid w:val="00FF7A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C6D09"/>
  <w15:chartTrackingRefBased/>
  <w15:docId w15:val="{DA07BF5A-ABEB-449E-98CB-5136FE37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9C4"/>
    <w:pPr>
      <w:bidi/>
      <w:spacing w:after="200" w:line="276" w:lineRule="auto"/>
      <w:jc w:val="lowKashida"/>
    </w:pPr>
    <w:rPr>
      <w:rFonts w:ascii="Times New Roman" w:hAnsi="Times New Roman" w:cs="B Nazanin"/>
      <w:sz w:val="24"/>
      <w:szCs w:val="28"/>
      <w:lang w:bidi="fa-IR"/>
    </w:rPr>
  </w:style>
  <w:style w:type="paragraph" w:styleId="Heading1">
    <w:name w:val="heading 1"/>
    <w:basedOn w:val="Normal"/>
    <w:next w:val="Normal"/>
    <w:link w:val="Heading1Char"/>
    <w:uiPriority w:val="9"/>
    <w:qFormat/>
    <w:rsid w:val="00AB20F0"/>
    <w:pPr>
      <w:pageBreakBefore/>
      <w:numPr>
        <w:numId w:val="2"/>
      </w:numPr>
      <w:pBdr>
        <w:bottom w:val="single" w:sz="4" w:space="31" w:color="auto"/>
      </w:pBdr>
      <w:spacing w:before="480" w:after="0"/>
      <w:contextualSpacing/>
      <w:outlineLvl w:val="0"/>
    </w:pPr>
    <w:rPr>
      <w:rFonts w:ascii="Times New Roman Bold" w:hAnsi="Times New Roman Bold" w:cs="B Titr"/>
      <w:b/>
      <w:bCs/>
      <w:sz w:val="28"/>
      <w:szCs w:val="56"/>
    </w:rPr>
  </w:style>
  <w:style w:type="paragraph" w:styleId="Heading2">
    <w:name w:val="heading 2"/>
    <w:basedOn w:val="Normal"/>
    <w:next w:val="Normal"/>
    <w:link w:val="Heading2Char"/>
    <w:uiPriority w:val="9"/>
    <w:unhideWhenUsed/>
    <w:qFormat/>
    <w:rsid w:val="00925B9A"/>
    <w:pPr>
      <w:numPr>
        <w:ilvl w:val="1"/>
        <w:numId w:val="2"/>
      </w:num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925B9A"/>
    <w:pPr>
      <w:numPr>
        <w:ilvl w:val="2"/>
        <w:numId w:val="2"/>
      </w:numPr>
      <w:spacing w:before="200" w:after="0" w:line="271" w:lineRule="auto"/>
      <w:outlineLvl w:val="2"/>
    </w:pPr>
    <w:rPr>
      <w:rFonts w:ascii="Cambria" w:hAnsi="Cambria"/>
      <w:b/>
      <w:bCs/>
    </w:rPr>
  </w:style>
  <w:style w:type="paragraph" w:styleId="Heading4">
    <w:name w:val="heading 4"/>
    <w:basedOn w:val="Heading3"/>
    <w:next w:val="Normal"/>
    <w:link w:val="Heading4Char"/>
    <w:uiPriority w:val="9"/>
    <w:unhideWhenUsed/>
    <w:qFormat/>
    <w:rsid w:val="00E8323D"/>
    <w:pPr>
      <w:numPr>
        <w:ilvl w:val="3"/>
      </w:numPr>
      <w:outlineLvl w:val="3"/>
    </w:pPr>
    <w:rPr>
      <w:rFonts w:cs="B Mitra"/>
      <w:b w:val="0"/>
      <w:bCs w:val="0"/>
      <w:i/>
      <w:iCs/>
    </w:rPr>
  </w:style>
  <w:style w:type="paragraph" w:styleId="Heading5">
    <w:name w:val="heading 5"/>
    <w:basedOn w:val="Normal"/>
    <w:next w:val="Normal"/>
    <w:link w:val="Heading5Char"/>
    <w:uiPriority w:val="9"/>
    <w:unhideWhenUsed/>
    <w:qFormat/>
    <w:rsid w:val="00925B9A"/>
    <w:pPr>
      <w:numPr>
        <w:ilvl w:val="4"/>
        <w:numId w:val="2"/>
      </w:numPr>
      <w:spacing w:before="200" w:after="0"/>
      <w:outlineLvl w:val="4"/>
    </w:pPr>
    <w:rPr>
      <w:rFonts w:ascii="Cambria" w:hAnsi="Cambria" w:cs="Times New Roman"/>
      <w:b/>
      <w:bCs/>
      <w:color w:val="7F7F7F"/>
    </w:rPr>
  </w:style>
  <w:style w:type="paragraph" w:styleId="Heading6">
    <w:name w:val="heading 6"/>
    <w:basedOn w:val="Normal"/>
    <w:next w:val="Normal"/>
    <w:link w:val="Heading6Char"/>
    <w:uiPriority w:val="9"/>
    <w:unhideWhenUsed/>
    <w:qFormat/>
    <w:rsid w:val="00925B9A"/>
    <w:pPr>
      <w:numPr>
        <w:ilvl w:val="5"/>
        <w:numId w:val="2"/>
      </w:numPr>
      <w:spacing w:after="0" w:line="271" w:lineRule="auto"/>
      <w:outlineLvl w:val="5"/>
    </w:pPr>
    <w:rPr>
      <w:rFonts w:ascii="Cambria" w:hAnsi="Cambria" w:cs="Times New Roman"/>
      <w:b/>
      <w:bCs/>
      <w:i/>
      <w:iCs/>
      <w:color w:val="7F7F7F"/>
    </w:rPr>
  </w:style>
  <w:style w:type="paragraph" w:styleId="Heading7">
    <w:name w:val="heading 7"/>
    <w:basedOn w:val="Normal"/>
    <w:next w:val="Normal"/>
    <w:link w:val="Heading7Char"/>
    <w:uiPriority w:val="9"/>
    <w:semiHidden/>
    <w:unhideWhenUsed/>
    <w:qFormat/>
    <w:rsid w:val="00925B9A"/>
    <w:pPr>
      <w:numPr>
        <w:ilvl w:val="6"/>
        <w:numId w:val="2"/>
      </w:numPr>
      <w:spacing w:after="0"/>
      <w:outlineLvl w:val="6"/>
    </w:pPr>
    <w:rPr>
      <w:rFonts w:ascii="Cambria" w:hAnsi="Cambria" w:cs="Times New Roman"/>
      <w:i/>
      <w:iCs/>
    </w:rPr>
  </w:style>
  <w:style w:type="paragraph" w:styleId="Heading8">
    <w:name w:val="heading 8"/>
    <w:basedOn w:val="Normal"/>
    <w:next w:val="Normal"/>
    <w:link w:val="Heading8Char"/>
    <w:uiPriority w:val="9"/>
    <w:semiHidden/>
    <w:unhideWhenUsed/>
    <w:qFormat/>
    <w:rsid w:val="00925B9A"/>
    <w:pPr>
      <w:numPr>
        <w:ilvl w:val="7"/>
        <w:numId w:val="2"/>
      </w:numPr>
      <w:spacing w:after="0"/>
      <w:outlineLvl w:val="7"/>
    </w:pPr>
    <w:rPr>
      <w:rFonts w:ascii="Cambria" w:hAnsi="Cambria" w:cs="Times New Roman"/>
      <w:sz w:val="20"/>
      <w:szCs w:val="20"/>
    </w:rPr>
  </w:style>
  <w:style w:type="paragraph" w:styleId="Heading9">
    <w:name w:val="heading 9"/>
    <w:basedOn w:val="Normal"/>
    <w:next w:val="Normal"/>
    <w:link w:val="Heading9Char"/>
    <w:uiPriority w:val="9"/>
    <w:semiHidden/>
    <w:unhideWhenUsed/>
    <w:qFormat/>
    <w:rsid w:val="00925B9A"/>
    <w:pPr>
      <w:numPr>
        <w:ilvl w:val="8"/>
        <w:numId w:val="2"/>
      </w:numPr>
      <w:spacing w:after="0"/>
      <w:outlineLvl w:val="8"/>
    </w:pPr>
    <w:rPr>
      <w:rFonts w:ascii="Cambria" w:hAnsi="Cambria" w:cs="Times New Roman"/>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B20F0"/>
    <w:rPr>
      <w:rFonts w:ascii="Times New Roman Bold" w:hAnsi="Times New Roman Bold" w:cs="B Titr"/>
      <w:b/>
      <w:bCs/>
      <w:sz w:val="28"/>
      <w:szCs w:val="56"/>
      <w:lang w:bidi="fa-IR"/>
    </w:rPr>
  </w:style>
  <w:style w:type="character" w:customStyle="1" w:styleId="Heading2Char">
    <w:name w:val="Heading 2 Char"/>
    <w:link w:val="Heading2"/>
    <w:uiPriority w:val="9"/>
    <w:rsid w:val="00925B9A"/>
    <w:rPr>
      <w:rFonts w:ascii="Cambria" w:hAnsi="Cambria" w:cs="B Nazanin"/>
      <w:b/>
      <w:bCs/>
      <w:sz w:val="26"/>
      <w:szCs w:val="26"/>
      <w:lang w:bidi="fa-IR"/>
    </w:rPr>
  </w:style>
  <w:style w:type="character" w:customStyle="1" w:styleId="Heading3Char">
    <w:name w:val="Heading 3 Char"/>
    <w:link w:val="Heading3"/>
    <w:uiPriority w:val="9"/>
    <w:rsid w:val="00925B9A"/>
    <w:rPr>
      <w:rFonts w:ascii="Cambria" w:hAnsi="Cambria" w:cs="B Nazanin"/>
      <w:b/>
      <w:bCs/>
      <w:sz w:val="24"/>
      <w:szCs w:val="28"/>
      <w:lang w:bidi="fa-IR"/>
    </w:rPr>
  </w:style>
  <w:style w:type="character" w:customStyle="1" w:styleId="Heading4Char">
    <w:name w:val="Heading 4 Char"/>
    <w:link w:val="Heading4"/>
    <w:uiPriority w:val="9"/>
    <w:rsid w:val="00E8323D"/>
    <w:rPr>
      <w:rFonts w:ascii="Cambria" w:hAnsi="Cambria" w:cs="B Mitra"/>
      <w:i/>
      <w:iCs/>
      <w:sz w:val="24"/>
      <w:szCs w:val="28"/>
      <w:lang w:bidi="fa-IR"/>
    </w:rPr>
  </w:style>
  <w:style w:type="character" w:customStyle="1" w:styleId="Heading5Char">
    <w:name w:val="Heading 5 Char"/>
    <w:link w:val="Heading5"/>
    <w:uiPriority w:val="9"/>
    <w:rsid w:val="00925B9A"/>
    <w:rPr>
      <w:rFonts w:ascii="Cambria" w:eastAsia="Times New Roman" w:hAnsi="Cambria" w:cs="Times New Roman"/>
      <w:b/>
      <w:bCs/>
      <w:color w:val="7F7F7F"/>
    </w:rPr>
  </w:style>
  <w:style w:type="character" w:customStyle="1" w:styleId="Heading6Char">
    <w:name w:val="Heading 6 Char"/>
    <w:link w:val="Heading6"/>
    <w:uiPriority w:val="9"/>
    <w:rsid w:val="00925B9A"/>
    <w:rPr>
      <w:rFonts w:ascii="Cambria" w:eastAsia="Times New Roman" w:hAnsi="Cambria" w:cs="Times New Roman"/>
      <w:b/>
      <w:bCs/>
      <w:i/>
      <w:iCs/>
      <w:color w:val="7F7F7F"/>
    </w:rPr>
  </w:style>
  <w:style w:type="paragraph" w:customStyle="1" w:styleId="equation">
    <w:name w:val="equation"/>
    <w:basedOn w:val="Normal"/>
    <w:next w:val="Normal"/>
    <w:autoRedefine/>
    <w:rsid w:val="00115F27"/>
    <w:pPr>
      <w:tabs>
        <w:tab w:val="right" w:pos="8789"/>
      </w:tabs>
      <w:spacing w:before="200"/>
      <w:ind w:firstLine="397"/>
      <w:jc w:val="both"/>
    </w:pPr>
  </w:style>
  <w:style w:type="paragraph" w:styleId="TOC1">
    <w:name w:val="toc 1"/>
    <w:basedOn w:val="Normal"/>
    <w:next w:val="Normal"/>
    <w:autoRedefine/>
    <w:uiPriority w:val="39"/>
    <w:rsid w:val="00D47151"/>
    <w:pPr>
      <w:tabs>
        <w:tab w:val="left" w:pos="340"/>
        <w:tab w:val="right" w:leader="dot" w:pos="8737"/>
      </w:tabs>
      <w:spacing w:before="120"/>
    </w:pPr>
    <w:rPr>
      <w:noProof/>
    </w:rPr>
  </w:style>
  <w:style w:type="paragraph" w:styleId="TOC2">
    <w:name w:val="toc 2"/>
    <w:basedOn w:val="Normal"/>
    <w:next w:val="Normal"/>
    <w:autoRedefine/>
    <w:uiPriority w:val="39"/>
    <w:rsid w:val="00D94BB2"/>
    <w:pPr>
      <w:tabs>
        <w:tab w:val="left" w:pos="737"/>
        <w:tab w:val="left" w:pos="1177"/>
        <w:tab w:val="right" w:leader="dot" w:pos="8737"/>
      </w:tabs>
      <w:ind w:firstLine="261"/>
    </w:pPr>
    <w:rPr>
      <w:noProof/>
      <w:szCs w:val="26"/>
    </w:rPr>
  </w:style>
  <w:style w:type="paragraph" w:styleId="TOC3">
    <w:name w:val="toc 3"/>
    <w:basedOn w:val="Normal"/>
    <w:next w:val="Normal"/>
    <w:autoRedefine/>
    <w:uiPriority w:val="39"/>
    <w:rsid w:val="00D94BB2"/>
    <w:pPr>
      <w:tabs>
        <w:tab w:val="left" w:pos="1134"/>
        <w:tab w:val="left" w:pos="1357"/>
        <w:tab w:val="right" w:leader="dot" w:pos="8737"/>
      </w:tabs>
      <w:ind w:firstLine="522"/>
    </w:pPr>
    <w:rPr>
      <w:noProof/>
      <w:szCs w:val="24"/>
    </w:rPr>
  </w:style>
  <w:style w:type="paragraph" w:styleId="TOC4">
    <w:name w:val="toc 4"/>
    <w:basedOn w:val="Normal"/>
    <w:next w:val="Normal"/>
    <w:autoRedefine/>
    <w:uiPriority w:val="39"/>
    <w:rsid w:val="00D94BB2"/>
    <w:pPr>
      <w:tabs>
        <w:tab w:val="left" w:pos="1361"/>
        <w:tab w:val="right" w:leader="dot" w:pos="8737"/>
      </w:tabs>
      <w:ind w:firstLine="680"/>
    </w:pPr>
    <w:rPr>
      <w:sz w:val="20"/>
    </w:rPr>
  </w:style>
  <w:style w:type="paragraph" w:styleId="TOC5">
    <w:name w:val="toc 5"/>
    <w:basedOn w:val="Normal"/>
    <w:next w:val="Normal"/>
    <w:autoRedefine/>
    <w:uiPriority w:val="39"/>
    <w:rsid w:val="00D94BB2"/>
    <w:pPr>
      <w:ind w:left="960"/>
    </w:pPr>
    <w:rPr>
      <w:rFonts w:cs="Times New Roman"/>
      <w:szCs w:val="24"/>
    </w:rPr>
  </w:style>
  <w:style w:type="paragraph" w:styleId="FootnoteText">
    <w:name w:val="footnote text"/>
    <w:basedOn w:val="Normal"/>
    <w:link w:val="FootnoteTextChar"/>
    <w:autoRedefine/>
    <w:uiPriority w:val="99"/>
    <w:qFormat/>
    <w:rsid w:val="006E5B49"/>
    <w:pPr>
      <w:bidi w:val="0"/>
      <w:spacing w:after="80" w:line="240" w:lineRule="auto"/>
      <w:ind w:left="-11"/>
      <w:jc w:val="left"/>
    </w:pPr>
    <w:rPr>
      <w:rFonts w:ascii="Calibri" w:hAnsi="Calibri" w:cs="Times New Roman"/>
      <w:sz w:val="22"/>
      <w:szCs w:val="22"/>
      <w:lang w:val="af-ZA"/>
    </w:rPr>
  </w:style>
  <w:style w:type="character" w:customStyle="1" w:styleId="FootnoteTextChar">
    <w:name w:val="Footnote Text Char"/>
    <w:link w:val="FootnoteText"/>
    <w:uiPriority w:val="99"/>
    <w:rsid w:val="006E5B49"/>
    <w:rPr>
      <w:rFonts w:cs="Times New Roman"/>
      <w:sz w:val="22"/>
      <w:szCs w:val="22"/>
      <w:lang w:val="af-ZA" w:bidi="fa-IR"/>
    </w:rPr>
  </w:style>
  <w:style w:type="character" w:customStyle="1" w:styleId="Heading7Char">
    <w:name w:val="Heading 7 Char"/>
    <w:link w:val="Heading7"/>
    <w:uiPriority w:val="9"/>
    <w:rsid w:val="00925B9A"/>
    <w:rPr>
      <w:rFonts w:ascii="Cambria" w:eastAsia="Times New Roman" w:hAnsi="Cambria" w:cs="Times New Roman"/>
      <w:i/>
      <w:iCs/>
    </w:rPr>
  </w:style>
  <w:style w:type="character" w:customStyle="1" w:styleId="Heading8Char">
    <w:name w:val="Heading 8 Char"/>
    <w:link w:val="Heading8"/>
    <w:uiPriority w:val="9"/>
    <w:rsid w:val="00925B9A"/>
    <w:rPr>
      <w:rFonts w:ascii="Cambria" w:eastAsia="Times New Roman" w:hAnsi="Cambria" w:cs="Times New Roman"/>
      <w:sz w:val="20"/>
      <w:szCs w:val="20"/>
    </w:rPr>
  </w:style>
  <w:style w:type="character" w:customStyle="1" w:styleId="Heading9Char">
    <w:name w:val="Heading 9 Char"/>
    <w:link w:val="Heading9"/>
    <w:uiPriority w:val="9"/>
    <w:rsid w:val="00925B9A"/>
    <w:rPr>
      <w:rFonts w:ascii="Cambria" w:eastAsia="Times New Roman" w:hAnsi="Cambria" w:cs="Times New Roman"/>
      <w:i/>
      <w:iCs/>
      <w:spacing w:val="5"/>
      <w:sz w:val="20"/>
      <w:szCs w:val="20"/>
    </w:rPr>
  </w:style>
  <w:style w:type="paragraph" w:styleId="Title">
    <w:name w:val="Title"/>
    <w:basedOn w:val="a"/>
    <w:next w:val="Normal"/>
    <w:link w:val="TitleChar"/>
    <w:uiPriority w:val="10"/>
    <w:qFormat/>
    <w:rsid w:val="00F5132F"/>
    <w:rPr>
      <w:b w:val="0"/>
      <w:bCs w:val="0"/>
      <w:snapToGrid w:val="0"/>
      <w:color w:val="000000"/>
      <w:w w:val="0"/>
    </w:rPr>
  </w:style>
  <w:style w:type="character" w:customStyle="1" w:styleId="TitleChar">
    <w:name w:val="Title Char"/>
    <w:link w:val="Title"/>
    <w:uiPriority w:val="10"/>
    <w:rsid w:val="00F5132F"/>
    <w:rPr>
      <w:rFonts w:ascii="Times New Roman Bold" w:hAnsi="Times New Roman Bold" w:cs="B Titr"/>
      <w:snapToGrid w:val="0"/>
      <w:color w:val="000000"/>
      <w:w w:val="0"/>
      <w:sz w:val="56"/>
      <w:szCs w:val="56"/>
      <w:lang w:bidi="fa-IR"/>
    </w:rPr>
  </w:style>
  <w:style w:type="paragraph" w:styleId="Subtitle">
    <w:name w:val="Subtitle"/>
    <w:basedOn w:val="Normal"/>
    <w:next w:val="Normal"/>
    <w:link w:val="SubtitleChar"/>
    <w:uiPriority w:val="11"/>
    <w:qFormat/>
    <w:rsid w:val="00925B9A"/>
    <w:pPr>
      <w:bidi w:val="0"/>
      <w:spacing w:after="600"/>
    </w:pPr>
    <w:rPr>
      <w:rFonts w:ascii="Cambria" w:hAnsi="Cambria" w:cs="Times New Roman"/>
      <w:i/>
      <w:iCs/>
      <w:spacing w:val="13"/>
      <w:szCs w:val="24"/>
    </w:rPr>
  </w:style>
  <w:style w:type="character" w:customStyle="1" w:styleId="SubtitleChar">
    <w:name w:val="Subtitle Char"/>
    <w:link w:val="Subtitle"/>
    <w:uiPriority w:val="11"/>
    <w:rsid w:val="00925B9A"/>
    <w:rPr>
      <w:rFonts w:ascii="Cambria" w:eastAsia="Times New Roman" w:hAnsi="Cambria" w:cs="Times New Roman"/>
      <w:i/>
      <w:iCs/>
      <w:spacing w:val="13"/>
      <w:sz w:val="24"/>
      <w:szCs w:val="24"/>
    </w:rPr>
  </w:style>
  <w:style w:type="character" w:styleId="Strong">
    <w:name w:val="Strong"/>
    <w:uiPriority w:val="22"/>
    <w:qFormat/>
    <w:rsid w:val="00925B9A"/>
    <w:rPr>
      <w:b/>
      <w:bCs/>
    </w:rPr>
  </w:style>
  <w:style w:type="character" w:styleId="Emphasis">
    <w:name w:val="Emphasis"/>
    <w:uiPriority w:val="20"/>
    <w:qFormat/>
    <w:rsid w:val="00925B9A"/>
    <w:rPr>
      <w:b/>
      <w:bCs/>
      <w:i/>
      <w:iCs/>
      <w:spacing w:val="10"/>
      <w:bdr w:val="none" w:sz="0" w:space="0" w:color="auto"/>
      <w:shd w:val="clear" w:color="auto" w:fill="auto"/>
    </w:rPr>
  </w:style>
  <w:style w:type="paragraph" w:styleId="NoSpacing">
    <w:name w:val="No Spacing"/>
    <w:basedOn w:val="Normal"/>
    <w:link w:val="NoSpacingChar"/>
    <w:uiPriority w:val="1"/>
    <w:qFormat/>
    <w:rsid w:val="00925B9A"/>
    <w:pPr>
      <w:bidi w:val="0"/>
      <w:spacing w:after="0" w:line="240" w:lineRule="auto"/>
    </w:pPr>
  </w:style>
  <w:style w:type="character" w:customStyle="1" w:styleId="NoSpacingChar">
    <w:name w:val="No Spacing Char"/>
    <w:link w:val="NoSpacing"/>
    <w:uiPriority w:val="1"/>
    <w:rsid w:val="00925B9A"/>
    <w:rPr>
      <w:rFonts w:ascii="Times New Roman" w:hAnsi="Times New Roman" w:cs="B Nazanin"/>
    </w:rPr>
  </w:style>
  <w:style w:type="paragraph" w:styleId="ListParagraph">
    <w:name w:val="List Paragraph"/>
    <w:basedOn w:val="Normal"/>
    <w:link w:val="ListParagraphChar"/>
    <w:uiPriority w:val="34"/>
    <w:qFormat/>
    <w:rsid w:val="00925B9A"/>
    <w:pPr>
      <w:ind w:left="720"/>
      <w:contextualSpacing/>
    </w:pPr>
  </w:style>
  <w:style w:type="paragraph" w:styleId="Quote">
    <w:name w:val="Quote"/>
    <w:basedOn w:val="Normal"/>
    <w:next w:val="Normal"/>
    <w:link w:val="QuoteChar"/>
    <w:uiPriority w:val="29"/>
    <w:qFormat/>
    <w:rsid w:val="00925B9A"/>
    <w:pPr>
      <w:bidi w:val="0"/>
      <w:spacing w:before="200" w:after="0"/>
      <w:ind w:left="360" w:right="360"/>
    </w:pPr>
    <w:rPr>
      <w:rFonts w:ascii="Calibri" w:hAnsi="Calibri" w:cs="Arial"/>
      <w:i/>
      <w:iCs/>
    </w:rPr>
  </w:style>
  <w:style w:type="character" w:customStyle="1" w:styleId="QuoteChar">
    <w:name w:val="Quote Char"/>
    <w:link w:val="Quote"/>
    <w:uiPriority w:val="29"/>
    <w:rsid w:val="00925B9A"/>
    <w:rPr>
      <w:i/>
      <w:iCs/>
    </w:rPr>
  </w:style>
  <w:style w:type="paragraph" w:styleId="IntenseQuote">
    <w:name w:val="Intense Quote"/>
    <w:basedOn w:val="Normal"/>
    <w:next w:val="Normal"/>
    <w:link w:val="IntenseQuoteChar"/>
    <w:uiPriority w:val="30"/>
    <w:qFormat/>
    <w:rsid w:val="00925B9A"/>
    <w:pPr>
      <w:pBdr>
        <w:bottom w:val="single" w:sz="4" w:space="1" w:color="auto"/>
      </w:pBdr>
      <w:bidi w:val="0"/>
      <w:spacing w:before="200" w:after="280"/>
      <w:ind w:left="1008" w:right="1152"/>
      <w:jc w:val="both"/>
    </w:pPr>
    <w:rPr>
      <w:rFonts w:ascii="Calibri" w:hAnsi="Calibri" w:cs="Arial"/>
      <w:b/>
      <w:bCs/>
      <w:i/>
      <w:iCs/>
    </w:rPr>
  </w:style>
  <w:style w:type="character" w:customStyle="1" w:styleId="IntenseQuoteChar">
    <w:name w:val="Intense Quote Char"/>
    <w:link w:val="IntenseQuote"/>
    <w:uiPriority w:val="30"/>
    <w:rsid w:val="00925B9A"/>
    <w:rPr>
      <w:b/>
      <w:bCs/>
      <w:i/>
      <w:iCs/>
    </w:rPr>
  </w:style>
  <w:style w:type="character" w:styleId="SubtleEmphasis">
    <w:name w:val="Subtle Emphasis"/>
    <w:uiPriority w:val="19"/>
    <w:qFormat/>
    <w:rsid w:val="00925B9A"/>
    <w:rPr>
      <w:i/>
      <w:iCs/>
    </w:rPr>
  </w:style>
  <w:style w:type="character" w:styleId="IntenseEmphasis">
    <w:name w:val="Intense Emphasis"/>
    <w:uiPriority w:val="21"/>
    <w:qFormat/>
    <w:rsid w:val="00925B9A"/>
    <w:rPr>
      <w:b/>
      <w:bCs/>
    </w:rPr>
  </w:style>
  <w:style w:type="character" w:styleId="SubtleReference">
    <w:name w:val="Subtle Reference"/>
    <w:uiPriority w:val="31"/>
    <w:qFormat/>
    <w:rsid w:val="00925B9A"/>
    <w:rPr>
      <w:smallCaps/>
    </w:rPr>
  </w:style>
  <w:style w:type="character" w:styleId="IntenseReference">
    <w:name w:val="Intense Reference"/>
    <w:uiPriority w:val="32"/>
    <w:qFormat/>
    <w:rsid w:val="00925B9A"/>
    <w:rPr>
      <w:smallCaps/>
      <w:spacing w:val="5"/>
      <w:u w:val="single"/>
    </w:rPr>
  </w:style>
  <w:style w:type="character" w:styleId="BookTitle">
    <w:name w:val="Book Title"/>
    <w:uiPriority w:val="33"/>
    <w:qFormat/>
    <w:rsid w:val="00925B9A"/>
    <w:rPr>
      <w:i/>
      <w:iCs/>
      <w:smallCaps/>
      <w:spacing w:val="5"/>
    </w:rPr>
  </w:style>
  <w:style w:type="paragraph" w:styleId="TOCHeading">
    <w:name w:val="TOC Heading"/>
    <w:basedOn w:val="Heading1"/>
    <w:next w:val="Normal"/>
    <w:uiPriority w:val="39"/>
    <w:semiHidden/>
    <w:unhideWhenUsed/>
    <w:qFormat/>
    <w:rsid w:val="00925B9A"/>
    <w:pPr>
      <w:numPr>
        <w:numId w:val="0"/>
      </w:numPr>
      <w:bidi w:val="0"/>
      <w:outlineLvl w:val="9"/>
    </w:pPr>
  </w:style>
  <w:style w:type="table" w:styleId="TableGrid">
    <w:name w:val="Table Grid"/>
    <w:basedOn w:val="TableNormal"/>
    <w:rsid w:val="00463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6346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63463"/>
    <w:rPr>
      <w:rFonts w:ascii="Tahoma" w:hAnsi="Tahoma" w:cs="Tahoma"/>
      <w:sz w:val="16"/>
      <w:szCs w:val="16"/>
    </w:rPr>
  </w:style>
  <w:style w:type="paragraph" w:styleId="Header">
    <w:name w:val="header"/>
    <w:basedOn w:val="Normal"/>
    <w:link w:val="HeaderChar"/>
    <w:uiPriority w:val="99"/>
    <w:unhideWhenUsed/>
    <w:rsid w:val="00463463"/>
    <w:pPr>
      <w:tabs>
        <w:tab w:val="center" w:pos="4513"/>
        <w:tab w:val="right" w:pos="9026"/>
      </w:tabs>
      <w:spacing w:line="240" w:lineRule="auto"/>
      <w:ind w:firstLine="431"/>
    </w:pPr>
  </w:style>
  <w:style w:type="character" w:customStyle="1" w:styleId="HeaderChar">
    <w:name w:val="Header Char"/>
    <w:link w:val="Header"/>
    <w:uiPriority w:val="99"/>
    <w:rsid w:val="00463463"/>
    <w:rPr>
      <w:rFonts w:ascii="Times New Roman" w:hAnsi="Times New Roman" w:cs="B Nazanin"/>
      <w:sz w:val="24"/>
      <w:szCs w:val="28"/>
    </w:rPr>
  </w:style>
  <w:style w:type="paragraph" w:styleId="Footer">
    <w:name w:val="footer"/>
    <w:basedOn w:val="Normal"/>
    <w:link w:val="FooterChar"/>
    <w:uiPriority w:val="99"/>
    <w:unhideWhenUsed/>
    <w:rsid w:val="00463463"/>
    <w:pPr>
      <w:tabs>
        <w:tab w:val="center" w:pos="4513"/>
        <w:tab w:val="right" w:pos="9026"/>
      </w:tabs>
      <w:spacing w:after="0" w:line="240" w:lineRule="auto"/>
    </w:pPr>
  </w:style>
  <w:style w:type="character" w:customStyle="1" w:styleId="FooterChar">
    <w:name w:val="Footer Char"/>
    <w:link w:val="Footer"/>
    <w:uiPriority w:val="99"/>
    <w:rsid w:val="00463463"/>
    <w:rPr>
      <w:rFonts w:ascii="Times New Roman" w:hAnsi="Times New Roman" w:cs="B Nazanin"/>
      <w:sz w:val="24"/>
      <w:szCs w:val="28"/>
    </w:rPr>
  </w:style>
  <w:style w:type="paragraph" w:customStyle="1" w:styleId="a6">
    <w:name w:val="عنوان پايان‌نامه"/>
    <w:basedOn w:val="Normal"/>
    <w:next w:val="Normal"/>
    <w:rsid w:val="00587E8B"/>
    <w:pPr>
      <w:widowControl w:val="0"/>
      <w:spacing w:after="0" w:line="240" w:lineRule="auto"/>
      <w:jc w:val="center"/>
    </w:pPr>
    <w:rPr>
      <w:rFonts w:cs="Titr"/>
      <w:b/>
      <w:bCs/>
      <w:sz w:val="40"/>
      <w:szCs w:val="44"/>
    </w:rPr>
  </w:style>
  <w:style w:type="paragraph" w:customStyle="1" w:styleId="a7">
    <w:name w:val="متن روي جلد"/>
    <w:basedOn w:val="Normal"/>
    <w:rsid w:val="00587E8B"/>
    <w:pPr>
      <w:widowControl w:val="0"/>
      <w:spacing w:after="0" w:line="288" w:lineRule="auto"/>
      <w:jc w:val="center"/>
    </w:pPr>
    <w:rPr>
      <w:rFonts w:cs="Nazanin"/>
      <w:b/>
      <w:bCs/>
    </w:rPr>
  </w:style>
  <w:style w:type="paragraph" w:styleId="TOC8">
    <w:name w:val="toc 8"/>
    <w:basedOn w:val="Normal"/>
    <w:next w:val="Normal"/>
    <w:autoRedefine/>
    <w:uiPriority w:val="39"/>
    <w:unhideWhenUsed/>
    <w:rsid w:val="00F772A3"/>
    <w:pPr>
      <w:spacing w:after="100"/>
      <w:ind w:left="1680"/>
    </w:pPr>
  </w:style>
  <w:style w:type="paragraph" w:customStyle="1" w:styleId="a8">
    <w:name w:val="متن"/>
    <w:link w:val="Char"/>
    <w:rsid w:val="00143A5B"/>
    <w:pPr>
      <w:widowControl w:val="0"/>
      <w:bidi/>
      <w:spacing w:line="288" w:lineRule="auto"/>
      <w:ind w:firstLine="567"/>
      <w:jc w:val="lowKashida"/>
    </w:pPr>
    <w:rPr>
      <w:rFonts w:ascii="Times New Roman" w:hAnsi="Times New Roman" w:cs="B Nazanin"/>
      <w:sz w:val="24"/>
      <w:szCs w:val="28"/>
    </w:rPr>
  </w:style>
  <w:style w:type="paragraph" w:customStyle="1" w:styleId="a">
    <w:name w:val="فصل"/>
    <w:next w:val="Heading1"/>
    <w:link w:val="Char0"/>
    <w:qFormat/>
    <w:rsid w:val="005279B7"/>
    <w:pPr>
      <w:widowControl w:val="0"/>
      <w:numPr>
        <w:numId w:val="7"/>
      </w:numPr>
      <w:pBdr>
        <w:bottom w:val="single" w:sz="4" w:space="1" w:color="auto"/>
      </w:pBdr>
      <w:tabs>
        <w:tab w:val="center" w:pos="4253"/>
      </w:tabs>
      <w:bidi/>
      <w:spacing w:before="2040" w:line="360" w:lineRule="auto"/>
      <w:ind w:left="29"/>
      <w:outlineLvl w:val="0"/>
    </w:pPr>
    <w:rPr>
      <w:rFonts w:ascii="Times New Roman Bold" w:hAnsi="Times New Roman Bold" w:cs="B Titr"/>
      <w:b/>
      <w:bCs/>
      <w:sz w:val="56"/>
      <w:szCs w:val="56"/>
      <w:lang w:bidi="fa-IR"/>
    </w:rPr>
  </w:style>
  <w:style w:type="paragraph" w:customStyle="1" w:styleId="a9">
    <w:name w:val="فرمول"/>
    <w:next w:val="a8"/>
    <w:rsid w:val="00F772A3"/>
    <w:pPr>
      <w:widowControl w:val="0"/>
      <w:tabs>
        <w:tab w:val="right" w:pos="7938"/>
      </w:tabs>
      <w:kinsoku w:val="0"/>
      <w:overflowPunct w:val="0"/>
      <w:autoSpaceDE w:val="0"/>
      <w:autoSpaceDN w:val="0"/>
      <w:bidi/>
      <w:adjustRightInd w:val="0"/>
      <w:snapToGrid w:val="0"/>
      <w:spacing w:before="360" w:after="360"/>
      <w:textAlignment w:val="center"/>
      <w:outlineLvl w:val="6"/>
    </w:pPr>
    <w:rPr>
      <w:rFonts w:ascii="Times New Roman" w:hAnsi="Times New Roman" w:cs="Nazanin"/>
      <w:bCs/>
      <w:sz w:val="24"/>
      <w:szCs w:val="22"/>
      <w:lang w:bidi="fa-IR"/>
    </w:rPr>
  </w:style>
  <w:style w:type="paragraph" w:customStyle="1" w:styleId="-">
    <w:name w:val="شکل - جدول"/>
    <w:basedOn w:val="a8"/>
    <w:link w:val="-Char"/>
    <w:rsid w:val="002E6251"/>
    <w:pPr>
      <w:keepNext/>
      <w:keepLines/>
      <w:spacing w:line="240" w:lineRule="auto"/>
      <w:ind w:firstLine="144"/>
      <w:jc w:val="center"/>
    </w:pPr>
    <w:rPr>
      <w:sz w:val="18"/>
      <w:szCs w:val="20"/>
    </w:rPr>
  </w:style>
  <w:style w:type="paragraph" w:customStyle="1" w:styleId="a2">
    <w:name w:val="زيرنويس شکل"/>
    <w:next w:val="Normal"/>
    <w:rsid w:val="008A1208"/>
    <w:pPr>
      <w:widowControl w:val="0"/>
      <w:numPr>
        <w:ilvl w:val="5"/>
        <w:numId w:val="5"/>
      </w:numPr>
      <w:tabs>
        <w:tab w:val="right" w:pos="22"/>
      </w:tabs>
      <w:bidi/>
      <w:adjustRightInd w:val="0"/>
      <w:snapToGrid w:val="0"/>
      <w:spacing w:before="120" w:after="120" w:line="204" w:lineRule="auto"/>
      <w:ind w:left="22"/>
      <w:jc w:val="center"/>
      <w:outlineLvl w:val="5"/>
    </w:pPr>
    <w:rPr>
      <w:rFonts w:ascii="Times New Roman" w:hAnsi="Times New Roman" w:cs="B Nazanin"/>
      <w:sz w:val="18"/>
      <w:szCs w:val="24"/>
      <w:lang w:bidi="fa-IR"/>
    </w:rPr>
  </w:style>
  <w:style w:type="paragraph" w:customStyle="1" w:styleId="a5">
    <w:name w:val="تيتر سوم"/>
    <w:basedOn w:val="Normal"/>
    <w:rsid w:val="007C5232"/>
    <w:pPr>
      <w:numPr>
        <w:numId w:val="4"/>
      </w:numPr>
      <w:spacing w:before="360" w:after="0" w:line="288" w:lineRule="auto"/>
    </w:pPr>
    <w:rPr>
      <w:rFonts w:ascii="Times New Roman Bold" w:hAnsi="Times New Roman Bold"/>
      <w:b/>
      <w:bCs/>
    </w:rPr>
  </w:style>
  <w:style w:type="paragraph" w:customStyle="1" w:styleId="a1">
    <w:name w:val="تيتر دوم"/>
    <w:next w:val="Normal"/>
    <w:rsid w:val="00C45732"/>
    <w:pPr>
      <w:keepNext/>
      <w:widowControl w:val="0"/>
      <w:numPr>
        <w:ilvl w:val="2"/>
        <w:numId w:val="5"/>
      </w:numPr>
      <w:bidi/>
      <w:spacing w:before="720" w:after="480"/>
      <w:outlineLvl w:val="2"/>
    </w:pPr>
    <w:rPr>
      <w:rFonts w:ascii="B Nazanin" w:hAnsi="Times New Roman Bold" w:cs="B Nazanin"/>
      <w:b/>
      <w:bCs/>
      <w:sz w:val="30"/>
      <w:szCs w:val="32"/>
    </w:rPr>
  </w:style>
  <w:style w:type="paragraph" w:customStyle="1" w:styleId="a0">
    <w:name w:val="تيتر اول"/>
    <w:next w:val="Normal"/>
    <w:rsid w:val="00C45732"/>
    <w:pPr>
      <w:keepNext/>
      <w:widowControl w:val="0"/>
      <w:numPr>
        <w:ilvl w:val="1"/>
        <w:numId w:val="5"/>
      </w:numPr>
      <w:bidi/>
      <w:spacing w:before="600" w:after="480"/>
      <w:outlineLvl w:val="1"/>
    </w:pPr>
    <w:rPr>
      <w:rFonts w:ascii="Times New Roman Bold" w:hAnsi="Times New Roman Bold" w:cs="B Nazanin"/>
      <w:b/>
      <w:bCs/>
      <w:sz w:val="32"/>
      <w:szCs w:val="36"/>
      <w:lang w:bidi="fa-IR"/>
    </w:rPr>
  </w:style>
  <w:style w:type="paragraph" w:customStyle="1" w:styleId="a3">
    <w:name w:val="بالانويس جدول"/>
    <w:next w:val="Normal"/>
    <w:rsid w:val="00550854"/>
    <w:pPr>
      <w:keepNext/>
      <w:numPr>
        <w:ilvl w:val="7"/>
        <w:numId w:val="5"/>
      </w:numPr>
      <w:bidi/>
      <w:spacing w:before="600" w:after="100" w:line="204" w:lineRule="auto"/>
      <w:jc w:val="center"/>
      <w:outlineLvl w:val="7"/>
    </w:pPr>
    <w:rPr>
      <w:rFonts w:ascii="Times New Roman" w:hAnsi="Times New Roman" w:cs="B Nazanin"/>
      <w:sz w:val="18"/>
      <w:szCs w:val="24"/>
      <w:lang w:bidi="fa-IR"/>
    </w:rPr>
  </w:style>
  <w:style w:type="paragraph" w:customStyle="1" w:styleId="aa">
    <w:name w:val="عنوان فهرست"/>
    <w:basedOn w:val="a8"/>
    <w:next w:val="a8"/>
    <w:rsid w:val="00F772A3"/>
    <w:pPr>
      <w:spacing w:after="240"/>
      <w:jc w:val="center"/>
    </w:pPr>
    <w:rPr>
      <w:b/>
      <w:bCs/>
      <w:sz w:val="28"/>
      <w:szCs w:val="32"/>
      <w:lang w:bidi="fa-IR"/>
    </w:rPr>
  </w:style>
  <w:style w:type="character" w:styleId="Hyperlink">
    <w:name w:val="Hyperlink"/>
    <w:uiPriority w:val="99"/>
    <w:rsid w:val="00F772A3"/>
    <w:rPr>
      <w:rFonts w:ascii="Times New Roman" w:hAnsi="Times New Roman" w:cs="Zar"/>
      <w:b/>
      <w:bCs/>
      <w:color w:val="0000FF"/>
      <w:sz w:val="24"/>
      <w:szCs w:val="28"/>
      <w:u w:val="single"/>
    </w:rPr>
  </w:style>
  <w:style w:type="character" w:styleId="PageNumber">
    <w:name w:val="page number"/>
    <w:rsid w:val="00F772A3"/>
    <w:rPr>
      <w:rFonts w:ascii="Times New Roman" w:hAnsi="Times New Roman" w:cs="Zar"/>
      <w:sz w:val="22"/>
      <w:szCs w:val="26"/>
    </w:rPr>
  </w:style>
  <w:style w:type="character" w:styleId="FootnoteReference">
    <w:name w:val="footnote reference"/>
    <w:uiPriority w:val="99"/>
    <w:semiHidden/>
    <w:rsid w:val="004F386E"/>
    <w:rPr>
      <w:b/>
      <w:bCs/>
      <w:sz w:val="22"/>
      <w:szCs w:val="26"/>
      <w:vertAlign w:val="superscript"/>
      <w:lang w:val="af-ZA" w:eastAsia="af-ZA"/>
    </w:rPr>
  </w:style>
  <w:style w:type="paragraph" w:customStyle="1" w:styleId="ab">
    <w:name w:val="متن پيوسته"/>
    <w:basedOn w:val="Normal"/>
    <w:rsid w:val="00F772A3"/>
    <w:pPr>
      <w:spacing w:after="0" w:line="288" w:lineRule="auto"/>
    </w:pPr>
    <w:rPr>
      <w:rFonts w:cs="Nazanin"/>
    </w:rPr>
  </w:style>
  <w:style w:type="paragraph" w:customStyle="1" w:styleId="Title2">
    <w:name w:val="Title2"/>
    <w:basedOn w:val="a8"/>
    <w:rsid w:val="00F772A3"/>
    <w:pPr>
      <w:spacing w:after="360"/>
      <w:jc w:val="both"/>
    </w:pPr>
    <w:rPr>
      <w:b/>
      <w:bCs/>
      <w:sz w:val="28"/>
      <w:szCs w:val="32"/>
      <w:lang w:bidi="fa-IR"/>
    </w:rPr>
  </w:style>
  <w:style w:type="paragraph" w:styleId="TableofFigures">
    <w:name w:val="table of figures"/>
    <w:basedOn w:val="Normal"/>
    <w:next w:val="Normal"/>
    <w:uiPriority w:val="99"/>
    <w:rsid w:val="00FD36FB"/>
    <w:pPr>
      <w:spacing w:after="0" w:line="240" w:lineRule="auto"/>
    </w:pPr>
    <w:rPr>
      <w:lang w:bidi="ar-SA"/>
    </w:rPr>
  </w:style>
  <w:style w:type="character" w:customStyle="1" w:styleId="Char">
    <w:name w:val="متن Char"/>
    <w:link w:val="a8"/>
    <w:rsid w:val="00143A5B"/>
    <w:rPr>
      <w:rFonts w:ascii="Times New Roman" w:eastAsia="Times New Roman" w:hAnsi="Times New Roman" w:cs="B Nazanin"/>
      <w:sz w:val="24"/>
      <w:szCs w:val="28"/>
      <w:lang w:val="en-US" w:eastAsia="en-US" w:bidi="ar-SA"/>
    </w:rPr>
  </w:style>
  <w:style w:type="character" w:customStyle="1" w:styleId="-Char">
    <w:name w:val="شکل - جدول Char"/>
    <w:link w:val="-"/>
    <w:rsid w:val="002E6251"/>
    <w:rPr>
      <w:rFonts w:ascii="Times New Roman" w:hAnsi="Times New Roman" w:cs="B Nazanin"/>
      <w:sz w:val="18"/>
    </w:rPr>
  </w:style>
  <w:style w:type="paragraph" w:customStyle="1" w:styleId="ac">
    <w:name w:val="تاريخ روي جلد انگليسي"/>
    <w:basedOn w:val="Normal"/>
    <w:rsid w:val="00F772A3"/>
    <w:pPr>
      <w:widowControl w:val="0"/>
      <w:bidi w:val="0"/>
      <w:spacing w:after="0" w:line="240" w:lineRule="auto"/>
      <w:jc w:val="center"/>
    </w:pPr>
    <w:rPr>
      <w:rFonts w:cs="Nazanin"/>
      <w:b/>
      <w:bCs/>
      <w:szCs w:val="24"/>
    </w:rPr>
  </w:style>
  <w:style w:type="paragraph" w:customStyle="1" w:styleId="ad">
    <w:name w:val="متن روي جلد انگليسي"/>
    <w:basedOn w:val="Normal"/>
    <w:rsid w:val="00F772A3"/>
    <w:pPr>
      <w:bidi w:val="0"/>
      <w:spacing w:after="0" w:line="288" w:lineRule="auto"/>
      <w:jc w:val="center"/>
    </w:pPr>
    <w:rPr>
      <w:rFonts w:cs="Nazanin"/>
      <w:b/>
      <w:bCs/>
      <w:sz w:val="28"/>
    </w:rPr>
  </w:style>
  <w:style w:type="paragraph" w:customStyle="1" w:styleId="ae">
    <w:name w:val="عنوان پايان‌نامه انگليسي"/>
    <w:basedOn w:val="Normal"/>
    <w:rsid w:val="00F772A3"/>
    <w:pPr>
      <w:bidi w:val="0"/>
      <w:spacing w:before="240" w:after="240" w:line="240" w:lineRule="auto"/>
      <w:jc w:val="center"/>
    </w:pPr>
    <w:rPr>
      <w:rFonts w:cs="Nazanin"/>
      <w:b/>
      <w:bCs/>
      <w:sz w:val="40"/>
      <w:szCs w:val="44"/>
      <w:lang w:bidi="ar-SA"/>
    </w:rPr>
  </w:style>
  <w:style w:type="paragraph" w:customStyle="1" w:styleId="-0">
    <w:name w:val="شکل - جدول (راست چين)"/>
    <w:basedOn w:val="-"/>
    <w:rsid w:val="00F772A3"/>
    <w:pPr>
      <w:jc w:val="left"/>
    </w:pPr>
  </w:style>
  <w:style w:type="paragraph" w:customStyle="1" w:styleId="-1">
    <w:name w:val="شکل - جدول (ضخيم)"/>
    <w:basedOn w:val="-"/>
    <w:rsid w:val="00F772A3"/>
    <w:rPr>
      <w:b/>
      <w:bCs/>
      <w:lang w:val="en-GB" w:eastAsia="en-GB"/>
    </w:rPr>
  </w:style>
  <w:style w:type="paragraph" w:customStyle="1" w:styleId="af">
    <w:name w:val="متن (انگليسي)"/>
    <w:basedOn w:val="a8"/>
    <w:rsid w:val="00F772A3"/>
    <w:pPr>
      <w:bidi w:val="0"/>
      <w:spacing w:line="240" w:lineRule="auto"/>
    </w:pPr>
  </w:style>
  <w:style w:type="paragraph" w:customStyle="1" w:styleId="a4">
    <w:name w:val="شماره گذاري مراجع"/>
    <w:basedOn w:val="af"/>
    <w:rsid w:val="00F772A3"/>
    <w:pPr>
      <w:widowControl/>
      <w:numPr>
        <w:numId w:val="3"/>
      </w:numPr>
      <w:tabs>
        <w:tab w:val="clear" w:pos="720"/>
        <w:tab w:val="left" w:pos="357"/>
      </w:tabs>
      <w:spacing w:after="120"/>
      <w:ind w:left="357" w:hanging="357"/>
    </w:pPr>
    <w:rPr>
      <w:sz w:val="20"/>
      <w:szCs w:val="24"/>
      <w:lang w:bidi="fa-IR"/>
    </w:rPr>
  </w:style>
  <w:style w:type="paragraph" w:styleId="Caption">
    <w:name w:val="caption"/>
    <w:basedOn w:val="Normal"/>
    <w:next w:val="Normal"/>
    <w:qFormat/>
    <w:rsid w:val="000F12B2"/>
    <w:pPr>
      <w:ind w:left="-14" w:firstLine="432"/>
      <w:jc w:val="center"/>
    </w:pPr>
    <w:rPr>
      <w:sz w:val="20"/>
      <w:szCs w:val="24"/>
    </w:rPr>
  </w:style>
  <w:style w:type="paragraph" w:customStyle="1" w:styleId="Paragraph">
    <w:name w:val="Paragraph"/>
    <w:basedOn w:val="Normal"/>
    <w:qFormat/>
    <w:rsid w:val="00BC7724"/>
    <w:pPr>
      <w:spacing w:line="312" w:lineRule="auto"/>
      <w:ind w:firstLine="432"/>
      <w:contextualSpacing/>
    </w:pPr>
  </w:style>
  <w:style w:type="table" w:styleId="LightShading-Accent4">
    <w:name w:val="Light Shading Accent 4"/>
    <w:basedOn w:val="TableNormal"/>
    <w:uiPriority w:val="60"/>
    <w:rsid w:val="00FF0F07"/>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List11">
    <w:name w:val="Medium List 11"/>
    <w:basedOn w:val="TableNormal"/>
    <w:uiPriority w:val="65"/>
    <w:rsid w:val="00A3385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styleId="DocumentMap">
    <w:name w:val="Document Map"/>
    <w:basedOn w:val="Normal"/>
    <w:link w:val="DocumentMapChar"/>
    <w:uiPriority w:val="99"/>
    <w:semiHidden/>
    <w:unhideWhenUsed/>
    <w:rsid w:val="00553D10"/>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553D10"/>
    <w:rPr>
      <w:rFonts w:ascii="Tahoma" w:hAnsi="Tahoma" w:cs="Tahoma"/>
      <w:sz w:val="16"/>
      <w:szCs w:val="16"/>
    </w:rPr>
  </w:style>
  <w:style w:type="character" w:customStyle="1" w:styleId="ListParagraphChar">
    <w:name w:val="List Paragraph Char"/>
    <w:link w:val="ListParagraph"/>
    <w:uiPriority w:val="34"/>
    <w:rsid w:val="00E40255"/>
    <w:rPr>
      <w:rFonts w:ascii="Times New Roman" w:hAnsi="Times New Roman" w:cs="B Nazanin"/>
      <w:sz w:val="24"/>
      <w:szCs w:val="28"/>
      <w:lang w:bidi="fa-IR"/>
    </w:rPr>
  </w:style>
  <w:style w:type="character" w:styleId="FollowedHyperlink">
    <w:name w:val="FollowedHyperlink"/>
    <w:uiPriority w:val="99"/>
    <w:semiHidden/>
    <w:unhideWhenUsed/>
    <w:rsid w:val="00321C06"/>
    <w:rPr>
      <w:color w:val="800080"/>
      <w:u w:val="single"/>
    </w:rPr>
  </w:style>
  <w:style w:type="paragraph" w:styleId="Bibliography">
    <w:name w:val="Bibliography"/>
    <w:basedOn w:val="Normal"/>
    <w:next w:val="Normal"/>
    <w:uiPriority w:val="37"/>
    <w:unhideWhenUsed/>
    <w:rsid w:val="00934F8B"/>
    <w:pPr>
      <w:tabs>
        <w:tab w:val="left" w:pos="384"/>
      </w:tabs>
      <w:spacing w:after="0" w:line="240" w:lineRule="auto"/>
      <w:ind w:left="384" w:hanging="384"/>
    </w:pPr>
  </w:style>
  <w:style w:type="paragraph" w:customStyle="1" w:styleId="af0">
    <w:name w:val="زیرنویس انگلیسی"/>
    <w:basedOn w:val="FootnoteText"/>
    <w:link w:val="Char1"/>
    <w:rsid w:val="00A34687"/>
    <w:pPr>
      <w:spacing w:after="0"/>
      <w:ind w:left="0"/>
    </w:pPr>
    <w:rPr>
      <w:rFonts w:ascii="Times New Roman" w:hAnsi="Times New Roman"/>
      <w:color w:val="000000"/>
      <w:sz w:val="18"/>
      <w:szCs w:val="20"/>
    </w:rPr>
  </w:style>
  <w:style w:type="character" w:customStyle="1" w:styleId="Char1">
    <w:name w:val="زیرنویس انگلیسی Char"/>
    <w:link w:val="af0"/>
    <w:rsid w:val="00A34687"/>
    <w:rPr>
      <w:rFonts w:ascii="Times New Roman" w:eastAsia="Times New Roman" w:hAnsi="Times New Roman" w:cs="Times New Roman"/>
      <w:color w:val="000000"/>
      <w:sz w:val="18"/>
      <w:szCs w:val="20"/>
      <w:lang w:val="af-ZA" w:bidi="fa-IR"/>
    </w:rPr>
  </w:style>
  <w:style w:type="paragraph" w:customStyle="1" w:styleId="Footnote">
    <w:name w:val="Footnote"/>
    <w:basedOn w:val="FootnoteText"/>
    <w:link w:val="FootnoteChar"/>
    <w:qFormat/>
    <w:rsid w:val="00547692"/>
    <w:pPr>
      <w:spacing w:after="0"/>
      <w:ind w:left="0"/>
    </w:pPr>
    <w:rPr>
      <w:rFonts w:ascii="Times New Roman" w:hAnsi="Times New Roman" w:cs="B Nazanin"/>
      <w:color w:val="000000"/>
      <w:sz w:val="18"/>
      <w:szCs w:val="20"/>
    </w:rPr>
  </w:style>
  <w:style w:type="character" w:customStyle="1" w:styleId="FootnoteChar">
    <w:name w:val="Footnote Char"/>
    <w:link w:val="Footnote"/>
    <w:rsid w:val="00547692"/>
    <w:rPr>
      <w:rFonts w:ascii="Times New Roman" w:eastAsia="Times New Roman" w:hAnsi="Times New Roman" w:cs="B Nazanin"/>
      <w:color w:val="000000"/>
      <w:sz w:val="18"/>
      <w:szCs w:val="20"/>
      <w:lang w:val="af-ZA" w:bidi="fa-IR"/>
    </w:rPr>
  </w:style>
  <w:style w:type="paragraph" w:customStyle="1" w:styleId="RefFarsiMP">
    <w:name w:val="RefFarsiMP"/>
    <w:basedOn w:val="Bibliography"/>
    <w:next w:val="Bibliography"/>
    <w:rsid w:val="00B8284D"/>
    <w:pPr>
      <w:numPr>
        <w:numId w:val="6"/>
      </w:numPr>
      <w:tabs>
        <w:tab w:val="clear" w:pos="384"/>
      </w:tabs>
      <w:spacing w:after="200" w:line="276" w:lineRule="auto"/>
    </w:pPr>
    <w:rPr>
      <w:sz w:val="22"/>
      <w:szCs w:val="26"/>
      <w:lang w:bidi="en-US"/>
    </w:rPr>
  </w:style>
  <w:style w:type="character" w:customStyle="1" w:styleId="a10">
    <w:name w:val="a1"/>
    <w:rsid w:val="005F649F"/>
    <w:rPr>
      <w:color w:val="008000"/>
    </w:rPr>
  </w:style>
  <w:style w:type="paragraph" w:customStyle="1" w:styleId="Style1">
    <w:name w:val="Style1"/>
    <w:basedOn w:val="a"/>
    <w:link w:val="Style1Char"/>
    <w:rsid w:val="008A5914"/>
  </w:style>
  <w:style w:type="character" w:customStyle="1" w:styleId="Char0">
    <w:name w:val="فصل Char"/>
    <w:link w:val="a"/>
    <w:rsid w:val="005279B7"/>
    <w:rPr>
      <w:rFonts w:ascii="Times New Roman Bold" w:hAnsi="Times New Roman Bold" w:cs="B Titr"/>
      <w:b/>
      <w:bCs/>
      <w:sz w:val="56"/>
      <w:szCs w:val="56"/>
      <w:lang w:bidi="fa-IR"/>
    </w:rPr>
  </w:style>
  <w:style w:type="character" w:customStyle="1" w:styleId="Style1Char">
    <w:name w:val="Style1 Char"/>
    <w:basedOn w:val="Char0"/>
    <w:link w:val="Style1"/>
    <w:rsid w:val="008A5914"/>
    <w:rPr>
      <w:rFonts w:ascii="Times New Roman Bold" w:hAnsi="Times New Roman Bold" w:cs="B Titr"/>
      <w:b/>
      <w:bCs/>
      <w:sz w:val="56"/>
      <w:szCs w:val="56"/>
      <w:lang w:bidi="fa-IR"/>
    </w:rPr>
  </w:style>
  <w:style w:type="paragraph" w:styleId="NormalWeb">
    <w:name w:val="Normal (Web)"/>
    <w:basedOn w:val="Normal"/>
    <w:uiPriority w:val="99"/>
    <w:semiHidden/>
    <w:unhideWhenUsed/>
    <w:rsid w:val="000F1C65"/>
    <w:pPr>
      <w:bidi w:val="0"/>
      <w:spacing w:before="100" w:beforeAutospacing="1" w:after="100" w:afterAutospacing="1" w:line="240" w:lineRule="auto"/>
      <w:jc w:val="left"/>
    </w:pPr>
    <w:rPr>
      <w:rFonts w:cs="Times New Roman"/>
      <w:szCs w:val="24"/>
      <w:lang w:bidi="ar-SA"/>
    </w:rPr>
  </w:style>
  <w:style w:type="character" w:styleId="CommentReference">
    <w:name w:val="annotation reference"/>
    <w:uiPriority w:val="99"/>
    <w:semiHidden/>
    <w:unhideWhenUsed/>
    <w:rsid w:val="00766B1F"/>
    <w:rPr>
      <w:sz w:val="16"/>
      <w:szCs w:val="16"/>
    </w:rPr>
  </w:style>
  <w:style w:type="paragraph" w:styleId="CommentText">
    <w:name w:val="annotation text"/>
    <w:basedOn w:val="Normal"/>
    <w:link w:val="CommentTextChar"/>
    <w:uiPriority w:val="99"/>
    <w:semiHidden/>
    <w:unhideWhenUsed/>
    <w:rsid w:val="00766B1F"/>
    <w:rPr>
      <w:sz w:val="20"/>
      <w:szCs w:val="20"/>
    </w:rPr>
  </w:style>
  <w:style w:type="character" w:customStyle="1" w:styleId="CommentTextChar">
    <w:name w:val="Comment Text Char"/>
    <w:link w:val="CommentText"/>
    <w:uiPriority w:val="99"/>
    <w:semiHidden/>
    <w:rsid w:val="00766B1F"/>
    <w:rPr>
      <w:rFonts w:ascii="Times New Roman" w:hAnsi="Times New Roman" w:cs="B Nazanin"/>
      <w:lang w:bidi="fa-IR"/>
    </w:rPr>
  </w:style>
  <w:style w:type="paragraph" w:styleId="CommentSubject">
    <w:name w:val="annotation subject"/>
    <w:basedOn w:val="CommentText"/>
    <w:next w:val="CommentText"/>
    <w:link w:val="CommentSubjectChar"/>
    <w:uiPriority w:val="99"/>
    <w:semiHidden/>
    <w:unhideWhenUsed/>
    <w:rsid w:val="00766B1F"/>
    <w:rPr>
      <w:b/>
      <w:bCs/>
    </w:rPr>
  </w:style>
  <w:style w:type="character" w:customStyle="1" w:styleId="CommentSubjectChar">
    <w:name w:val="Comment Subject Char"/>
    <w:link w:val="CommentSubject"/>
    <w:uiPriority w:val="99"/>
    <w:semiHidden/>
    <w:rsid w:val="00766B1F"/>
    <w:rPr>
      <w:rFonts w:ascii="Times New Roman" w:hAnsi="Times New Roman" w:cs="B Nazanin"/>
      <w:b/>
      <w:bCs/>
      <w:lang w:bidi="fa-IR"/>
    </w:rPr>
  </w:style>
  <w:style w:type="paragraph" w:customStyle="1" w:styleId="af1">
    <w:name w:val="شکل"/>
    <w:basedOn w:val="a8"/>
    <w:qFormat/>
    <w:rsid w:val="00C97681"/>
    <w:rPr>
      <w:noProof/>
    </w:rPr>
  </w:style>
  <w:style w:type="paragraph" w:customStyle="1" w:styleId="af2">
    <w:name w:val="زیر"/>
    <w:basedOn w:val="FootnoteText"/>
    <w:qFormat/>
    <w:rsid w:val="00706CF0"/>
    <w:rPr>
      <w:lang w:val="en-US"/>
    </w:rPr>
  </w:style>
  <w:style w:type="character" w:styleId="PlaceholderText">
    <w:name w:val="Placeholder Text"/>
    <w:basedOn w:val="DefaultParagraphFont"/>
    <w:uiPriority w:val="99"/>
    <w:semiHidden/>
    <w:rsid w:val="001C4AFC"/>
    <w:rPr>
      <w:color w:val="808080"/>
    </w:rPr>
  </w:style>
  <w:style w:type="table" w:styleId="PlainTable5">
    <w:name w:val="Plain Table 5"/>
    <w:basedOn w:val="TableNormal"/>
    <w:uiPriority w:val="45"/>
    <w:rsid w:val="003A3C4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762A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f3">
    <w:name w:val="کتن"/>
    <w:basedOn w:val="Normal"/>
    <w:qFormat/>
    <w:rsid w:val="00D97DE5"/>
  </w:style>
  <w:style w:type="paragraph" w:styleId="TOC6">
    <w:name w:val="toc 6"/>
    <w:basedOn w:val="Normal"/>
    <w:next w:val="Normal"/>
    <w:autoRedefine/>
    <w:uiPriority w:val="39"/>
    <w:unhideWhenUsed/>
    <w:rsid w:val="003C430B"/>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3C430B"/>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3C430B"/>
    <w:pPr>
      <w:bidi w:val="0"/>
      <w:spacing w:after="100" w:line="259" w:lineRule="auto"/>
      <w:ind w:left="1760"/>
      <w:jc w:val="left"/>
    </w:pPr>
    <w:rPr>
      <w:rFonts w:asciiTheme="minorHAnsi" w:eastAsiaTheme="minorEastAsia" w:hAnsiTheme="minorHAnsi" w:cstheme="minorBidi"/>
      <w:sz w:val="22"/>
      <w:szCs w:val="22"/>
      <w:lang w:bidi="ar-SA"/>
    </w:rPr>
  </w:style>
  <w:style w:type="paragraph" w:styleId="Revision">
    <w:name w:val="Revision"/>
    <w:hidden/>
    <w:uiPriority w:val="99"/>
    <w:semiHidden/>
    <w:rsid w:val="002112E5"/>
    <w:rPr>
      <w:rFonts w:ascii="Times New Roman" w:hAnsi="Times New Roman" w:cs="B Nazanin"/>
      <w:sz w:val="24"/>
      <w:szCs w:val="28"/>
      <w:lang w:bidi="fa-IR"/>
    </w:rPr>
  </w:style>
  <w:style w:type="paragraph" w:customStyle="1" w:styleId="af4">
    <w:name w:val="مراجع"/>
    <w:basedOn w:val="Normal"/>
    <w:link w:val="Char2"/>
    <w:qFormat/>
    <w:rsid w:val="00532CCC"/>
    <w:pPr>
      <w:widowControl w:val="0"/>
      <w:autoSpaceDE w:val="0"/>
      <w:autoSpaceDN w:val="0"/>
      <w:bidi w:val="0"/>
      <w:adjustRightInd w:val="0"/>
      <w:spacing w:line="240" w:lineRule="auto"/>
      <w:ind w:left="640" w:hanging="640"/>
    </w:pPr>
    <w:rPr>
      <w:sz w:val="20"/>
      <w:szCs w:val="24"/>
    </w:rPr>
  </w:style>
  <w:style w:type="character" w:customStyle="1" w:styleId="Char2">
    <w:name w:val="مراجع Char"/>
    <w:basedOn w:val="DefaultParagraphFont"/>
    <w:link w:val="af4"/>
    <w:rsid w:val="00532CCC"/>
    <w:rPr>
      <w:rFonts w:ascii="Times New Roman" w:hAnsi="Times New Roman" w:cs="B Nazanin"/>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3039">
      <w:bodyDiv w:val="1"/>
      <w:marLeft w:val="0"/>
      <w:marRight w:val="0"/>
      <w:marTop w:val="0"/>
      <w:marBottom w:val="0"/>
      <w:divBdr>
        <w:top w:val="none" w:sz="0" w:space="0" w:color="auto"/>
        <w:left w:val="none" w:sz="0" w:space="0" w:color="auto"/>
        <w:bottom w:val="none" w:sz="0" w:space="0" w:color="auto"/>
        <w:right w:val="none" w:sz="0" w:space="0" w:color="auto"/>
      </w:divBdr>
    </w:div>
    <w:div w:id="40440378">
      <w:bodyDiv w:val="1"/>
      <w:marLeft w:val="0"/>
      <w:marRight w:val="0"/>
      <w:marTop w:val="0"/>
      <w:marBottom w:val="0"/>
      <w:divBdr>
        <w:top w:val="none" w:sz="0" w:space="0" w:color="auto"/>
        <w:left w:val="none" w:sz="0" w:space="0" w:color="auto"/>
        <w:bottom w:val="none" w:sz="0" w:space="0" w:color="auto"/>
        <w:right w:val="none" w:sz="0" w:space="0" w:color="auto"/>
      </w:divBdr>
    </w:div>
    <w:div w:id="70006700">
      <w:bodyDiv w:val="1"/>
      <w:marLeft w:val="0"/>
      <w:marRight w:val="0"/>
      <w:marTop w:val="0"/>
      <w:marBottom w:val="0"/>
      <w:divBdr>
        <w:top w:val="none" w:sz="0" w:space="0" w:color="auto"/>
        <w:left w:val="none" w:sz="0" w:space="0" w:color="auto"/>
        <w:bottom w:val="none" w:sz="0" w:space="0" w:color="auto"/>
        <w:right w:val="none" w:sz="0" w:space="0" w:color="auto"/>
      </w:divBdr>
    </w:div>
    <w:div w:id="109712483">
      <w:bodyDiv w:val="1"/>
      <w:marLeft w:val="0"/>
      <w:marRight w:val="0"/>
      <w:marTop w:val="0"/>
      <w:marBottom w:val="0"/>
      <w:divBdr>
        <w:top w:val="none" w:sz="0" w:space="0" w:color="auto"/>
        <w:left w:val="none" w:sz="0" w:space="0" w:color="auto"/>
        <w:bottom w:val="none" w:sz="0" w:space="0" w:color="auto"/>
        <w:right w:val="none" w:sz="0" w:space="0" w:color="auto"/>
      </w:divBdr>
    </w:div>
    <w:div w:id="117652365">
      <w:bodyDiv w:val="1"/>
      <w:marLeft w:val="0"/>
      <w:marRight w:val="0"/>
      <w:marTop w:val="0"/>
      <w:marBottom w:val="0"/>
      <w:divBdr>
        <w:top w:val="none" w:sz="0" w:space="0" w:color="auto"/>
        <w:left w:val="none" w:sz="0" w:space="0" w:color="auto"/>
        <w:bottom w:val="none" w:sz="0" w:space="0" w:color="auto"/>
        <w:right w:val="none" w:sz="0" w:space="0" w:color="auto"/>
      </w:divBdr>
    </w:div>
    <w:div w:id="138109820">
      <w:bodyDiv w:val="1"/>
      <w:marLeft w:val="0"/>
      <w:marRight w:val="0"/>
      <w:marTop w:val="0"/>
      <w:marBottom w:val="0"/>
      <w:divBdr>
        <w:top w:val="none" w:sz="0" w:space="0" w:color="auto"/>
        <w:left w:val="none" w:sz="0" w:space="0" w:color="auto"/>
        <w:bottom w:val="none" w:sz="0" w:space="0" w:color="auto"/>
        <w:right w:val="none" w:sz="0" w:space="0" w:color="auto"/>
      </w:divBdr>
    </w:div>
    <w:div w:id="293873593">
      <w:bodyDiv w:val="1"/>
      <w:marLeft w:val="0"/>
      <w:marRight w:val="0"/>
      <w:marTop w:val="0"/>
      <w:marBottom w:val="0"/>
      <w:divBdr>
        <w:top w:val="none" w:sz="0" w:space="0" w:color="auto"/>
        <w:left w:val="none" w:sz="0" w:space="0" w:color="auto"/>
        <w:bottom w:val="none" w:sz="0" w:space="0" w:color="auto"/>
        <w:right w:val="none" w:sz="0" w:space="0" w:color="auto"/>
      </w:divBdr>
    </w:div>
    <w:div w:id="354549959">
      <w:bodyDiv w:val="1"/>
      <w:marLeft w:val="0"/>
      <w:marRight w:val="0"/>
      <w:marTop w:val="0"/>
      <w:marBottom w:val="0"/>
      <w:divBdr>
        <w:top w:val="none" w:sz="0" w:space="0" w:color="auto"/>
        <w:left w:val="none" w:sz="0" w:space="0" w:color="auto"/>
        <w:bottom w:val="none" w:sz="0" w:space="0" w:color="auto"/>
        <w:right w:val="none" w:sz="0" w:space="0" w:color="auto"/>
      </w:divBdr>
    </w:div>
    <w:div w:id="361243736">
      <w:bodyDiv w:val="1"/>
      <w:marLeft w:val="0"/>
      <w:marRight w:val="0"/>
      <w:marTop w:val="0"/>
      <w:marBottom w:val="0"/>
      <w:divBdr>
        <w:top w:val="none" w:sz="0" w:space="0" w:color="auto"/>
        <w:left w:val="none" w:sz="0" w:space="0" w:color="auto"/>
        <w:bottom w:val="none" w:sz="0" w:space="0" w:color="auto"/>
        <w:right w:val="none" w:sz="0" w:space="0" w:color="auto"/>
      </w:divBdr>
    </w:div>
    <w:div w:id="404912330">
      <w:bodyDiv w:val="1"/>
      <w:marLeft w:val="0"/>
      <w:marRight w:val="0"/>
      <w:marTop w:val="0"/>
      <w:marBottom w:val="0"/>
      <w:divBdr>
        <w:top w:val="none" w:sz="0" w:space="0" w:color="auto"/>
        <w:left w:val="none" w:sz="0" w:space="0" w:color="auto"/>
        <w:bottom w:val="none" w:sz="0" w:space="0" w:color="auto"/>
        <w:right w:val="none" w:sz="0" w:space="0" w:color="auto"/>
      </w:divBdr>
    </w:div>
    <w:div w:id="416942002">
      <w:bodyDiv w:val="1"/>
      <w:marLeft w:val="0"/>
      <w:marRight w:val="0"/>
      <w:marTop w:val="0"/>
      <w:marBottom w:val="0"/>
      <w:divBdr>
        <w:top w:val="none" w:sz="0" w:space="0" w:color="auto"/>
        <w:left w:val="none" w:sz="0" w:space="0" w:color="auto"/>
        <w:bottom w:val="none" w:sz="0" w:space="0" w:color="auto"/>
        <w:right w:val="none" w:sz="0" w:space="0" w:color="auto"/>
      </w:divBdr>
    </w:div>
    <w:div w:id="431248830">
      <w:bodyDiv w:val="1"/>
      <w:marLeft w:val="0"/>
      <w:marRight w:val="0"/>
      <w:marTop w:val="0"/>
      <w:marBottom w:val="0"/>
      <w:divBdr>
        <w:top w:val="none" w:sz="0" w:space="0" w:color="auto"/>
        <w:left w:val="none" w:sz="0" w:space="0" w:color="auto"/>
        <w:bottom w:val="none" w:sz="0" w:space="0" w:color="auto"/>
        <w:right w:val="none" w:sz="0" w:space="0" w:color="auto"/>
      </w:divBdr>
    </w:div>
    <w:div w:id="473565831">
      <w:bodyDiv w:val="1"/>
      <w:marLeft w:val="0"/>
      <w:marRight w:val="0"/>
      <w:marTop w:val="0"/>
      <w:marBottom w:val="0"/>
      <w:divBdr>
        <w:top w:val="none" w:sz="0" w:space="0" w:color="auto"/>
        <w:left w:val="none" w:sz="0" w:space="0" w:color="auto"/>
        <w:bottom w:val="none" w:sz="0" w:space="0" w:color="auto"/>
        <w:right w:val="none" w:sz="0" w:space="0" w:color="auto"/>
      </w:divBdr>
    </w:div>
    <w:div w:id="516580866">
      <w:bodyDiv w:val="1"/>
      <w:marLeft w:val="0"/>
      <w:marRight w:val="0"/>
      <w:marTop w:val="0"/>
      <w:marBottom w:val="0"/>
      <w:divBdr>
        <w:top w:val="none" w:sz="0" w:space="0" w:color="auto"/>
        <w:left w:val="none" w:sz="0" w:space="0" w:color="auto"/>
        <w:bottom w:val="none" w:sz="0" w:space="0" w:color="auto"/>
        <w:right w:val="none" w:sz="0" w:space="0" w:color="auto"/>
      </w:divBdr>
    </w:div>
    <w:div w:id="565067173">
      <w:bodyDiv w:val="1"/>
      <w:marLeft w:val="0"/>
      <w:marRight w:val="0"/>
      <w:marTop w:val="0"/>
      <w:marBottom w:val="0"/>
      <w:divBdr>
        <w:top w:val="none" w:sz="0" w:space="0" w:color="auto"/>
        <w:left w:val="none" w:sz="0" w:space="0" w:color="auto"/>
        <w:bottom w:val="none" w:sz="0" w:space="0" w:color="auto"/>
        <w:right w:val="none" w:sz="0" w:space="0" w:color="auto"/>
      </w:divBdr>
    </w:div>
    <w:div w:id="601255767">
      <w:bodyDiv w:val="1"/>
      <w:marLeft w:val="0"/>
      <w:marRight w:val="0"/>
      <w:marTop w:val="0"/>
      <w:marBottom w:val="0"/>
      <w:divBdr>
        <w:top w:val="none" w:sz="0" w:space="0" w:color="auto"/>
        <w:left w:val="none" w:sz="0" w:space="0" w:color="auto"/>
        <w:bottom w:val="none" w:sz="0" w:space="0" w:color="auto"/>
        <w:right w:val="none" w:sz="0" w:space="0" w:color="auto"/>
      </w:divBdr>
    </w:div>
    <w:div w:id="611934202">
      <w:bodyDiv w:val="1"/>
      <w:marLeft w:val="0"/>
      <w:marRight w:val="0"/>
      <w:marTop w:val="0"/>
      <w:marBottom w:val="0"/>
      <w:divBdr>
        <w:top w:val="none" w:sz="0" w:space="0" w:color="auto"/>
        <w:left w:val="none" w:sz="0" w:space="0" w:color="auto"/>
        <w:bottom w:val="none" w:sz="0" w:space="0" w:color="auto"/>
        <w:right w:val="none" w:sz="0" w:space="0" w:color="auto"/>
      </w:divBdr>
    </w:div>
    <w:div w:id="615529293">
      <w:bodyDiv w:val="1"/>
      <w:marLeft w:val="0"/>
      <w:marRight w:val="0"/>
      <w:marTop w:val="0"/>
      <w:marBottom w:val="0"/>
      <w:divBdr>
        <w:top w:val="none" w:sz="0" w:space="0" w:color="auto"/>
        <w:left w:val="none" w:sz="0" w:space="0" w:color="auto"/>
        <w:bottom w:val="none" w:sz="0" w:space="0" w:color="auto"/>
        <w:right w:val="none" w:sz="0" w:space="0" w:color="auto"/>
      </w:divBdr>
    </w:div>
    <w:div w:id="662664361">
      <w:bodyDiv w:val="1"/>
      <w:marLeft w:val="0"/>
      <w:marRight w:val="0"/>
      <w:marTop w:val="0"/>
      <w:marBottom w:val="0"/>
      <w:divBdr>
        <w:top w:val="none" w:sz="0" w:space="0" w:color="auto"/>
        <w:left w:val="none" w:sz="0" w:space="0" w:color="auto"/>
        <w:bottom w:val="none" w:sz="0" w:space="0" w:color="auto"/>
        <w:right w:val="none" w:sz="0" w:space="0" w:color="auto"/>
      </w:divBdr>
    </w:div>
    <w:div w:id="733893377">
      <w:bodyDiv w:val="1"/>
      <w:marLeft w:val="0"/>
      <w:marRight w:val="0"/>
      <w:marTop w:val="0"/>
      <w:marBottom w:val="0"/>
      <w:divBdr>
        <w:top w:val="none" w:sz="0" w:space="0" w:color="auto"/>
        <w:left w:val="none" w:sz="0" w:space="0" w:color="auto"/>
        <w:bottom w:val="none" w:sz="0" w:space="0" w:color="auto"/>
        <w:right w:val="none" w:sz="0" w:space="0" w:color="auto"/>
      </w:divBdr>
    </w:div>
    <w:div w:id="746390894">
      <w:bodyDiv w:val="1"/>
      <w:marLeft w:val="0"/>
      <w:marRight w:val="0"/>
      <w:marTop w:val="0"/>
      <w:marBottom w:val="0"/>
      <w:divBdr>
        <w:top w:val="none" w:sz="0" w:space="0" w:color="auto"/>
        <w:left w:val="none" w:sz="0" w:space="0" w:color="auto"/>
        <w:bottom w:val="none" w:sz="0" w:space="0" w:color="auto"/>
        <w:right w:val="none" w:sz="0" w:space="0" w:color="auto"/>
      </w:divBdr>
    </w:div>
    <w:div w:id="749809013">
      <w:bodyDiv w:val="1"/>
      <w:marLeft w:val="0"/>
      <w:marRight w:val="0"/>
      <w:marTop w:val="0"/>
      <w:marBottom w:val="0"/>
      <w:divBdr>
        <w:top w:val="none" w:sz="0" w:space="0" w:color="auto"/>
        <w:left w:val="none" w:sz="0" w:space="0" w:color="auto"/>
        <w:bottom w:val="none" w:sz="0" w:space="0" w:color="auto"/>
        <w:right w:val="none" w:sz="0" w:space="0" w:color="auto"/>
      </w:divBdr>
    </w:div>
    <w:div w:id="773670371">
      <w:bodyDiv w:val="1"/>
      <w:marLeft w:val="0"/>
      <w:marRight w:val="0"/>
      <w:marTop w:val="0"/>
      <w:marBottom w:val="0"/>
      <w:divBdr>
        <w:top w:val="none" w:sz="0" w:space="0" w:color="auto"/>
        <w:left w:val="none" w:sz="0" w:space="0" w:color="auto"/>
        <w:bottom w:val="none" w:sz="0" w:space="0" w:color="auto"/>
        <w:right w:val="none" w:sz="0" w:space="0" w:color="auto"/>
      </w:divBdr>
    </w:div>
    <w:div w:id="783236732">
      <w:bodyDiv w:val="1"/>
      <w:marLeft w:val="0"/>
      <w:marRight w:val="0"/>
      <w:marTop w:val="0"/>
      <w:marBottom w:val="0"/>
      <w:divBdr>
        <w:top w:val="none" w:sz="0" w:space="0" w:color="auto"/>
        <w:left w:val="none" w:sz="0" w:space="0" w:color="auto"/>
        <w:bottom w:val="none" w:sz="0" w:space="0" w:color="auto"/>
        <w:right w:val="none" w:sz="0" w:space="0" w:color="auto"/>
      </w:divBdr>
    </w:div>
    <w:div w:id="825125339">
      <w:bodyDiv w:val="1"/>
      <w:marLeft w:val="0"/>
      <w:marRight w:val="0"/>
      <w:marTop w:val="0"/>
      <w:marBottom w:val="0"/>
      <w:divBdr>
        <w:top w:val="none" w:sz="0" w:space="0" w:color="auto"/>
        <w:left w:val="none" w:sz="0" w:space="0" w:color="auto"/>
        <w:bottom w:val="none" w:sz="0" w:space="0" w:color="auto"/>
        <w:right w:val="none" w:sz="0" w:space="0" w:color="auto"/>
      </w:divBdr>
    </w:div>
    <w:div w:id="831608180">
      <w:bodyDiv w:val="1"/>
      <w:marLeft w:val="0"/>
      <w:marRight w:val="0"/>
      <w:marTop w:val="0"/>
      <w:marBottom w:val="0"/>
      <w:divBdr>
        <w:top w:val="none" w:sz="0" w:space="0" w:color="auto"/>
        <w:left w:val="none" w:sz="0" w:space="0" w:color="auto"/>
        <w:bottom w:val="none" w:sz="0" w:space="0" w:color="auto"/>
        <w:right w:val="none" w:sz="0" w:space="0" w:color="auto"/>
      </w:divBdr>
    </w:div>
    <w:div w:id="916404172">
      <w:bodyDiv w:val="1"/>
      <w:marLeft w:val="0"/>
      <w:marRight w:val="0"/>
      <w:marTop w:val="0"/>
      <w:marBottom w:val="0"/>
      <w:divBdr>
        <w:top w:val="none" w:sz="0" w:space="0" w:color="auto"/>
        <w:left w:val="none" w:sz="0" w:space="0" w:color="auto"/>
        <w:bottom w:val="none" w:sz="0" w:space="0" w:color="auto"/>
        <w:right w:val="none" w:sz="0" w:space="0" w:color="auto"/>
      </w:divBdr>
    </w:div>
    <w:div w:id="925110517">
      <w:bodyDiv w:val="1"/>
      <w:marLeft w:val="0"/>
      <w:marRight w:val="0"/>
      <w:marTop w:val="0"/>
      <w:marBottom w:val="0"/>
      <w:divBdr>
        <w:top w:val="none" w:sz="0" w:space="0" w:color="auto"/>
        <w:left w:val="none" w:sz="0" w:space="0" w:color="auto"/>
        <w:bottom w:val="none" w:sz="0" w:space="0" w:color="auto"/>
        <w:right w:val="none" w:sz="0" w:space="0" w:color="auto"/>
      </w:divBdr>
    </w:div>
    <w:div w:id="1020011472">
      <w:bodyDiv w:val="1"/>
      <w:marLeft w:val="0"/>
      <w:marRight w:val="0"/>
      <w:marTop w:val="0"/>
      <w:marBottom w:val="0"/>
      <w:divBdr>
        <w:top w:val="none" w:sz="0" w:space="0" w:color="auto"/>
        <w:left w:val="none" w:sz="0" w:space="0" w:color="auto"/>
        <w:bottom w:val="none" w:sz="0" w:space="0" w:color="auto"/>
        <w:right w:val="none" w:sz="0" w:space="0" w:color="auto"/>
      </w:divBdr>
      <w:divsChild>
        <w:div w:id="1426994465">
          <w:marLeft w:val="0"/>
          <w:marRight w:val="0"/>
          <w:marTop w:val="0"/>
          <w:marBottom w:val="0"/>
          <w:divBdr>
            <w:top w:val="none" w:sz="0" w:space="0" w:color="auto"/>
            <w:left w:val="none" w:sz="0" w:space="0" w:color="auto"/>
            <w:bottom w:val="none" w:sz="0" w:space="0" w:color="auto"/>
            <w:right w:val="none" w:sz="0" w:space="0" w:color="auto"/>
          </w:divBdr>
        </w:div>
      </w:divsChild>
    </w:div>
    <w:div w:id="1032465017">
      <w:bodyDiv w:val="1"/>
      <w:marLeft w:val="0"/>
      <w:marRight w:val="0"/>
      <w:marTop w:val="0"/>
      <w:marBottom w:val="0"/>
      <w:divBdr>
        <w:top w:val="none" w:sz="0" w:space="0" w:color="auto"/>
        <w:left w:val="none" w:sz="0" w:space="0" w:color="auto"/>
        <w:bottom w:val="none" w:sz="0" w:space="0" w:color="auto"/>
        <w:right w:val="none" w:sz="0" w:space="0" w:color="auto"/>
      </w:divBdr>
    </w:div>
    <w:div w:id="1043482617">
      <w:bodyDiv w:val="1"/>
      <w:marLeft w:val="0"/>
      <w:marRight w:val="0"/>
      <w:marTop w:val="0"/>
      <w:marBottom w:val="0"/>
      <w:divBdr>
        <w:top w:val="none" w:sz="0" w:space="0" w:color="auto"/>
        <w:left w:val="none" w:sz="0" w:space="0" w:color="auto"/>
        <w:bottom w:val="none" w:sz="0" w:space="0" w:color="auto"/>
        <w:right w:val="none" w:sz="0" w:space="0" w:color="auto"/>
      </w:divBdr>
    </w:div>
    <w:div w:id="1051884457">
      <w:bodyDiv w:val="1"/>
      <w:marLeft w:val="0"/>
      <w:marRight w:val="0"/>
      <w:marTop w:val="0"/>
      <w:marBottom w:val="0"/>
      <w:divBdr>
        <w:top w:val="none" w:sz="0" w:space="0" w:color="auto"/>
        <w:left w:val="none" w:sz="0" w:space="0" w:color="auto"/>
        <w:bottom w:val="none" w:sz="0" w:space="0" w:color="auto"/>
        <w:right w:val="none" w:sz="0" w:space="0" w:color="auto"/>
      </w:divBdr>
    </w:div>
    <w:div w:id="1106774702">
      <w:bodyDiv w:val="1"/>
      <w:marLeft w:val="0"/>
      <w:marRight w:val="0"/>
      <w:marTop w:val="0"/>
      <w:marBottom w:val="0"/>
      <w:divBdr>
        <w:top w:val="none" w:sz="0" w:space="0" w:color="auto"/>
        <w:left w:val="none" w:sz="0" w:space="0" w:color="auto"/>
        <w:bottom w:val="none" w:sz="0" w:space="0" w:color="auto"/>
        <w:right w:val="none" w:sz="0" w:space="0" w:color="auto"/>
      </w:divBdr>
    </w:div>
    <w:div w:id="1112358816">
      <w:bodyDiv w:val="1"/>
      <w:marLeft w:val="0"/>
      <w:marRight w:val="0"/>
      <w:marTop w:val="0"/>
      <w:marBottom w:val="0"/>
      <w:divBdr>
        <w:top w:val="none" w:sz="0" w:space="0" w:color="auto"/>
        <w:left w:val="none" w:sz="0" w:space="0" w:color="auto"/>
        <w:bottom w:val="none" w:sz="0" w:space="0" w:color="auto"/>
        <w:right w:val="none" w:sz="0" w:space="0" w:color="auto"/>
      </w:divBdr>
    </w:div>
    <w:div w:id="1144200186">
      <w:bodyDiv w:val="1"/>
      <w:marLeft w:val="0"/>
      <w:marRight w:val="0"/>
      <w:marTop w:val="0"/>
      <w:marBottom w:val="0"/>
      <w:divBdr>
        <w:top w:val="none" w:sz="0" w:space="0" w:color="auto"/>
        <w:left w:val="none" w:sz="0" w:space="0" w:color="auto"/>
        <w:bottom w:val="none" w:sz="0" w:space="0" w:color="auto"/>
        <w:right w:val="none" w:sz="0" w:space="0" w:color="auto"/>
      </w:divBdr>
    </w:div>
    <w:div w:id="1145510294">
      <w:bodyDiv w:val="1"/>
      <w:marLeft w:val="0"/>
      <w:marRight w:val="0"/>
      <w:marTop w:val="0"/>
      <w:marBottom w:val="0"/>
      <w:divBdr>
        <w:top w:val="none" w:sz="0" w:space="0" w:color="auto"/>
        <w:left w:val="none" w:sz="0" w:space="0" w:color="auto"/>
        <w:bottom w:val="none" w:sz="0" w:space="0" w:color="auto"/>
        <w:right w:val="none" w:sz="0" w:space="0" w:color="auto"/>
      </w:divBdr>
    </w:div>
    <w:div w:id="1149440561">
      <w:bodyDiv w:val="1"/>
      <w:marLeft w:val="0"/>
      <w:marRight w:val="0"/>
      <w:marTop w:val="0"/>
      <w:marBottom w:val="0"/>
      <w:divBdr>
        <w:top w:val="none" w:sz="0" w:space="0" w:color="auto"/>
        <w:left w:val="none" w:sz="0" w:space="0" w:color="auto"/>
        <w:bottom w:val="none" w:sz="0" w:space="0" w:color="auto"/>
        <w:right w:val="none" w:sz="0" w:space="0" w:color="auto"/>
      </w:divBdr>
    </w:div>
    <w:div w:id="1156611160">
      <w:bodyDiv w:val="1"/>
      <w:marLeft w:val="0"/>
      <w:marRight w:val="0"/>
      <w:marTop w:val="0"/>
      <w:marBottom w:val="0"/>
      <w:divBdr>
        <w:top w:val="none" w:sz="0" w:space="0" w:color="auto"/>
        <w:left w:val="none" w:sz="0" w:space="0" w:color="auto"/>
        <w:bottom w:val="none" w:sz="0" w:space="0" w:color="auto"/>
        <w:right w:val="none" w:sz="0" w:space="0" w:color="auto"/>
      </w:divBdr>
    </w:div>
    <w:div w:id="1166551406">
      <w:bodyDiv w:val="1"/>
      <w:marLeft w:val="0"/>
      <w:marRight w:val="0"/>
      <w:marTop w:val="0"/>
      <w:marBottom w:val="0"/>
      <w:divBdr>
        <w:top w:val="none" w:sz="0" w:space="0" w:color="auto"/>
        <w:left w:val="none" w:sz="0" w:space="0" w:color="auto"/>
        <w:bottom w:val="none" w:sz="0" w:space="0" w:color="auto"/>
        <w:right w:val="none" w:sz="0" w:space="0" w:color="auto"/>
      </w:divBdr>
    </w:div>
    <w:div w:id="1191605232">
      <w:bodyDiv w:val="1"/>
      <w:marLeft w:val="0"/>
      <w:marRight w:val="0"/>
      <w:marTop w:val="0"/>
      <w:marBottom w:val="0"/>
      <w:divBdr>
        <w:top w:val="none" w:sz="0" w:space="0" w:color="auto"/>
        <w:left w:val="none" w:sz="0" w:space="0" w:color="auto"/>
        <w:bottom w:val="none" w:sz="0" w:space="0" w:color="auto"/>
        <w:right w:val="none" w:sz="0" w:space="0" w:color="auto"/>
      </w:divBdr>
    </w:div>
    <w:div w:id="1216086491">
      <w:bodyDiv w:val="1"/>
      <w:marLeft w:val="0"/>
      <w:marRight w:val="0"/>
      <w:marTop w:val="0"/>
      <w:marBottom w:val="0"/>
      <w:divBdr>
        <w:top w:val="none" w:sz="0" w:space="0" w:color="auto"/>
        <w:left w:val="none" w:sz="0" w:space="0" w:color="auto"/>
        <w:bottom w:val="none" w:sz="0" w:space="0" w:color="auto"/>
        <w:right w:val="none" w:sz="0" w:space="0" w:color="auto"/>
      </w:divBdr>
    </w:div>
    <w:div w:id="1220820987">
      <w:bodyDiv w:val="1"/>
      <w:marLeft w:val="0"/>
      <w:marRight w:val="0"/>
      <w:marTop w:val="0"/>
      <w:marBottom w:val="0"/>
      <w:divBdr>
        <w:top w:val="none" w:sz="0" w:space="0" w:color="auto"/>
        <w:left w:val="none" w:sz="0" w:space="0" w:color="auto"/>
        <w:bottom w:val="none" w:sz="0" w:space="0" w:color="auto"/>
        <w:right w:val="none" w:sz="0" w:space="0" w:color="auto"/>
      </w:divBdr>
    </w:div>
    <w:div w:id="1225065707">
      <w:bodyDiv w:val="1"/>
      <w:marLeft w:val="0"/>
      <w:marRight w:val="0"/>
      <w:marTop w:val="0"/>
      <w:marBottom w:val="0"/>
      <w:divBdr>
        <w:top w:val="none" w:sz="0" w:space="0" w:color="auto"/>
        <w:left w:val="none" w:sz="0" w:space="0" w:color="auto"/>
        <w:bottom w:val="none" w:sz="0" w:space="0" w:color="auto"/>
        <w:right w:val="none" w:sz="0" w:space="0" w:color="auto"/>
      </w:divBdr>
    </w:div>
    <w:div w:id="1295450722">
      <w:bodyDiv w:val="1"/>
      <w:marLeft w:val="0"/>
      <w:marRight w:val="0"/>
      <w:marTop w:val="0"/>
      <w:marBottom w:val="0"/>
      <w:divBdr>
        <w:top w:val="none" w:sz="0" w:space="0" w:color="auto"/>
        <w:left w:val="none" w:sz="0" w:space="0" w:color="auto"/>
        <w:bottom w:val="none" w:sz="0" w:space="0" w:color="auto"/>
        <w:right w:val="none" w:sz="0" w:space="0" w:color="auto"/>
      </w:divBdr>
    </w:div>
    <w:div w:id="1327436086">
      <w:bodyDiv w:val="1"/>
      <w:marLeft w:val="0"/>
      <w:marRight w:val="0"/>
      <w:marTop w:val="0"/>
      <w:marBottom w:val="0"/>
      <w:divBdr>
        <w:top w:val="none" w:sz="0" w:space="0" w:color="auto"/>
        <w:left w:val="none" w:sz="0" w:space="0" w:color="auto"/>
        <w:bottom w:val="none" w:sz="0" w:space="0" w:color="auto"/>
        <w:right w:val="none" w:sz="0" w:space="0" w:color="auto"/>
      </w:divBdr>
    </w:div>
    <w:div w:id="1347900904">
      <w:bodyDiv w:val="1"/>
      <w:marLeft w:val="0"/>
      <w:marRight w:val="0"/>
      <w:marTop w:val="0"/>
      <w:marBottom w:val="0"/>
      <w:divBdr>
        <w:top w:val="none" w:sz="0" w:space="0" w:color="auto"/>
        <w:left w:val="none" w:sz="0" w:space="0" w:color="auto"/>
        <w:bottom w:val="none" w:sz="0" w:space="0" w:color="auto"/>
        <w:right w:val="none" w:sz="0" w:space="0" w:color="auto"/>
      </w:divBdr>
    </w:div>
    <w:div w:id="1449078784">
      <w:bodyDiv w:val="1"/>
      <w:marLeft w:val="0"/>
      <w:marRight w:val="0"/>
      <w:marTop w:val="0"/>
      <w:marBottom w:val="0"/>
      <w:divBdr>
        <w:top w:val="none" w:sz="0" w:space="0" w:color="auto"/>
        <w:left w:val="none" w:sz="0" w:space="0" w:color="auto"/>
        <w:bottom w:val="none" w:sz="0" w:space="0" w:color="auto"/>
        <w:right w:val="none" w:sz="0" w:space="0" w:color="auto"/>
      </w:divBdr>
    </w:div>
    <w:div w:id="1466777402">
      <w:bodyDiv w:val="1"/>
      <w:marLeft w:val="0"/>
      <w:marRight w:val="0"/>
      <w:marTop w:val="0"/>
      <w:marBottom w:val="0"/>
      <w:divBdr>
        <w:top w:val="none" w:sz="0" w:space="0" w:color="auto"/>
        <w:left w:val="none" w:sz="0" w:space="0" w:color="auto"/>
        <w:bottom w:val="none" w:sz="0" w:space="0" w:color="auto"/>
        <w:right w:val="none" w:sz="0" w:space="0" w:color="auto"/>
      </w:divBdr>
    </w:div>
    <w:div w:id="1505591070">
      <w:bodyDiv w:val="1"/>
      <w:marLeft w:val="0"/>
      <w:marRight w:val="0"/>
      <w:marTop w:val="0"/>
      <w:marBottom w:val="0"/>
      <w:divBdr>
        <w:top w:val="none" w:sz="0" w:space="0" w:color="auto"/>
        <w:left w:val="none" w:sz="0" w:space="0" w:color="auto"/>
        <w:bottom w:val="none" w:sz="0" w:space="0" w:color="auto"/>
        <w:right w:val="none" w:sz="0" w:space="0" w:color="auto"/>
      </w:divBdr>
    </w:div>
    <w:div w:id="1532500150">
      <w:bodyDiv w:val="1"/>
      <w:marLeft w:val="0"/>
      <w:marRight w:val="0"/>
      <w:marTop w:val="0"/>
      <w:marBottom w:val="0"/>
      <w:divBdr>
        <w:top w:val="none" w:sz="0" w:space="0" w:color="auto"/>
        <w:left w:val="none" w:sz="0" w:space="0" w:color="auto"/>
        <w:bottom w:val="none" w:sz="0" w:space="0" w:color="auto"/>
        <w:right w:val="none" w:sz="0" w:space="0" w:color="auto"/>
      </w:divBdr>
    </w:div>
    <w:div w:id="1584340557">
      <w:bodyDiv w:val="1"/>
      <w:marLeft w:val="0"/>
      <w:marRight w:val="0"/>
      <w:marTop w:val="0"/>
      <w:marBottom w:val="0"/>
      <w:divBdr>
        <w:top w:val="none" w:sz="0" w:space="0" w:color="auto"/>
        <w:left w:val="none" w:sz="0" w:space="0" w:color="auto"/>
        <w:bottom w:val="none" w:sz="0" w:space="0" w:color="auto"/>
        <w:right w:val="none" w:sz="0" w:space="0" w:color="auto"/>
      </w:divBdr>
    </w:div>
    <w:div w:id="1659842081">
      <w:bodyDiv w:val="1"/>
      <w:marLeft w:val="0"/>
      <w:marRight w:val="0"/>
      <w:marTop w:val="0"/>
      <w:marBottom w:val="0"/>
      <w:divBdr>
        <w:top w:val="none" w:sz="0" w:space="0" w:color="auto"/>
        <w:left w:val="none" w:sz="0" w:space="0" w:color="auto"/>
        <w:bottom w:val="none" w:sz="0" w:space="0" w:color="auto"/>
        <w:right w:val="none" w:sz="0" w:space="0" w:color="auto"/>
      </w:divBdr>
    </w:div>
    <w:div w:id="1692947875">
      <w:bodyDiv w:val="1"/>
      <w:marLeft w:val="0"/>
      <w:marRight w:val="0"/>
      <w:marTop w:val="0"/>
      <w:marBottom w:val="0"/>
      <w:divBdr>
        <w:top w:val="none" w:sz="0" w:space="0" w:color="auto"/>
        <w:left w:val="none" w:sz="0" w:space="0" w:color="auto"/>
        <w:bottom w:val="none" w:sz="0" w:space="0" w:color="auto"/>
        <w:right w:val="none" w:sz="0" w:space="0" w:color="auto"/>
      </w:divBdr>
    </w:div>
    <w:div w:id="1693266428">
      <w:bodyDiv w:val="1"/>
      <w:marLeft w:val="0"/>
      <w:marRight w:val="0"/>
      <w:marTop w:val="0"/>
      <w:marBottom w:val="0"/>
      <w:divBdr>
        <w:top w:val="none" w:sz="0" w:space="0" w:color="auto"/>
        <w:left w:val="none" w:sz="0" w:space="0" w:color="auto"/>
        <w:bottom w:val="none" w:sz="0" w:space="0" w:color="auto"/>
        <w:right w:val="none" w:sz="0" w:space="0" w:color="auto"/>
      </w:divBdr>
    </w:div>
    <w:div w:id="1698772063">
      <w:bodyDiv w:val="1"/>
      <w:marLeft w:val="0"/>
      <w:marRight w:val="0"/>
      <w:marTop w:val="0"/>
      <w:marBottom w:val="0"/>
      <w:divBdr>
        <w:top w:val="none" w:sz="0" w:space="0" w:color="auto"/>
        <w:left w:val="none" w:sz="0" w:space="0" w:color="auto"/>
        <w:bottom w:val="none" w:sz="0" w:space="0" w:color="auto"/>
        <w:right w:val="none" w:sz="0" w:space="0" w:color="auto"/>
      </w:divBdr>
    </w:div>
    <w:div w:id="1745369533">
      <w:bodyDiv w:val="1"/>
      <w:marLeft w:val="0"/>
      <w:marRight w:val="0"/>
      <w:marTop w:val="0"/>
      <w:marBottom w:val="0"/>
      <w:divBdr>
        <w:top w:val="none" w:sz="0" w:space="0" w:color="auto"/>
        <w:left w:val="none" w:sz="0" w:space="0" w:color="auto"/>
        <w:bottom w:val="none" w:sz="0" w:space="0" w:color="auto"/>
        <w:right w:val="none" w:sz="0" w:space="0" w:color="auto"/>
      </w:divBdr>
    </w:div>
    <w:div w:id="1805925297">
      <w:bodyDiv w:val="1"/>
      <w:marLeft w:val="0"/>
      <w:marRight w:val="0"/>
      <w:marTop w:val="0"/>
      <w:marBottom w:val="0"/>
      <w:divBdr>
        <w:top w:val="none" w:sz="0" w:space="0" w:color="auto"/>
        <w:left w:val="none" w:sz="0" w:space="0" w:color="auto"/>
        <w:bottom w:val="none" w:sz="0" w:space="0" w:color="auto"/>
        <w:right w:val="none" w:sz="0" w:space="0" w:color="auto"/>
      </w:divBdr>
    </w:div>
    <w:div w:id="1825318345">
      <w:bodyDiv w:val="1"/>
      <w:marLeft w:val="0"/>
      <w:marRight w:val="0"/>
      <w:marTop w:val="0"/>
      <w:marBottom w:val="0"/>
      <w:divBdr>
        <w:top w:val="none" w:sz="0" w:space="0" w:color="auto"/>
        <w:left w:val="none" w:sz="0" w:space="0" w:color="auto"/>
        <w:bottom w:val="none" w:sz="0" w:space="0" w:color="auto"/>
        <w:right w:val="none" w:sz="0" w:space="0" w:color="auto"/>
      </w:divBdr>
    </w:div>
    <w:div w:id="1885217666">
      <w:bodyDiv w:val="1"/>
      <w:marLeft w:val="0"/>
      <w:marRight w:val="0"/>
      <w:marTop w:val="0"/>
      <w:marBottom w:val="0"/>
      <w:divBdr>
        <w:top w:val="none" w:sz="0" w:space="0" w:color="auto"/>
        <w:left w:val="none" w:sz="0" w:space="0" w:color="auto"/>
        <w:bottom w:val="none" w:sz="0" w:space="0" w:color="auto"/>
        <w:right w:val="none" w:sz="0" w:space="0" w:color="auto"/>
      </w:divBdr>
    </w:div>
    <w:div w:id="1887254795">
      <w:bodyDiv w:val="1"/>
      <w:marLeft w:val="0"/>
      <w:marRight w:val="0"/>
      <w:marTop w:val="0"/>
      <w:marBottom w:val="0"/>
      <w:divBdr>
        <w:top w:val="none" w:sz="0" w:space="0" w:color="auto"/>
        <w:left w:val="none" w:sz="0" w:space="0" w:color="auto"/>
        <w:bottom w:val="none" w:sz="0" w:space="0" w:color="auto"/>
        <w:right w:val="none" w:sz="0" w:space="0" w:color="auto"/>
      </w:divBdr>
    </w:div>
    <w:div w:id="1915310856">
      <w:bodyDiv w:val="1"/>
      <w:marLeft w:val="0"/>
      <w:marRight w:val="0"/>
      <w:marTop w:val="0"/>
      <w:marBottom w:val="0"/>
      <w:divBdr>
        <w:top w:val="none" w:sz="0" w:space="0" w:color="auto"/>
        <w:left w:val="none" w:sz="0" w:space="0" w:color="auto"/>
        <w:bottom w:val="none" w:sz="0" w:space="0" w:color="auto"/>
        <w:right w:val="none" w:sz="0" w:space="0" w:color="auto"/>
      </w:divBdr>
    </w:div>
    <w:div w:id="1928072372">
      <w:bodyDiv w:val="1"/>
      <w:marLeft w:val="0"/>
      <w:marRight w:val="0"/>
      <w:marTop w:val="0"/>
      <w:marBottom w:val="0"/>
      <w:divBdr>
        <w:top w:val="none" w:sz="0" w:space="0" w:color="auto"/>
        <w:left w:val="none" w:sz="0" w:space="0" w:color="auto"/>
        <w:bottom w:val="none" w:sz="0" w:space="0" w:color="auto"/>
        <w:right w:val="none" w:sz="0" w:space="0" w:color="auto"/>
      </w:divBdr>
    </w:div>
    <w:div w:id="1985617452">
      <w:bodyDiv w:val="1"/>
      <w:marLeft w:val="0"/>
      <w:marRight w:val="0"/>
      <w:marTop w:val="0"/>
      <w:marBottom w:val="0"/>
      <w:divBdr>
        <w:top w:val="none" w:sz="0" w:space="0" w:color="auto"/>
        <w:left w:val="none" w:sz="0" w:space="0" w:color="auto"/>
        <w:bottom w:val="none" w:sz="0" w:space="0" w:color="auto"/>
        <w:right w:val="none" w:sz="0" w:space="0" w:color="auto"/>
      </w:divBdr>
    </w:div>
    <w:div w:id="2038700159">
      <w:bodyDiv w:val="1"/>
      <w:marLeft w:val="0"/>
      <w:marRight w:val="0"/>
      <w:marTop w:val="0"/>
      <w:marBottom w:val="0"/>
      <w:divBdr>
        <w:top w:val="none" w:sz="0" w:space="0" w:color="auto"/>
        <w:left w:val="none" w:sz="0" w:space="0" w:color="auto"/>
        <w:bottom w:val="none" w:sz="0" w:space="0" w:color="auto"/>
        <w:right w:val="none" w:sz="0" w:space="0" w:color="auto"/>
      </w:divBdr>
    </w:div>
    <w:div w:id="2056586641">
      <w:bodyDiv w:val="1"/>
      <w:marLeft w:val="0"/>
      <w:marRight w:val="0"/>
      <w:marTop w:val="0"/>
      <w:marBottom w:val="0"/>
      <w:divBdr>
        <w:top w:val="none" w:sz="0" w:space="0" w:color="auto"/>
        <w:left w:val="none" w:sz="0" w:space="0" w:color="auto"/>
        <w:bottom w:val="none" w:sz="0" w:space="0" w:color="auto"/>
        <w:right w:val="none" w:sz="0" w:space="0" w:color="auto"/>
      </w:divBdr>
      <w:divsChild>
        <w:div w:id="1691369203">
          <w:marLeft w:val="0"/>
          <w:marRight w:val="0"/>
          <w:marTop w:val="0"/>
          <w:marBottom w:val="0"/>
          <w:divBdr>
            <w:top w:val="none" w:sz="0" w:space="0" w:color="auto"/>
            <w:left w:val="none" w:sz="0" w:space="0" w:color="auto"/>
            <w:bottom w:val="none" w:sz="0" w:space="0" w:color="auto"/>
            <w:right w:val="none" w:sz="0" w:space="0" w:color="auto"/>
          </w:divBdr>
        </w:div>
      </w:divsChild>
    </w:div>
    <w:div w:id="207462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books.google.com/books?hl=en&amp;lr=&amp;id=pyo3AgAAQBAJ&amp;oi=fnd&amp;pg=PR5&amp;dq=Juul,+J.+Half-real:+video+games+between+real+rules+and+fictional+worlds&amp;ots=kT_q1KR2CV&amp;sig=WP5vXBix03WHTCH4_AoyB7L-b3Q"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Bjo08</b:Tag>
    <b:SourceType>Book</b:SourceType>
    <b:Guid>{6AE2E906-A5FD-44A7-A906-13375FB36C2F}</b:Guid>
    <b:Author>
      <b:Author>
        <b:NameList>
          <b:Person>
            <b:Last>Gustavii</b:Last>
            <b:First>Bjo¨rn</b:First>
          </b:Person>
        </b:NameList>
      </b:Author>
      <b:Editor>
        <b:NameList>
          <b:Person>
            <b:Last>Edition</b:Last>
            <b:First>Second</b:First>
          </b:Person>
        </b:NameList>
      </b:Editor>
    </b:Author>
    <b:Title>How to Write and Illustrate Scientific Papers</b:Title>
    <b:Year>2008</b:Year>
    <b:City>Cambridge</b:City>
    <b:Publisher>CAMBRIDGE UNIVERSITY PRESS</b:Publisher>
    <b:RefOrder>1</b:RefOrder>
  </b:Source>
  <b:Source>
    <b:Tag>Phi01</b:Tag>
    <b:SourceType>Book</b:SourceType>
    <b:Guid>{1EC45232-5A61-43E0-B347-6D2280940495}</b:Guid>
    <b:Author>
      <b:Author>
        <b:NameList>
          <b:Person>
            <b:Last>Rubens</b:Last>
            <b:First>Philip</b:First>
          </b:Person>
        </b:NameList>
      </b:Author>
    </b:Author>
    <b:Title>Science and Technical Writing A Manual of Style</b:Title>
    <b:Year>2001</b:Year>
    <b:City>New York and London</b:City>
    <b:Publisher>ROUTLEDGE</b:Publisher>
    <b:Edition>2</b:Edition>
    <b:RefOrder>2</b:RefOrder>
  </b:Source>
</b:Sources>
</file>

<file path=customXml/itemProps1.xml><?xml version="1.0" encoding="utf-8"?>
<ds:datastoreItem xmlns:ds="http://schemas.openxmlformats.org/officeDocument/2006/customXml" ds:itemID="{D2F9BE17-21B2-48C7-AF59-9F71A0EA5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20507</TotalTime>
  <Pages>35</Pages>
  <Words>19036</Words>
  <Characters>108506</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127288</CharactersWithSpaces>
  <SharedDoc>false</SharedDoc>
  <HLinks>
    <vt:vector size="186" baseType="variant">
      <vt:variant>
        <vt:i4>1572923</vt:i4>
      </vt:variant>
      <vt:variant>
        <vt:i4>182</vt:i4>
      </vt:variant>
      <vt:variant>
        <vt:i4>0</vt:i4>
      </vt:variant>
      <vt:variant>
        <vt:i4>5</vt:i4>
      </vt:variant>
      <vt:variant>
        <vt:lpwstr/>
      </vt:variant>
      <vt:variant>
        <vt:lpwstr>_Toc471786691</vt:lpwstr>
      </vt:variant>
      <vt:variant>
        <vt:i4>1572923</vt:i4>
      </vt:variant>
      <vt:variant>
        <vt:i4>176</vt:i4>
      </vt:variant>
      <vt:variant>
        <vt:i4>0</vt:i4>
      </vt:variant>
      <vt:variant>
        <vt:i4>5</vt:i4>
      </vt:variant>
      <vt:variant>
        <vt:lpwstr/>
      </vt:variant>
      <vt:variant>
        <vt:lpwstr>_Toc471786690</vt:lpwstr>
      </vt:variant>
      <vt:variant>
        <vt:i4>1638459</vt:i4>
      </vt:variant>
      <vt:variant>
        <vt:i4>170</vt:i4>
      </vt:variant>
      <vt:variant>
        <vt:i4>0</vt:i4>
      </vt:variant>
      <vt:variant>
        <vt:i4>5</vt:i4>
      </vt:variant>
      <vt:variant>
        <vt:lpwstr/>
      </vt:variant>
      <vt:variant>
        <vt:lpwstr>_Toc471786689</vt:lpwstr>
      </vt:variant>
      <vt:variant>
        <vt:i4>1638459</vt:i4>
      </vt:variant>
      <vt:variant>
        <vt:i4>164</vt:i4>
      </vt:variant>
      <vt:variant>
        <vt:i4>0</vt:i4>
      </vt:variant>
      <vt:variant>
        <vt:i4>5</vt:i4>
      </vt:variant>
      <vt:variant>
        <vt:lpwstr/>
      </vt:variant>
      <vt:variant>
        <vt:lpwstr>_Toc471786688</vt:lpwstr>
      </vt:variant>
      <vt:variant>
        <vt:i4>1638459</vt:i4>
      </vt:variant>
      <vt:variant>
        <vt:i4>158</vt:i4>
      </vt:variant>
      <vt:variant>
        <vt:i4>0</vt:i4>
      </vt:variant>
      <vt:variant>
        <vt:i4>5</vt:i4>
      </vt:variant>
      <vt:variant>
        <vt:lpwstr/>
      </vt:variant>
      <vt:variant>
        <vt:lpwstr>_Toc471786687</vt:lpwstr>
      </vt:variant>
      <vt:variant>
        <vt:i4>1638459</vt:i4>
      </vt:variant>
      <vt:variant>
        <vt:i4>152</vt:i4>
      </vt:variant>
      <vt:variant>
        <vt:i4>0</vt:i4>
      </vt:variant>
      <vt:variant>
        <vt:i4>5</vt:i4>
      </vt:variant>
      <vt:variant>
        <vt:lpwstr/>
      </vt:variant>
      <vt:variant>
        <vt:lpwstr>_Toc471786686</vt:lpwstr>
      </vt:variant>
      <vt:variant>
        <vt:i4>1638459</vt:i4>
      </vt:variant>
      <vt:variant>
        <vt:i4>146</vt:i4>
      </vt:variant>
      <vt:variant>
        <vt:i4>0</vt:i4>
      </vt:variant>
      <vt:variant>
        <vt:i4>5</vt:i4>
      </vt:variant>
      <vt:variant>
        <vt:lpwstr/>
      </vt:variant>
      <vt:variant>
        <vt:lpwstr>_Toc471786685</vt:lpwstr>
      </vt:variant>
      <vt:variant>
        <vt:i4>1638459</vt:i4>
      </vt:variant>
      <vt:variant>
        <vt:i4>140</vt:i4>
      </vt:variant>
      <vt:variant>
        <vt:i4>0</vt:i4>
      </vt:variant>
      <vt:variant>
        <vt:i4>5</vt:i4>
      </vt:variant>
      <vt:variant>
        <vt:lpwstr/>
      </vt:variant>
      <vt:variant>
        <vt:lpwstr>_Toc471786684</vt:lpwstr>
      </vt:variant>
      <vt:variant>
        <vt:i4>1638459</vt:i4>
      </vt:variant>
      <vt:variant>
        <vt:i4>134</vt:i4>
      </vt:variant>
      <vt:variant>
        <vt:i4>0</vt:i4>
      </vt:variant>
      <vt:variant>
        <vt:i4>5</vt:i4>
      </vt:variant>
      <vt:variant>
        <vt:lpwstr/>
      </vt:variant>
      <vt:variant>
        <vt:lpwstr>_Toc471786683</vt:lpwstr>
      </vt:variant>
      <vt:variant>
        <vt:i4>1638459</vt:i4>
      </vt:variant>
      <vt:variant>
        <vt:i4>128</vt:i4>
      </vt:variant>
      <vt:variant>
        <vt:i4>0</vt:i4>
      </vt:variant>
      <vt:variant>
        <vt:i4>5</vt:i4>
      </vt:variant>
      <vt:variant>
        <vt:lpwstr/>
      </vt:variant>
      <vt:variant>
        <vt:lpwstr>_Toc471786682</vt:lpwstr>
      </vt:variant>
      <vt:variant>
        <vt:i4>1638459</vt:i4>
      </vt:variant>
      <vt:variant>
        <vt:i4>122</vt:i4>
      </vt:variant>
      <vt:variant>
        <vt:i4>0</vt:i4>
      </vt:variant>
      <vt:variant>
        <vt:i4>5</vt:i4>
      </vt:variant>
      <vt:variant>
        <vt:lpwstr/>
      </vt:variant>
      <vt:variant>
        <vt:lpwstr>_Toc471786681</vt:lpwstr>
      </vt:variant>
      <vt:variant>
        <vt:i4>1638459</vt:i4>
      </vt:variant>
      <vt:variant>
        <vt:i4>116</vt:i4>
      </vt:variant>
      <vt:variant>
        <vt:i4>0</vt:i4>
      </vt:variant>
      <vt:variant>
        <vt:i4>5</vt:i4>
      </vt:variant>
      <vt:variant>
        <vt:lpwstr/>
      </vt:variant>
      <vt:variant>
        <vt:lpwstr>_Toc471786680</vt:lpwstr>
      </vt:variant>
      <vt:variant>
        <vt:i4>1441851</vt:i4>
      </vt:variant>
      <vt:variant>
        <vt:i4>110</vt:i4>
      </vt:variant>
      <vt:variant>
        <vt:i4>0</vt:i4>
      </vt:variant>
      <vt:variant>
        <vt:i4>5</vt:i4>
      </vt:variant>
      <vt:variant>
        <vt:lpwstr/>
      </vt:variant>
      <vt:variant>
        <vt:lpwstr>_Toc471786679</vt:lpwstr>
      </vt:variant>
      <vt:variant>
        <vt:i4>1441851</vt:i4>
      </vt:variant>
      <vt:variant>
        <vt:i4>104</vt:i4>
      </vt:variant>
      <vt:variant>
        <vt:i4>0</vt:i4>
      </vt:variant>
      <vt:variant>
        <vt:i4>5</vt:i4>
      </vt:variant>
      <vt:variant>
        <vt:lpwstr/>
      </vt:variant>
      <vt:variant>
        <vt:lpwstr>_Toc471786678</vt:lpwstr>
      </vt:variant>
      <vt:variant>
        <vt:i4>1441851</vt:i4>
      </vt:variant>
      <vt:variant>
        <vt:i4>98</vt:i4>
      </vt:variant>
      <vt:variant>
        <vt:i4>0</vt:i4>
      </vt:variant>
      <vt:variant>
        <vt:i4>5</vt:i4>
      </vt:variant>
      <vt:variant>
        <vt:lpwstr/>
      </vt:variant>
      <vt:variant>
        <vt:lpwstr>_Toc471786677</vt:lpwstr>
      </vt:variant>
      <vt:variant>
        <vt:i4>1441851</vt:i4>
      </vt:variant>
      <vt:variant>
        <vt:i4>92</vt:i4>
      </vt:variant>
      <vt:variant>
        <vt:i4>0</vt:i4>
      </vt:variant>
      <vt:variant>
        <vt:i4>5</vt:i4>
      </vt:variant>
      <vt:variant>
        <vt:lpwstr/>
      </vt:variant>
      <vt:variant>
        <vt:lpwstr>_Toc471786676</vt:lpwstr>
      </vt:variant>
      <vt:variant>
        <vt:i4>1441851</vt:i4>
      </vt:variant>
      <vt:variant>
        <vt:i4>86</vt:i4>
      </vt:variant>
      <vt:variant>
        <vt:i4>0</vt:i4>
      </vt:variant>
      <vt:variant>
        <vt:i4>5</vt:i4>
      </vt:variant>
      <vt:variant>
        <vt:lpwstr/>
      </vt:variant>
      <vt:variant>
        <vt:lpwstr>_Toc471786675</vt:lpwstr>
      </vt:variant>
      <vt:variant>
        <vt:i4>1441851</vt:i4>
      </vt:variant>
      <vt:variant>
        <vt:i4>80</vt:i4>
      </vt:variant>
      <vt:variant>
        <vt:i4>0</vt:i4>
      </vt:variant>
      <vt:variant>
        <vt:i4>5</vt:i4>
      </vt:variant>
      <vt:variant>
        <vt:lpwstr/>
      </vt:variant>
      <vt:variant>
        <vt:lpwstr>_Toc471786674</vt:lpwstr>
      </vt:variant>
      <vt:variant>
        <vt:i4>1441851</vt:i4>
      </vt:variant>
      <vt:variant>
        <vt:i4>74</vt:i4>
      </vt:variant>
      <vt:variant>
        <vt:i4>0</vt:i4>
      </vt:variant>
      <vt:variant>
        <vt:i4>5</vt:i4>
      </vt:variant>
      <vt:variant>
        <vt:lpwstr/>
      </vt:variant>
      <vt:variant>
        <vt:lpwstr>_Toc471786673</vt:lpwstr>
      </vt:variant>
      <vt:variant>
        <vt:i4>1441851</vt:i4>
      </vt:variant>
      <vt:variant>
        <vt:i4>68</vt:i4>
      </vt:variant>
      <vt:variant>
        <vt:i4>0</vt:i4>
      </vt:variant>
      <vt:variant>
        <vt:i4>5</vt:i4>
      </vt:variant>
      <vt:variant>
        <vt:lpwstr/>
      </vt:variant>
      <vt:variant>
        <vt:lpwstr>_Toc471786672</vt:lpwstr>
      </vt:variant>
      <vt:variant>
        <vt:i4>1441851</vt:i4>
      </vt:variant>
      <vt:variant>
        <vt:i4>62</vt:i4>
      </vt:variant>
      <vt:variant>
        <vt:i4>0</vt:i4>
      </vt:variant>
      <vt:variant>
        <vt:i4>5</vt:i4>
      </vt:variant>
      <vt:variant>
        <vt:lpwstr/>
      </vt:variant>
      <vt:variant>
        <vt:lpwstr>_Toc471786671</vt:lpwstr>
      </vt:variant>
      <vt:variant>
        <vt:i4>1441851</vt:i4>
      </vt:variant>
      <vt:variant>
        <vt:i4>56</vt:i4>
      </vt:variant>
      <vt:variant>
        <vt:i4>0</vt:i4>
      </vt:variant>
      <vt:variant>
        <vt:i4>5</vt:i4>
      </vt:variant>
      <vt:variant>
        <vt:lpwstr/>
      </vt:variant>
      <vt:variant>
        <vt:lpwstr>_Toc471786670</vt:lpwstr>
      </vt:variant>
      <vt:variant>
        <vt:i4>1507387</vt:i4>
      </vt:variant>
      <vt:variant>
        <vt:i4>50</vt:i4>
      </vt:variant>
      <vt:variant>
        <vt:i4>0</vt:i4>
      </vt:variant>
      <vt:variant>
        <vt:i4>5</vt:i4>
      </vt:variant>
      <vt:variant>
        <vt:lpwstr/>
      </vt:variant>
      <vt:variant>
        <vt:lpwstr>_Toc471786669</vt:lpwstr>
      </vt:variant>
      <vt:variant>
        <vt:i4>1507387</vt:i4>
      </vt:variant>
      <vt:variant>
        <vt:i4>44</vt:i4>
      </vt:variant>
      <vt:variant>
        <vt:i4>0</vt:i4>
      </vt:variant>
      <vt:variant>
        <vt:i4>5</vt:i4>
      </vt:variant>
      <vt:variant>
        <vt:lpwstr/>
      </vt:variant>
      <vt:variant>
        <vt:lpwstr>_Toc471786668</vt:lpwstr>
      </vt:variant>
      <vt:variant>
        <vt:i4>1507387</vt:i4>
      </vt:variant>
      <vt:variant>
        <vt:i4>38</vt:i4>
      </vt:variant>
      <vt:variant>
        <vt:i4>0</vt:i4>
      </vt:variant>
      <vt:variant>
        <vt:i4>5</vt:i4>
      </vt:variant>
      <vt:variant>
        <vt:lpwstr/>
      </vt:variant>
      <vt:variant>
        <vt:lpwstr>_Toc471786667</vt:lpwstr>
      </vt:variant>
      <vt:variant>
        <vt:i4>1507387</vt:i4>
      </vt:variant>
      <vt:variant>
        <vt:i4>32</vt:i4>
      </vt:variant>
      <vt:variant>
        <vt:i4>0</vt:i4>
      </vt:variant>
      <vt:variant>
        <vt:i4>5</vt:i4>
      </vt:variant>
      <vt:variant>
        <vt:lpwstr/>
      </vt:variant>
      <vt:variant>
        <vt:lpwstr>_Toc471786666</vt:lpwstr>
      </vt:variant>
      <vt:variant>
        <vt:i4>1507387</vt:i4>
      </vt:variant>
      <vt:variant>
        <vt:i4>26</vt:i4>
      </vt:variant>
      <vt:variant>
        <vt:i4>0</vt:i4>
      </vt:variant>
      <vt:variant>
        <vt:i4>5</vt:i4>
      </vt:variant>
      <vt:variant>
        <vt:lpwstr/>
      </vt:variant>
      <vt:variant>
        <vt:lpwstr>_Toc471786665</vt:lpwstr>
      </vt:variant>
      <vt:variant>
        <vt:i4>1507387</vt:i4>
      </vt:variant>
      <vt:variant>
        <vt:i4>20</vt:i4>
      </vt:variant>
      <vt:variant>
        <vt:i4>0</vt:i4>
      </vt:variant>
      <vt:variant>
        <vt:i4>5</vt:i4>
      </vt:variant>
      <vt:variant>
        <vt:lpwstr/>
      </vt:variant>
      <vt:variant>
        <vt:lpwstr>_Toc471786664</vt:lpwstr>
      </vt:variant>
      <vt:variant>
        <vt:i4>1507387</vt:i4>
      </vt:variant>
      <vt:variant>
        <vt:i4>14</vt:i4>
      </vt:variant>
      <vt:variant>
        <vt:i4>0</vt:i4>
      </vt:variant>
      <vt:variant>
        <vt:i4>5</vt:i4>
      </vt:variant>
      <vt:variant>
        <vt:lpwstr/>
      </vt:variant>
      <vt:variant>
        <vt:lpwstr>_Toc471786663</vt:lpwstr>
      </vt:variant>
      <vt:variant>
        <vt:i4>1507387</vt:i4>
      </vt:variant>
      <vt:variant>
        <vt:i4>8</vt:i4>
      </vt:variant>
      <vt:variant>
        <vt:i4>0</vt:i4>
      </vt:variant>
      <vt:variant>
        <vt:i4>5</vt:i4>
      </vt:variant>
      <vt:variant>
        <vt:lpwstr/>
      </vt:variant>
      <vt:variant>
        <vt:lpwstr>_Toc471786662</vt:lpwstr>
      </vt:variant>
      <vt:variant>
        <vt:i4>1507387</vt:i4>
      </vt:variant>
      <vt:variant>
        <vt:i4>2</vt:i4>
      </vt:variant>
      <vt:variant>
        <vt:i4>0</vt:i4>
      </vt:variant>
      <vt:variant>
        <vt:i4>5</vt:i4>
      </vt:variant>
      <vt:variant>
        <vt:lpwstr/>
      </vt:variant>
      <vt:variant>
        <vt:lpwstr>_Toc471786661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saeed</cp:lastModifiedBy>
  <cp:revision>44</cp:revision>
  <cp:lastPrinted>2017-01-30T19:51:00Z</cp:lastPrinted>
  <dcterms:created xsi:type="dcterms:W3CDTF">2017-07-22T07:18:00Z</dcterms:created>
  <dcterms:modified xsi:type="dcterms:W3CDTF">2017-08-16T15:49:00Z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zotero-version="2.1.6"&gt;&lt;session id="N6CNzHUr"/&gt;&lt;style id="http://www.zotero.org/styles/ieee" hasBibliography="1" bibliographyStyleHasBeenSet="1"/&gt;&lt;prefs&gt;&lt;pref name="fieldType" value="Field"/&gt;&lt;pref name="noteType" value="0"/&gt;&lt;/prefs&gt;</vt:lpwstr>
  </property>
  <property fmtid="{D5CDD505-2E9C-101B-9397-08002B2CF9AE}" pid="3" name="ZOTERO_PREF_2">
    <vt:lpwstr>&lt;/data&gt;</vt:lpwstr>
  </property>
  <property fmtid="{D5CDD505-2E9C-101B-9397-08002B2CF9AE}" pid="4" name="Mendeley Document_1">
    <vt:lpwstr>True</vt:lpwstr>
  </property>
  <property fmtid="{D5CDD505-2E9C-101B-9397-08002B2CF9AE}" pid="5" name="Mendeley Citation Style_1">
    <vt:lpwstr>http://www.zotero.org/styles/harvard1</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Unique User Id_1">
    <vt:lpwstr>07de1f26-946a-3d50-b60a-78b4fe0ed64f</vt:lpwstr>
  </property>
</Properties>
</file>