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75E8C" w14:textId="41D10C04" w:rsidR="006B384D" w:rsidRPr="006B384D" w:rsidRDefault="006B384D" w:rsidP="00DF541C">
      <w:pPr>
        <w:jc w:val="center"/>
        <w:rPr>
          <w:b/>
          <w:bCs/>
          <w:sz w:val="32"/>
          <w:szCs w:val="32"/>
        </w:rPr>
      </w:pPr>
      <w:proofErr w:type="spellStart"/>
      <w:r w:rsidRPr="006B384D">
        <w:rPr>
          <w:b/>
          <w:bCs/>
          <w:sz w:val="32"/>
          <w:szCs w:val="32"/>
        </w:rPr>
        <w:t>Paltatrón</w:t>
      </w:r>
      <w:proofErr w:type="spellEnd"/>
    </w:p>
    <w:p w14:paraId="6E956551" w14:textId="77777777" w:rsidR="006B384D" w:rsidRDefault="006B384D" w:rsidP="00DF541C">
      <w:pPr>
        <w:jc w:val="both"/>
      </w:pPr>
    </w:p>
    <w:p w14:paraId="3EBC6F78" w14:textId="324BD527" w:rsidR="006B384D" w:rsidRPr="006B384D" w:rsidRDefault="006B384D" w:rsidP="00DF541C">
      <w:pPr>
        <w:jc w:val="both"/>
        <w:rPr>
          <w:sz w:val="28"/>
          <w:szCs w:val="28"/>
          <w:u w:val="single"/>
        </w:rPr>
      </w:pPr>
      <w:r w:rsidRPr="006B384D">
        <w:rPr>
          <w:sz w:val="28"/>
          <w:szCs w:val="28"/>
          <w:u w:val="single"/>
        </w:rPr>
        <w:t>Introducción</w:t>
      </w:r>
    </w:p>
    <w:p w14:paraId="1979E325" w14:textId="10C50B3A" w:rsidR="006B384D" w:rsidRDefault="006B384D" w:rsidP="00DF541C">
      <w:pPr>
        <w:jc w:val="both"/>
      </w:pPr>
      <w:r>
        <w:t>La red neuronal aquí presentada tiene como objetivo predecir si una palta está madura o no. Se escogió una base de datos sintética</w:t>
      </w:r>
      <w:r>
        <w:rPr>
          <w:rStyle w:val="Refdenotaalpie"/>
        </w:rPr>
        <w:footnoteReference w:id="1"/>
      </w:r>
      <w:r>
        <w:t xml:space="preserve"> que contempla distintas variables y clasifica la madurez de la palta en cinco categorías de madurez. Nuestro trabajo redujo estas cinco categorías a solo dos (madura o no), dado que se trata de una red neuronal de clasificación binaria.</w:t>
      </w:r>
    </w:p>
    <w:p w14:paraId="39F1BAB4" w14:textId="77777777" w:rsidR="006B384D" w:rsidRDefault="006B384D" w:rsidP="00DF541C">
      <w:pPr>
        <w:jc w:val="both"/>
      </w:pPr>
    </w:p>
    <w:p w14:paraId="2D0C0746" w14:textId="3E18670D" w:rsidR="006B384D" w:rsidRDefault="006B384D" w:rsidP="00DF541C">
      <w:pPr>
        <w:jc w:val="both"/>
        <w:rPr>
          <w:sz w:val="28"/>
          <w:szCs w:val="28"/>
          <w:u w:val="single"/>
        </w:rPr>
      </w:pPr>
      <w:r w:rsidRPr="006B384D">
        <w:rPr>
          <w:sz w:val="28"/>
          <w:szCs w:val="28"/>
          <w:u w:val="single"/>
        </w:rPr>
        <w:t>Parte 1. Análisis de la base de datos</w:t>
      </w:r>
    </w:p>
    <w:p w14:paraId="26ACEF7D" w14:textId="77777777" w:rsidR="004B13C0" w:rsidRPr="006B384D" w:rsidRDefault="004B13C0" w:rsidP="00DF541C">
      <w:pPr>
        <w:jc w:val="both"/>
        <w:rPr>
          <w:sz w:val="28"/>
          <w:szCs w:val="28"/>
          <w:u w:val="single"/>
        </w:rPr>
      </w:pPr>
    </w:p>
    <w:p w14:paraId="4FCC3E79" w14:textId="77777777" w:rsidR="006B384D" w:rsidRPr="006B384D" w:rsidRDefault="006B384D" w:rsidP="00DF541C">
      <w:pPr>
        <w:jc w:val="both"/>
        <w:rPr>
          <w:b/>
          <w:bCs/>
        </w:rPr>
      </w:pPr>
      <w:r w:rsidRPr="006B384D">
        <w:rPr>
          <w:b/>
          <w:bCs/>
        </w:rPr>
        <w:t>1. Descripción de las columnas de la base de datos</w:t>
      </w:r>
    </w:p>
    <w:p w14:paraId="42F0B3D9" w14:textId="34195C0C" w:rsidR="006B384D" w:rsidRDefault="006B384D" w:rsidP="00DF541C">
      <w:pPr>
        <w:jc w:val="both"/>
      </w:pPr>
      <w:r>
        <w:t>La base de datos elegida contempla una serie de variables de las paltas que se resumen en este cuadro.</w:t>
      </w:r>
    </w:p>
    <w:tbl>
      <w:tblPr>
        <w:tblStyle w:val="Tablaconcuadrcula"/>
        <w:tblW w:w="0" w:type="auto"/>
        <w:tblLook w:val="04A0" w:firstRow="1" w:lastRow="0" w:firstColumn="1" w:lastColumn="0" w:noHBand="0" w:noVBand="1"/>
      </w:tblPr>
      <w:tblGrid>
        <w:gridCol w:w="1058"/>
        <w:gridCol w:w="1347"/>
        <w:gridCol w:w="1134"/>
        <w:gridCol w:w="2977"/>
        <w:gridCol w:w="1978"/>
      </w:tblGrid>
      <w:tr w:rsidR="00434C0E" w14:paraId="37065463" w14:textId="77777777" w:rsidTr="00434C0E">
        <w:tc>
          <w:tcPr>
            <w:tcW w:w="1058" w:type="dxa"/>
          </w:tcPr>
          <w:p w14:paraId="0466576B" w14:textId="5640094B" w:rsidR="00FE14D6" w:rsidRPr="00FE14D6" w:rsidRDefault="00FE14D6" w:rsidP="00DF541C">
            <w:pPr>
              <w:jc w:val="both"/>
              <w:rPr>
                <w:b/>
                <w:bCs/>
                <w:sz w:val="18"/>
                <w:szCs w:val="18"/>
              </w:rPr>
            </w:pPr>
            <w:r w:rsidRPr="00FE14D6">
              <w:rPr>
                <w:b/>
                <w:bCs/>
                <w:sz w:val="18"/>
                <w:szCs w:val="18"/>
              </w:rPr>
              <w:t>Variable</w:t>
            </w:r>
          </w:p>
        </w:tc>
        <w:tc>
          <w:tcPr>
            <w:tcW w:w="1347" w:type="dxa"/>
          </w:tcPr>
          <w:p w14:paraId="394906A9" w14:textId="247757A4" w:rsidR="00FE14D6" w:rsidRPr="00FE14D6" w:rsidRDefault="00FE14D6" w:rsidP="00DF541C">
            <w:pPr>
              <w:jc w:val="both"/>
              <w:rPr>
                <w:b/>
                <w:bCs/>
                <w:sz w:val="18"/>
                <w:szCs w:val="18"/>
              </w:rPr>
            </w:pPr>
            <w:r w:rsidRPr="00FE14D6">
              <w:rPr>
                <w:b/>
                <w:bCs/>
                <w:sz w:val="18"/>
                <w:szCs w:val="18"/>
              </w:rPr>
              <w:t>Unidad y rango (si hubiere)</w:t>
            </w:r>
          </w:p>
        </w:tc>
        <w:tc>
          <w:tcPr>
            <w:tcW w:w="1134" w:type="dxa"/>
          </w:tcPr>
          <w:p w14:paraId="653463EF" w14:textId="2FBE7987" w:rsidR="00FE14D6" w:rsidRPr="00FE14D6" w:rsidRDefault="00FE14D6" w:rsidP="00DF541C">
            <w:pPr>
              <w:jc w:val="both"/>
              <w:rPr>
                <w:b/>
                <w:bCs/>
                <w:sz w:val="18"/>
                <w:szCs w:val="18"/>
              </w:rPr>
            </w:pPr>
            <w:r w:rsidRPr="00FE14D6">
              <w:rPr>
                <w:b/>
                <w:bCs/>
                <w:sz w:val="18"/>
                <w:szCs w:val="18"/>
              </w:rPr>
              <w:t>Tipo</w:t>
            </w:r>
          </w:p>
        </w:tc>
        <w:tc>
          <w:tcPr>
            <w:tcW w:w="2977" w:type="dxa"/>
          </w:tcPr>
          <w:p w14:paraId="2D4392AD" w14:textId="0E6F191A" w:rsidR="00FE14D6" w:rsidRPr="00FE14D6" w:rsidRDefault="00FE14D6" w:rsidP="00DF541C">
            <w:pPr>
              <w:jc w:val="both"/>
              <w:rPr>
                <w:b/>
                <w:bCs/>
                <w:sz w:val="18"/>
                <w:szCs w:val="18"/>
              </w:rPr>
            </w:pPr>
            <w:r>
              <w:rPr>
                <w:b/>
                <w:bCs/>
                <w:sz w:val="18"/>
                <w:szCs w:val="18"/>
              </w:rPr>
              <w:t>Categorización</w:t>
            </w:r>
          </w:p>
        </w:tc>
        <w:tc>
          <w:tcPr>
            <w:tcW w:w="1978" w:type="dxa"/>
          </w:tcPr>
          <w:p w14:paraId="25EAAD47" w14:textId="14A58748" w:rsidR="00FE14D6" w:rsidRPr="00FE14D6" w:rsidRDefault="00FE14D6" w:rsidP="00DF541C">
            <w:pPr>
              <w:jc w:val="both"/>
              <w:rPr>
                <w:b/>
                <w:bCs/>
                <w:sz w:val="18"/>
                <w:szCs w:val="18"/>
              </w:rPr>
            </w:pPr>
            <w:r w:rsidRPr="00FE14D6">
              <w:rPr>
                <w:b/>
                <w:bCs/>
                <w:sz w:val="18"/>
                <w:szCs w:val="18"/>
              </w:rPr>
              <w:t>Aclaraciones metodológicas</w:t>
            </w:r>
          </w:p>
        </w:tc>
      </w:tr>
      <w:tr w:rsidR="00780E86" w14:paraId="27C2F9E3" w14:textId="77777777" w:rsidTr="00434C0E">
        <w:tc>
          <w:tcPr>
            <w:tcW w:w="1058" w:type="dxa"/>
          </w:tcPr>
          <w:p w14:paraId="08E01A68" w14:textId="158A80FF" w:rsidR="00780E86" w:rsidRPr="00FE14D6" w:rsidRDefault="00780E86" w:rsidP="00DF541C">
            <w:pPr>
              <w:jc w:val="both"/>
              <w:rPr>
                <w:sz w:val="18"/>
                <w:szCs w:val="18"/>
              </w:rPr>
            </w:pPr>
            <w:r w:rsidRPr="00FE14D6">
              <w:rPr>
                <w:sz w:val="18"/>
                <w:szCs w:val="18"/>
              </w:rPr>
              <w:t>Peso</w:t>
            </w:r>
          </w:p>
        </w:tc>
        <w:tc>
          <w:tcPr>
            <w:tcW w:w="1347" w:type="dxa"/>
          </w:tcPr>
          <w:p w14:paraId="00436006" w14:textId="214F5832" w:rsidR="00780E86" w:rsidRPr="00FE14D6" w:rsidRDefault="00780E86" w:rsidP="00DF541C">
            <w:pPr>
              <w:jc w:val="both"/>
              <w:rPr>
                <w:sz w:val="18"/>
                <w:szCs w:val="18"/>
              </w:rPr>
            </w:pPr>
            <w:r w:rsidRPr="00FE14D6">
              <w:rPr>
                <w:sz w:val="18"/>
                <w:szCs w:val="18"/>
              </w:rPr>
              <w:t>Gramos (g)</w:t>
            </w:r>
          </w:p>
        </w:tc>
        <w:tc>
          <w:tcPr>
            <w:tcW w:w="1134" w:type="dxa"/>
          </w:tcPr>
          <w:p w14:paraId="1861C35A" w14:textId="712E113C" w:rsidR="00780E86" w:rsidRPr="00FE14D6" w:rsidRDefault="00780E86" w:rsidP="00DF541C">
            <w:pPr>
              <w:jc w:val="both"/>
              <w:rPr>
                <w:sz w:val="18"/>
                <w:szCs w:val="18"/>
              </w:rPr>
            </w:pPr>
            <w:r w:rsidRPr="00FE14D6">
              <w:rPr>
                <w:sz w:val="18"/>
                <w:szCs w:val="18"/>
              </w:rPr>
              <w:t>Continua</w:t>
            </w:r>
          </w:p>
        </w:tc>
        <w:tc>
          <w:tcPr>
            <w:tcW w:w="2977" w:type="dxa"/>
          </w:tcPr>
          <w:p w14:paraId="169B264E" w14:textId="77777777" w:rsidR="00780E86" w:rsidRDefault="00780E86" w:rsidP="00DF541C">
            <w:pPr>
              <w:jc w:val="both"/>
              <w:rPr>
                <w:sz w:val="18"/>
                <w:szCs w:val="18"/>
              </w:rPr>
            </w:pPr>
            <w:r>
              <w:rPr>
                <w:sz w:val="18"/>
                <w:szCs w:val="18"/>
              </w:rPr>
              <w:t>- Dura: 200-300 g</w:t>
            </w:r>
          </w:p>
          <w:p w14:paraId="5919454B" w14:textId="77777777" w:rsidR="00780E86" w:rsidRDefault="00780E86" w:rsidP="00DF541C">
            <w:pPr>
              <w:jc w:val="both"/>
              <w:rPr>
                <w:sz w:val="18"/>
                <w:szCs w:val="18"/>
              </w:rPr>
            </w:pPr>
            <w:r>
              <w:rPr>
                <w:sz w:val="18"/>
                <w:szCs w:val="18"/>
              </w:rPr>
              <w:t xml:space="preserve">- </w:t>
            </w:r>
            <w:proofErr w:type="spellStart"/>
            <w:r>
              <w:rPr>
                <w:sz w:val="18"/>
                <w:szCs w:val="18"/>
              </w:rPr>
              <w:t>Preacondicionada</w:t>
            </w:r>
            <w:proofErr w:type="spellEnd"/>
            <w:r>
              <w:rPr>
                <w:sz w:val="18"/>
                <w:szCs w:val="18"/>
              </w:rPr>
              <w:t>: 180-280 g</w:t>
            </w:r>
          </w:p>
          <w:p w14:paraId="3984289C" w14:textId="77777777" w:rsidR="00780E86" w:rsidRDefault="00780E86" w:rsidP="00DF541C">
            <w:pPr>
              <w:jc w:val="both"/>
              <w:rPr>
                <w:sz w:val="18"/>
                <w:szCs w:val="18"/>
              </w:rPr>
            </w:pPr>
            <w:r>
              <w:rPr>
                <w:sz w:val="18"/>
                <w:szCs w:val="18"/>
              </w:rPr>
              <w:t>- En transición: 160-260 g</w:t>
            </w:r>
          </w:p>
          <w:p w14:paraId="1E16C4C3" w14:textId="77777777" w:rsidR="00780E86" w:rsidRDefault="00780E86" w:rsidP="00DF541C">
            <w:pPr>
              <w:jc w:val="both"/>
              <w:rPr>
                <w:sz w:val="18"/>
                <w:szCs w:val="18"/>
              </w:rPr>
            </w:pPr>
            <w:r>
              <w:rPr>
                <w:sz w:val="18"/>
                <w:szCs w:val="18"/>
              </w:rPr>
              <w:t>- Madura-firme: 150-240 g</w:t>
            </w:r>
          </w:p>
          <w:p w14:paraId="0F73DB6C" w14:textId="6A872961" w:rsidR="00780E86" w:rsidRPr="00FE14D6" w:rsidRDefault="00780E86" w:rsidP="00DF541C">
            <w:pPr>
              <w:jc w:val="both"/>
              <w:rPr>
                <w:sz w:val="18"/>
                <w:szCs w:val="18"/>
              </w:rPr>
            </w:pPr>
            <w:r>
              <w:rPr>
                <w:sz w:val="18"/>
                <w:szCs w:val="18"/>
              </w:rPr>
              <w:t>- Madura: 150-220 g</w:t>
            </w:r>
          </w:p>
        </w:tc>
        <w:tc>
          <w:tcPr>
            <w:tcW w:w="1978" w:type="dxa"/>
            <w:vMerge w:val="restart"/>
          </w:tcPr>
          <w:p w14:paraId="684EE026" w14:textId="6C5EBA23" w:rsidR="00780E86" w:rsidRDefault="00780E86" w:rsidP="00DF541C">
            <w:pPr>
              <w:jc w:val="both"/>
              <w:rPr>
                <w:sz w:val="18"/>
                <w:szCs w:val="18"/>
              </w:rPr>
            </w:pPr>
            <w:r w:rsidRPr="00FE14D6">
              <w:rPr>
                <w:sz w:val="18"/>
                <w:szCs w:val="18"/>
              </w:rPr>
              <w:t>Estas categorías se usan luego para computar la densidad (peso/tamaño)</w:t>
            </w:r>
            <w:r>
              <w:rPr>
                <w:sz w:val="18"/>
                <w:szCs w:val="18"/>
              </w:rPr>
              <w:t>, cuya categorización es:</w:t>
            </w:r>
          </w:p>
          <w:p w14:paraId="73870277" w14:textId="77777777" w:rsidR="00780E86" w:rsidRDefault="00780E86" w:rsidP="00DF541C">
            <w:pPr>
              <w:jc w:val="both"/>
              <w:rPr>
                <w:sz w:val="18"/>
                <w:szCs w:val="18"/>
              </w:rPr>
            </w:pPr>
          </w:p>
          <w:p w14:paraId="1D76718A" w14:textId="63FC0082" w:rsidR="00780E86" w:rsidRDefault="00780E86" w:rsidP="00DF541C">
            <w:pPr>
              <w:jc w:val="both"/>
              <w:rPr>
                <w:sz w:val="18"/>
                <w:szCs w:val="18"/>
              </w:rPr>
            </w:pPr>
            <w:r>
              <w:rPr>
                <w:sz w:val="18"/>
                <w:szCs w:val="18"/>
              </w:rPr>
              <w:t>- Dura: 1,4-1,8</w:t>
            </w:r>
          </w:p>
          <w:p w14:paraId="63EE7A98" w14:textId="4FC3D949" w:rsidR="00780E86" w:rsidRDefault="00780E86" w:rsidP="00DF541C">
            <w:pPr>
              <w:jc w:val="both"/>
              <w:rPr>
                <w:sz w:val="18"/>
                <w:szCs w:val="18"/>
              </w:rPr>
            </w:pPr>
            <w:r>
              <w:rPr>
                <w:sz w:val="18"/>
                <w:szCs w:val="18"/>
              </w:rPr>
              <w:t xml:space="preserve">- </w:t>
            </w:r>
            <w:proofErr w:type="spellStart"/>
            <w:r>
              <w:rPr>
                <w:sz w:val="18"/>
                <w:szCs w:val="18"/>
              </w:rPr>
              <w:t>Preacondicionada</w:t>
            </w:r>
            <w:proofErr w:type="spellEnd"/>
            <w:r>
              <w:rPr>
                <w:sz w:val="18"/>
                <w:szCs w:val="18"/>
              </w:rPr>
              <w:t>: 1,2-1,6</w:t>
            </w:r>
          </w:p>
          <w:p w14:paraId="4EE213A7" w14:textId="1A6A6FB2" w:rsidR="00780E86" w:rsidRDefault="00780E86" w:rsidP="00DF541C">
            <w:pPr>
              <w:jc w:val="both"/>
              <w:rPr>
                <w:sz w:val="18"/>
                <w:szCs w:val="18"/>
              </w:rPr>
            </w:pPr>
            <w:r>
              <w:rPr>
                <w:sz w:val="18"/>
                <w:szCs w:val="18"/>
              </w:rPr>
              <w:t>- En transición: 1,0-1,4</w:t>
            </w:r>
          </w:p>
          <w:p w14:paraId="5218BFDD" w14:textId="1C3A0587" w:rsidR="00780E86" w:rsidRDefault="00780E86" w:rsidP="00DF541C">
            <w:pPr>
              <w:jc w:val="both"/>
              <w:rPr>
                <w:sz w:val="18"/>
                <w:szCs w:val="18"/>
              </w:rPr>
            </w:pPr>
            <w:r>
              <w:rPr>
                <w:sz w:val="18"/>
                <w:szCs w:val="18"/>
              </w:rPr>
              <w:t>- Madura-firme: 0,8-1,2</w:t>
            </w:r>
          </w:p>
          <w:p w14:paraId="799016AE" w14:textId="5CF4BE68" w:rsidR="00780E86" w:rsidRPr="00FE14D6" w:rsidRDefault="00780E86" w:rsidP="00DF541C">
            <w:pPr>
              <w:jc w:val="both"/>
              <w:rPr>
                <w:sz w:val="18"/>
                <w:szCs w:val="18"/>
              </w:rPr>
            </w:pPr>
            <w:r>
              <w:rPr>
                <w:sz w:val="18"/>
                <w:szCs w:val="18"/>
              </w:rPr>
              <w:t>- Madura: 0,6-1,0</w:t>
            </w:r>
          </w:p>
        </w:tc>
      </w:tr>
      <w:tr w:rsidR="00434C0E" w14:paraId="46DB5293" w14:textId="77777777" w:rsidTr="00434C0E">
        <w:tc>
          <w:tcPr>
            <w:tcW w:w="1058" w:type="dxa"/>
          </w:tcPr>
          <w:p w14:paraId="7DF949DC" w14:textId="60B34A75" w:rsidR="00FE14D6" w:rsidRPr="00FE14D6" w:rsidRDefault="00FE14D6" w:rsidP="00DF541C">
            <w:pPr>
              <w:jc w:val="both"/>
              <w:rPr>
                <w:sz w:val="18"/>
                <w:szCs w:val="18"/>
              </w:rPr>
            </w:pPr>
            <w:r w:rsidRPr="00FE14D6">
              <w:rPr>
                <w:sz w:val="18"/>
                <w:szCs w:val="18"/>
              </w:rPr>
              <w:t>Tamaño</w:t>
            </w:r>
          </w:p>
        </w:tc>
        <w:tc>
          <w:tcPr>
            <w:tcW w:w="1347" w:type="dxa"/>
          </w:tcPr>
          <w:p w14:paraId="082B2158" w14:textId="323AAF45" w:rsidR="00FE14D6" w:rsidRPr="00FE14D6" w:rsidRDefault="00FE14D6" w:rsidP="00DF541C">
            <w:pPr>
              <w:jc w:val="both"/>
              <w:rPr>
                <w:sz w:val="18"/>
                <w:szCs w:val="18"/>
              </w:rPr>
            </w:pPr>
            <w:r w:rsidRPr="00FE14D6">
              <w:rPr>
                <w:sz w:val="18"/>
                <w:szCs w:val="18"/>
              </w:rPr>
              <w:t>Centímetros cúbicos (cm³)</w:t>
            </w:r>
          </w:p>
        </w:tc>
        <w:tc>
          <w:tcPr>
            <w:tcW w:w="1134" w:type="dxa"/>
          </w:tcPr>
          <w:p w14:paraId="5F93794D" w14:textId="79F222E8" w:rsidR="00FE14D6" w:rsidRPr="00FE14D6" w:rsidRDefault="00FE14D6" w:rsidP="00DF541C">
            <w:pPr>
              <w:jc w:val="both"/>
              <w:rPr>
                <w:sz w:val="18"/>
                <w:szCs w:val="18"/>
              </w:rPr>
            </w:pPr>
            <w:r w:rsidRPr="00FE14D6">
              <w:rPr>
                <w:sz w:val="18"/>
                <w:szCs w:val="18"/>
              </w:rPr>
              <w:t>Continua</w:t>
            </w:r>
          </w:p>
        </w:tc>
        <w:tc>
          <w:tcPr>
            <w:tcW w:w="2977" w:type="dxa"/>
          </w:tcPr>
          <w:p w14:paraId="32CFEEC0" w14:textId="68B7755D" w:rsidR="00434C0E" w:rsidRDefault="00434C0E" w:rsidP="00DF541C">
            <w:pPr>
              <w:jc w:val="both"/>
              <w:rPr>
                <w:sz w:val="18"/>
                <w:szCs w:val="18"/>
              </w:rPr>
            </w:pPr>
            <w:r>
              <w:rPr>
                <w:sz w:val="18"/>
                <w:szCs w:val="18"/>
              </w:rPr>
              <w:t xml:space="preserve">- Dura: 100-200 </w:t>
            </w:r>
            <w:r w:rsidRPr="00FE14D6">
              <w:rPr>
                <w:sz w:val="18"/>
                <w:szCs w:val="18"/>
              </w:rPr>
              <w:t>cm³</w:t>
            </w:r>
          </w:p>
          <w:p w14:paraId="6E070148" w14:textId="0ACD7A7B" w:rsidR="00434C0E" w:rsidRDefault="00434C0E" w:rsidP="00DF541C">
            <w:pPr>
              <w:jc w:val="both"/>
              <w:rPr>
                <w:sz w:val="18"/>
                <w:szCs w:val="18"/>
              </w:rPr>
            </w:pPr>
            <w:r>
              <w:rPr>
                <w:sz w:val="18"/>
                <w:szCs w:val="18"/>
              </w:rPr>
              <w:t xml:space="preserve">- </w:t>
            </w:r>
            <w:proofErr w:type="spellStart"/>
            <w:r>
              <w:rPr>
                <w:sz w:val="18"/>
                <w:szCs w:val="18"/>
              </w:rPr>
              <w:t>Preacondicionada</w:t>
            </w:r>
            <w:proofErr w:type="spellEnd"/>
            <w:r>
              <w:rPr>
                <w:sz w:val="18"/>
                <w:szCs w:val="18"/>
              </w:rPr>
              <w:t xml:space="preserve">: 120-220 </w:t>
            </w:r>
            <w:r w:rsidRPr="00FE14D6">
              <w:rPr>
                <w:sz w:val="18"/>
                <w:szCs w:val="18"/>
              </w:rPr>
              <w:t>cm³</w:t>
            </w:r>
          </w:p>
          <w:p w14:paraId="1DC91694" w14:textId="48B29C1E" w:rsidR="00434C0E" w:rsidRDefault="00434C0E" w:rsidP="00DF541C">
            <w:pPr>
              <w:jc w:val="both"/>
              <w:rPr>
                <w:sz w:val="18"/>
                <w:szCs w:val="18"/>
              </w:rPr>
            </w:pPr>
            <w:r>
              <w:rPr>
                <w:sz w:val="18"/>
                <w:szCs w:val="18"/>
              </w:rPr>
              <w:t xml:space="preserve">- En transición: 140-240 </w:t>
            </w:r>
            <w:r w:rsidRPr="00FE14D6">
              <w:rPr>
                <w:sz w:val="18"/>
                <w:szCs w:val="18"/>
              </w:rPr>
              <w:t>cm³</w:t>
            </w:r>
          </w:p>
          <w:p w14:paraId="4673E323" w14:textId="5A86C5F7" w:rsidR="00434C0E" w:rsidRDefault="00434C0E" w:rsidP="00DF541C">
            <w:pPr>
              <w:jc w:val="both"/>
              <w:rPr>
                <w:sz w:val="18"/>
                <w:szCs w:val="18"/>
              </w:rPr>
            </w:pPr>
            <w:r>
              <w:rPr>
                <w:sz w:val="18"/>
                <w:szCs w:val="18"/>
              </w:rPr>
              <w:t xml:space="preserve">- Madura-firme: 160-260 </w:t>
            </w:r>
            <w:r w:rsidRPr="00FE14D6">
              <w:rPr>
                <w:sz w:val="18"/>
                <w:szCs w:val="18"/>
              </w:rPr>
              <w:t>cm³</w:t>
            </w:r>
          </w:p>
          <w:p w14:paraId="4DE0C467" w14:textId="75887815" w:rsidR="00FE14D6" w:rsidRPr="00FE14D6" w:rsidRDefault="00434C0E" w:rsidP="00DF541C">
            <w:pPr>
              <w:jc w:val="both"/>
              <w:rPr>
                <w:sz w:val="18"/>
                <w:szCs w:val="18"/>
              </w:rPr>
            </w:pPr>
            <w:r>
              <w:rPr>
                <w:sz w:val="18"/>
                <w:szCs w:val="18"/>
              </w:rPr>
              <w:t xml:space="preserve">- Madura: 180-300 </w:t>
            </w:r>
            <w:r w:rsidRPr="00FE14D6">
              <w:rPr>
                <w:sz w:val="18"/>
                <w:szCs w:val="18"/>
              </w:rPr>
              <w:t>cm³</w:t>
            </w:r>
          </w:p>
        </w:tc>
        <w:tc>
          <w:tcPr>
            <w:tcW w:w="1978" w:type="dxa"/>
            <w:vMerge/>
          </w:tcPr>
          <w:p w14:paraId="37A16CE5" w14:textId="6AB571EF" w:rsidR="00FE14D6" w:rsidRPr="00FE14D6" w:rsidRDefault="00FE14D6" w:rsidP="00DF541C">
            <w:pPr>
              <w:jc w:val="both"/>
              <w:rPr>
                <w:sz w:val="18"/>
                <w:szCs w:val="18"/>
              </w:rPr>
            </w:pPr>
          </w:p>
        </w:tc>
      </w:tr>
      <w:tr w:rsidR="00780E86" w14:paraId="5361F87E" w14:textId="77777777" w:rsidTr="00434C0E">
        <w:tc>
          <w:tcPr>
            <w:tcW w:w="1058" w:type="dxa"/>
          </w:tcPr>
          <w:p w14:paraId="66FBB2E2" w14:textId="196B9950" w:rsidR="00780E86" w:rsidRPr="00FE14D6" w:rsidRDefault="00780E86" w:rsidP="00DF541C">
            <w:pPr>
              <w:jc w:val="both"/>
              <w:rPr>
                <w:sz w:val="18"/>
                <w:szCs w:val="18"/>
              </w:rPr>
            </w:pPr>
            <w:r w:rsidRPr="00FE14D6">
              <w:rPr>
                <w:sz w:val="18"/>
                <w:szCs w:val="18"/>
              </w:rPr>
              <w:t>Firmeza</w:t>
            </w:r>
          </w:p>
        </w:tc>
        <w:tc>
          <w:tcPr>
            <w:tcW w:w="1347" w:type="dxa"/>
          </w:tcPr>
          <w:p w14:paraId="2C123FD8" w14:textId="0E76F7D2" w:rsidR="00780E86" w:rsidRPr="00FE14D6" w:rsidRDefault="00780E86" w:rsidP="00DF541C">
            <w:pPr>
              <w:jc w:val="both"/>
              <w:rPr>
                <w:sz w:val="18"/>
                <w:szCs w:val="18"/>
              </w:rPr>
            </w:pPr>
            <w:r>
              <w:rPr>
                <w:sz w:val="18"/>
                <w:szCs w:val="18"/>
              </w:rPr>
              <w:t>Newtons (N)</w:t>
            </w:r>
          </w:p>
        </w:tc>
        <w:tc>
          <w:tcPr>
            <w:tcW w:w="1134" w:type="dxa"/>
          </w:tcPr>
          <w:p w14:paraId="610A6E01" w14:textId="612A7A44" w:rsidR="00780E86" w:rsidRPr="00FE14D6" w:rsidRDefault="00780E86" w:rsidP="00DF541C">
            <w:pPr>
              <w:jc w:val="both"/>
              <w:rPr>
                <w:sz w:val="18"/>
                <w:szCs w:val="18"/>
              </w:rPr>
            </w:pPr>
            <w:r w:rsidRPr="00FE14D6">
              <w:rPr>
                <w:sz w:val="18"/>
                <w:szCs w:val="18"/>
              </w:rPr>
              <w:t>Continua</w:t>
            </w:r>
          </w:p>
        </w:tc>
        <w:tc>
          <w:tcPr>
            <w:tcW w:w="2977" w:type="dxa"/>
          </w:tcPr>
          <w:p w14:paraId="602AD2D8" w14:textId="30945E43" w:rsidR="00780E86" w:rsidRDefault="00780E86" w:rsidP="00DF541C">
            <w:pPr>
              <w:jc w:val="both"/>
              <w:rPr>
                <w:sz w:val="18"/>
                <w:szCs w:val="18"/>
              </w:rPr>
            </w:pPr>
            <w:r>
              <w:rPr>
                <w:sz w:val="18"/>
                <w:szCs w:val="18"/>
              </w:rPr>
              <w:t xml:space="preserve">- Dura: </w:t>
            </w:r>
            <w:r>
              <w:rPr>
                <w:sz w:val="18"/>
                <w:szCs w:val="18"/>
              </w:rPr>
              <w:t>80-100 N</w:t>
            </w:r>
          </w:p>
          <w:p w14:paraId="777594C3" w14:textId="6D43628F" w:rsidR="00780E86" w:rsidRPr="00FE14D6" w:rsidRDefault="00780E86" w:rsidP="00DF541C">
            <w:pPr>
              <w:jc w:val="both"/>
              <w:rPr>
                <w:sz w:val="18"/>
                <w:szCs w:val="18"/>
              </w:rPr>
            </w:pPr>
            <w:r>
              <w:rPr>
                <w:sz w:val="18"/>
                <w:szCs w:val="18"/>
              </w:rPr>
              <w:t xml:space="preserve">- Madura: </w:t>
            </w:r>
            <w:r>
              <w:rPr>
                <w:sz w:val="18"/>
                <w:szCs w:val="18"/>
              </w:rPr>
              <w:t>10-20 N</w:t>
            </w:r>
          </w:p>
        </w:tc>
        <w:tc>
          <w:tcPr>
            <w:tcW w:w="1978" w:type="dxa"/>
          </w:tcPr>
          <w:p w14:paraId="682AF766" w14:textId="13BA9BC7" w:rsidR="00780E86" w:rsidRPr="00780E86" w:rsidRDefault="00780E86" w:rsidP="00DF541C">
            <w:pPr>
              <w:jc w:val="both"/>
              <w:rPr>
                <w:sz w:val="18"/>
                <w:szCs w:val="18"/>
              </w:rPr>
            </w:pPr>
            <w:r>
              <w:rPr>
                <w:sz w:val="18"/>
                <w:szCs w:val="18"/>
              </w:rPr>
              <w:t>Es la fuerza que hay que hacer para atravesar la corteza.</w:t>
            </w:r>
          </w:p>
        </w:tc>
      </w:tr>
      <w:tr w:rsidR="00780E86" w14:paraId="6BAC41A6" w14:textId="77777777" w:rsidTr="00434C0E">
        <w:tc>
          <w:tcPr>
            <w:tcW w:w="1058" w:type="dxa"/>
          </w:tcPr>
          <w:p w14:paraId="7086DDF3" w14:textId="2291AED4" w:rsidR="00780E86" w:rsidRPr="00FE14D6" w:rsidRDefault="00780E86" w:rsidP="00DF541C">
            <w:pPr>
              <w:jc w:val="both"/>
              <w:rPr>
                <w:sz w:val="18"/>
                <w:szCs w:val="18"/>
              </w:rPr>
            </w:pPr>
            <w:r w:rsidRPr="00FE14D6">
              <w:rPr>
                <w:sz w:val="18"/>
                <w:szCs w:val="18"/>
              </w:rPr>
              <w:t>Sonido</w:t>
            </w:r>
          </w:p>
        </w:tc>
        <w:tc>
          <w:tcPr>
            <w:tcW w:w="1347" w:type="dxa"/>
          </w:tcPr>
          <w:p w14:paraId="4489F8EC" w14:textId="6A8EA6DA" w:rsidR="00780E86" w:rsidRPr="00FE14D6" w:rsidRDefault="00780E86" w:rsidP="00DF541C">
            <w:pPr>
              <w:jc w:val="both"/>
              <w:rPr>
                <w:sz w:val="18"/>
                <w:szCs w:val="18"/>
              </w:rPr>
            </w:pPr>
            <w:r w:rsidRPr="00FE14D6">
              <w:rPr>
                <w:sz w:val="18"/>
                <w:szCs w:val="18"/>
              </w:rPr>
              <w:t>Decibeles (d</w:t>
            </w:r>
            <w:r>
              <w:rPr>
                <w:sz w:val="18"/>
                <w:szCs w:val="18"/>
              </w:rPr>
              <w:t>B</w:t>
            </w:r>
            <w:r w:rsidRPr="00FE14D6">
              <w:rPr>
                <w:sz w:val="18"/>
                <w:szCs w:val="18"/>
              </w:rPr>
              <w:t>)</w:t>
            </w:r>
          </w:p>
        </w:tc>
        <w:tc>
          <w:tcPr>
            <w:tcW w:w="1134" w:type="dxa"/>
          </w:tcPr>
          <w:p w14:paraId="00FDADDD" w14:textId="08C700BF" w:rsidR="00780E86" w:rsidRPr="00FE14D6" w:rsidRDefault="00780E86" w:rsidP="00DF541C">
            <w:pPr>
              <w:jc w:val="both"/>
              <w:rPr>
                <w:sz w:val="18"/>
                <w:szCs w:val="18"/>
              </w:rPr>
            </w:pPr>
            <w:r w:rsidRPr="00FE14D6">
              <w:rPr>
                <w:sz w:val="18"/>
                <w:szCs w:val="18"/>
              </w:rPr>
              <w:t>Continua</w:t>
            </w:r>
          </w:p>
        </w:tc>
        <w:tc>
          <w:tcPr>
            <w:tcW w:w="2977" w:type="dxa"/>
          </w:tcPr>
          <w:p w14:paraId="69293912" w14:textId="66BC8EEA" w:rsidR="00780E86" w:rsidRDefault="00780E86" w:rsidP="00DF541C">
            <w:pPr>
              <w:jc w:val="both"/>
              <w:rPr>
                <w:sz w:val="18"/>
                <w:szCs w:val="18"/>
              </w:rPr>
            </w:pPr>
            <w:r>
              <w:rPr>
                <w:sz w:val="18"/>
                <w:szCs w:val="18"/>
              </w:rPr>
              <w:t xml:space="preserve">- Dura: </w:t>
            </w:r>
            <w:r>
              <w:rPr>
                <w:sz w:val="18"/>
                <w:szCs w:val="18"/>
              </w:rPr>
              <w:t>70-80 dB</w:t>
            </w:r>
          </w:p>
          <w:p w14:paraId="3FBEAB5E" w14:textId="1C71FF11" w:rsidR="00780E86" w:rsidRPr="00FE14D6" w:rsidRDefault="00780E86" w:rsidP="00DF541C">
            <w:pPr>
              <w:jc w:val="both"/>
              <w:rPr>
                <w:sz w:val="18"/>
                <w:szCs w:val="18"/>
              </w:rPr>
            </w:pPr>
            <w:r>
              <w:rPr>
                <w:sz w:val="18"/>
                <w:szCs w:val="18"/>
              </w:rPr>
              <w:t xml:space="preserve">- Madura: </w:t>
            </w:r>
            <w:r>
              <w:rPr>
                <w:sz w:val="18"/>
                <w:szCs w:val="18"/>
              </w:rPr>
              <w:t>30-40 dB</w:t>
            </w:r>
          </w:p>
        </w:tc>
        <w:tc>
          <w:tcPr>
            <w:tcW w:w="1978" w:type="dxa"/>
          </w:tcPr>
          <w:p w14:paraId="1F03B10F" w14:textId="2C3045EE" w:rsidR="00780E86" w:rsidRPr="00780E86" w:rsidRDefault="00780E86" w:rsidP="00DF541C">
            <w:pPr>
              <w:jc w:val="both"/>
              <w:rPr>
                <w:sz w:val="18"/>
                <w:szCs w:val="18"/>
              </w:rPr>
            </w:pPr>
            <w:r>
              <w:rPr>
                <w:sz w:val="18"/>
                <w:szCs w:val="18"/>
              </w:rPr>
              <w:t>Es el sonido que hace la palta al ser golpeada con una fuerza determinada.</w:t>
            </w:r>
          </w:p>
        </w:tc>
      </w:tr>
      <w:tr w:rsidR="00780E86" w14:paraId="79EBE9A1" w14:textId="77777777" w:rsidTr="00434C0E">
        <w:tc>
          <w:tcPr>
            <w:tcW w:w="1058" w:type="dxa"/>
          </w:tcPr>
          <w:p w14:paraId="4A5F614C" w14:textId="6CD2D14F" w:rsidR="00780E86" w:rsidRPr="00FE14D6" w:rsidRDefault="00780E86" w:rsidP="00DF541C">
            <w:pPr>
              <w:jc w:val="both"/>
              <w:rPr>
                <w:sz w:val="18"/>
                <w:szCs w:val="18"/>
              </w:rPr>
            </w:pPr>
            <w:r w:rsidRPr="00FE14D6">
              <w:rPr>
                <w:sz w:val="18"/>
                <w:szCs w:val="18"/>
              </w:rPr>
              <w:t>Tono</w:t>
            </w:r>
          </w:p>
        </w:tc>
        <w:tc>
          <w:tcPr>
            <w:tcW w:w="1347" w:type="dxa"/>
          </w:tcPr>
          <w:p w14:paraId="59D4B9B5" w14:textId="4563E874" w:rsidR="00780E86" w:rsidRPr="00FE14D6" w:rsidRDefault="00780E86" w:rsidP="00DF541C">
            <w:pPr>
              <w:jc w:val="both"/>
              <w:rPr>
                <w:sz w:val="18"/>
                <w:szCs w:val="18"/>
              </w:rPr>
            </w:pPr>
            <w:r w:rsidRPr="00FE14D6">
              <w:rPr>
                <w:sz w:val="18"/>
                <w:szCs w:val="18"/>
              </w:rPr>
              <w:t>Grados (0-360°)</w:t>
            </w:r>
          </w:p>
        </w:tc>
        <w:tc>
          <w:tcPr>
            <w:tcW w:w="1134" w:type="dxa"/>
          </w:tcPr>
          <w:p w14:paraId="482476B4" w14:textId="1594FACA" w:rsidR="00780E86" w:rsidRPr="00FE14D6" w:rsidRDefault="00780E86" w:rsidP="00DF541C">
            <w:pPr>
              <w:jc w:val="both"/>
              <w:rPr>
                <w:sz w:val="18"/>
                <w:szCs w:val="18"/>
              </w:rPr>
            </w:pPr>
            <w:r w:rsidRPr="00FE14D6">
              <w:rPr>
                <w:sz w:val="18"/>
                <w:szCs w:val="18"/>
              </w:rPr>
              <w:t>Discreta</w:t>
            </w:r>
          </w:p>
        </w:tc>
        <w:tc>
          <w:tcPr>
            <w:tcW w:w="2977" w:type="dxa"/>
          </w:tcPr>
          <w:p w14:paraId="7E7BE27F" w14:textId="08ED6CF5" w:rsidR="00780E86" w:rsidRDefault="00780E86" w:rsidP="00DF541C">
            <w:pPr>
              <w:jc w:val="both"/>
              <w:rPr>
                <w:sz w:val="18"/>
                <w:szCs w:val="18"/>
              </w:rPr>
            </w:pPr>
            <w:r>
              <w:rPr>
                <w:sz w:val="18"/>
                <w:szCs w:val="18"/>
              </w:rPr>
              <w:t>- Verde oscuro: 60-120°</w:t>
            </w:r>
          </w:p>
          <w:p w14:paraId="71AD1B85" w14:textId="6CD92540" w:rsidR="00780E86" w:rsidRDefault="00780E86" w:rsidP="00DF541C">
            <w:pPr>
              <w:jc w:val="both"/>
              <w:rPr>
                <w:sz w:val="18"/>
                <w:szCs w:val="18"/>
              </w:rPr>
            </w:pPr>
            <w:r>
              <w:rPr>
                <w:sz w:val="18"/>
                <w:szCs w:val="18"/>
              </w:rPr>
              <w:t>- Verde: 45-90°</w:t>
            </w:r>
          </w:p>
          <w:p w14:paraId="1905A10C" w14:textId="38354551" w:rsidR="00780E86" w:rsidRDefault="00780E86" w:rsidP="00DF541C">
            <w:pPr>
              <w:jc w:val="both"/>
              <w:rPr>
                <w:sz w:val="18"/>
                <w:szCs w:val="18"/>
              </w:rPr>
            </w:pPr>
            <w:r>
              <w:rPr>
                <w:sz w:val="18"/>
                <w:szCs w:val="18"/>
              </w:rPr>
              <w:t>- Violeta: 270-330°</w:t>
            </w:r>
          </w:p>
          <w:p w14:paraId="57A865C1" w14:textId="7B3F3150" w:rsidR="00780E86" w:rsidRPr="00FE14D6" w:rsidRDefault="00780E86" w:rsidP="00DF541C">
            <w:pPr>
              <w:jc w:val="both"/>
              <w:rPr>
                <w:sz w:val="18"/>
                <w:szCs w:val="18"/>
              </w:rPr>
            </w:pPr>
            <w:r>
              <w:rPr>
                <w:sz w:val="18"/>
                <w:szCs w:val="18"/>
              </w:rPr>
              <w:t>- Negro: 0-30°</w:t>
            </w:r>
          </w:p>
        </w:tc>
        <w:tc>
          <w:tcPr>
            <w:tcW w:w="1978" w:type="dxa"/>
            <w:vMerge w:val="restart"/>
          </w:tcPr>
          <w:p w14:paraId="39EAA5EB" w14:textId="10C1034D" w:rsidR="00780E86" w:rsidRPr="00FE14D6" w:rsidRDefault="00780E86" w:rsidP="00DF541C">
            <w:pPr>
              <w:jc w:val="both"/>
              <w:rPr>
                <w:sz w:val="18"/>
                <w:szCs w:val="18"/>
              </w:rPr>
            </w:pPr>
            <w:r w:rsidRPr="00FE14D6">
              <w:rPr>
                <w:sz w:val="18"/>
                <w:szCs w:val="18"/>
              </w:rPr>
              <w:t>Estas tres categorías conforman el color. Fueron transformadas desde el patrón RGB.</w:t>
            </w:r>
          </w:p>
        </w:tc>
      </w:tr>
      <w:tr w:rsidR="00780E86" w14:paraId="4707A8AB" w14:textId="77777777" w:rsidTr="00434C0E">
        <w:tc>
          <w:tcPr>
            <w:tcW w:w="1058" w:type="dxa"/>
          </w:tcPr>
          <w:p w14:paraId="337609BE" w14:textId="534EDBED" w:rsidR="00780E86" w:rsidRPr="00FE14D6" w:rsidRDefault="00780E86" w:rsidP="00DF541C">
            <w:pPr>
              <w:jc w:val="both"/>
              <w:rPr>
                <w:sz w:val="18"/>
                <w:szCs w:val="18"/>
              </w:rPr>
            </w:pPr>
            <w:r w:rsidRPr="00FE14D6">
              <w:rPr>
                <w:sz w:val="18"/>
                <w:szCs w:val="18"/>
              </w:rPr>
              <w:t>Saturación</w:t>
            </w:r>
          </w:p>
        </w:tc>
        <w:tc>
          <w:tcPr>
            <w:tcW w:w="1347" w:type="dxa"/>
          </w:tcPr>
          <w:p w14:paraId="5260911E" w14:textId="2A227295" w:rsidR="00780E86" w:rsidRPr="00FE14D6" w:rsidRDefault="00780E86" w:rsidP="00DF541C">
            <w:pPr>
              <w:jc w:val="both"/>
              <w:rPr>
                <w:sz w:val="18"/>
                <w:szCs w:val="18"/>
              </w:rPr>
            </w:pPr>
            <w:r w:rsidRPr="00FE14D6">
              <w:rPr>
                <w:sz w:val="18"/>
                <w:szCs w:val="18"/>
              </w:rPr>
              <w:t>Porcentaje (0-100 %)</w:t>
            </w:r>
          </w:p>
        </w:tc>
        <w:tc>
          <w:tcPr>
            <w:tcW w:w="1134" w:type="dxa"/>
          </w:tcPr>
          <w:p w14:paraId="5DAC1698" w14:textId="6E2F5092" w:rsidR="00780E86" w:rsidRPr="00FE14D6" w:rsidRDefault="00780E86" w:rsidP="00DF541C">
            <w:pPr>
              <w:jc w:val="both"/>
              <w:rPr>
                <w:sz w:val="18"/>
                <w:szCs w:val="18"/>
              </w:rPr>
            </w:pPr>
            <w:r w:rsidRPr="00FE14D6">
              <w:rPr>
                <w:sz w:val="18"/>
                <w:szCs w:val="18"/>
              </w:rPr>
              <w:t>Discreta</w:t>
            </w:r>
          </w:p>
        </w:tc>
        <w:tc>
          <w:tcPr>
            <w:tcW w:w="2977" w:type="dxa"/>
          </w:tcPr>
          <w:p w14:paraId="271FCAE6" w14:textId="4CA8F305" w:rsidR="00780E86" w:rsidRDefault="00780E86" w:rsidP="00DF541C">
            <w:pPr>
              <w:jc w:val="both"/>
              <w:rPr>
                <w:sz w:val="18"/>
                <w:szCs w:val="18"/>
              </w:rPr>
            </w:pPr>
            <w:r>
              <w:rPr>
                <w:sz w:val="18"/>
                <w:szCs w:val="18"/>
              </w:rPr>
              <w:t>- Verde oscuro: 70-100 %</w:t>
            </w:r>
          </w:p>
          <w:p w14:paraId="09B7ADED" w14:textId="0118812E" w:rsidR="00780E86" w:rsidRDefault="00780E86" w:rsidP="00DF541C">
            <w:pPr>
              <w:jc w:val="both"/>
              <w:rPr>
                <w:sz w:val="18"/>
                <w:szCs w:val="18"/>
              </w:rPr>
            </w:pPr>
            <w:r>
              <w:rPr>
                <w:sz w:val="18"/>
                <w:szCs w:val="18"/>
              </w:rPr>
              <w:t>- Verde: 60-90 %</w:t>
            </w:r>
          </w:p>
          <w:p w14:paraId="669824CD" w14:textId="0BC1FF2F" w:rsidR="00780E86" w:rsidRDefault="00780E86" w:rsidP="00DF541C">
            <w:pPr>
              <w:jc w:val="both"/>
              <w:rPr>
                <w:sz w:val="18"/>
                <w:szCs w:val="18"/>
              </w:rPr>
            </w:pPr>
            <w:r>
              <w:rPr>
                <w:sz w:val="18"/>
                <w:szCs w:val="18"/>
              </w:rPr>
              <w:t>- Violeta: 50-80 %</w:t>
            </w:r>
          </w:p>
          <w:p w14:paraId="31AE4EE9" w14:textId="70A62AA6" w:rsidR="00780E86" w:rsidRPr="00FE14D6" w:rsidRDefault="00780E86" w:rsidP="00DF541C">
            <w:pPr>
              <w:jc w:val="both"/>
              <w:rPr>
                <w:sz w:val="18"/>
                <w:szCs w:val="18"/>
              </w:rPr>
            </w:pPr>
            <w:r>
              <w:rPr>
                <w:sz w:val="18"/>
                <w:szCs w:val="18"/>
              </w:rPr>
              <w:t>- Negro: 30-60 %</w:t>
            </w:r>
          </w:p>
        </w:tc>
        <w:tc>
          <w:tcPr>
            <w:tcW w:w="1978" w:type="dxa"/>
            <w:vMerge/>
          </w:tcPr>
          <w:p w14:paraId="2DEBB83C" w14:textId="72549392" w:rsidR="00780E86" w:rsidRPr="00FE14D6" w:rsidRDefault="00780E86" w:rsidP="00DF541C">
            <w:pPr>
              <w:jc w:val="both"/>
              <w:rPr>
                <w:sz w:val="18"/>
                <w:szCs w:val="18"/>
              </w:rPr>
            </w:pPr>
          </w:p>
        </w:tc>
      </w:tr>
      <w:tr w:rsidR="00780E86" w14:paraId="4696B154" w14:textId="77777777" w:rsidTr="00434C0E">
        <w:tc>
          <w:tcPr>
            <w:tcW w:w="1058" w:type="dxa"/>
          </w:tcPr>
          <w:p w14:paraId="3B1BD48E" w14:textId="5EC86B6A" w:rsidR="00780E86" w:rsidRPr="00FE14D6" w:rsidRDefault="00780E86" w:rsidP="00DF541C">
            <w:pPr>
              <w:jc w:val="both"/>
              <w:rPr>
                <w:sz w:val="18"/>
                <w:szCs w:val="18"/>
              </w:rPr>
            </w:pPr>
            <w:r w:rsidRPr="00FE14D6">
              <w:rPr>
                <w:sz w:val="18"/>
                <w:szCs w:val="18"/>
              </w:rPr>
              <w:t>Brillo</w:t>
            </w:r>
          </w:p>
        </w:tc>
        <w:tc>
          <w:tcPr>
            <w:tcW w:w="1347" w:type="dxa"/>
          </w:tcPr>
          <w:p w14:paraId="35B61A90" w14:textId="694F323D" w:rsidR="00780E86" w:rsidRPr="00FE14D6" w:rsidRDefault="00780E86" w:rsidP="00DF541C">
            <w:pPr>
              <w:jc w:val="both"/>
              <w:rPr>
                <w:sz w:val="18"/>
                <w:szCs w:val="18"/>
              </w:rPr>
            </w:pPr>
            <w:r w:rsidRPr="00FE14D6">
              <w:rPr>
                <w:sz w:val="18"/>
                <w:szCs w:val="18"/>
              </w:rPr>
              <w:t>Porcentaje (0-100 %)</w:t>
            </w:r>
          </w:p>
        </w:tc>
        <w:tc>
          <w:tcPr>
            <w:tcW w:w="1134" w:type="dxa"/>
          </w:tcPr>
          <w:p w14:paraId="2625CB06" w14:textId="0ACA630F" w:rsidR="00780E86" w:rsidRPr="00FE14D6" w:rsidRDefault="00780E86" w:rsidP="00DF541C">
            <w:pPr>
              <w:jc w:val="both"/>
              <w:rPr>
                <w:sz w:val="18"/>
                <w:szCs w:val="18"/>
              </w:rPr>
            </w:pPr>
            <w:r w:rsidRPr="00FE14D6">
              <w:rPr>
                <w:sz w:val="18"/>
                <w:szCs w:val="18"/>
              </w:rPr>
              <w:t>Discreta</w:t>
            </w:r>
          </w:p>
        </w:tc>
        <w:tc>
          <w:tcPr>
            <w:tcW w:w="2977" w:type="dxa"/>
          </w:tcPr>
          <w:p w14:paraId="3266C5C6" w14:textId="00587B4D" w:rsidR="00780E86" w:rsidRDefault="00780E86" w:rsidP="00DF541C">
            <w:pPr>
              <w:jc w:val="both"/>
              <w:rPr>
                <w:sz w:val="18"/>
                <w:szCs w:val="18"/>
              </w:rPr>
            </w:pPr>
            <w:r>
              <w:rPr>
                <w:sz w:val="18"/>
                <w:szCs w:val="18"/>
              </w:rPr>
              <w:t>- Verde oscuro: 40-70 %</w:t>
            </w:r>
          </w:p>
          <w:p w14:paraId="2BBDFD4B" w14:textId="6E34AACB" w:rsidR="00780E86" w:rsidRDefault="00780E86" w:rsidP="00DF541C">
            <w:pPr>
              <w:jc w:val="both"/>
              <w:rPr>
                <w:sz w:val="18"/>
                <w:szCs w:val="18"/>
              </w:rPr>
            </w:pPr>
            <w:r>
              <w:rPr>
                <w:sz w:val="18"/>
                <w:szCs w:val="18"/>
              </w:rPr>
              <w:t>- Verde: 50-80 %</w:t>
            </w:r>
          </w:p>
          <w:p w14:paraId="32AB0136" w14:textId="0769A418" w:rsidR="00780E86" w:rsidRDefault="00780E86" w:rsidP="00DF541C">
            <w:pPr>
              <w:jc w:val="both"/>
              <w:rPr>
                <w:sz w:val="18"/>
                <w:szCs w:val="18"/>
              </w:rPr>
            </w:pPr>
            <w:r>
              <w:rPr>
                <w:sz w:val="18"/>
                <w:szCs w:val="18"/>
              </w:rPr>
              <w:t>- Violeta: 30-60 %</w:t>
            </w:r>
          </w:p>
          <w:p w14:paraId="75BDDBD2" w14:textId="5EA4946E" w:rsidR="00780E86" w:rsidRPr="00FE14D6" w:rsidRDefault="00780E86" w:rsidP="00DF541C">
            <w:pPr>
              <w:jc w:val="both"/>
              <w:rPr>
                <w:sz w:val="18"/>
                <w:szCs w:val="18"/>
              </w:rPr>
            </w:pPr>
            <w:r>
              <w:rPr>
                <w:sz w:val="18"/>
                <w:szCs w:val="18"/>
              </w:rPr>
              <w:t>- Negro: 10-40 %</w:t>
            </w:r>
          </w:p>
        </w:tc>
        <w:tc>
          <w:tcPr>
            <w:tcW w:w="1978" w:type="dxa"/>
            <w:vMerge/>
          </w:tcPr>
          <w:p w14:paraId="12EA6E50" w14:textId="071618B0" w:rsidR="00780E86" w:rsidRPr="00FE14D6" w:rsidRDefault="00780E86" w:rsidP="00DF541C">
            <w:pPr>
              <w:jc w:val="both"/>
              <w:rPr>
                <w:sz w:val="18"/>
                <w:szCs w:val="18"/>
              </w:rPr>
            </w:pPr>
          </w:p>
        </w:tc>
      </w:tr>
      <w:tr w:rsidR="00780E86" w14:paraId="144171E4" w14:textId="77777777" w:rsidTr="00434C0E">
        <w:tc>
          <w:tcPr>
            <w:tcW w:w="1058" w:type="dxa"/>
          </w:tcPr>
          <w:p w14:paraId="4E731D5D" w14:textId="2E69A0DE" w:rsidR="00780E86" w:rsidRPr="00FE14D6" w:rsidRDefault="00780E86" w:rsidP="00DF541C">
            <w:pPr>
              <w:jc w:val="both"/>
              <w:rPr>
                <w:sz w:val="18"/>
                <w:szCs w:val="18"/>
              </w:rPr>
            </w:pPr>
            <w:r w:rsidRPr="00FE14D6">
              <w:rPr>
                <w:sz w:val="18"/>
                <w:szCs w:val="18"/>
              </w:rPr>
              <w:lastRenderedPageBreak/>
              <w:t>Color</w:t>
            </w:r>
          </w:p>
        </w:tc>
        <w:tc>
          <w:tcPr>
            <w:tcW w:w="1347" w:type="dxa"/>
          </w:tcPr>
          <w:p w14:paraId="313A61D6" w14:textId="77777777" w:rsidR="00780E86" w:rsidRPr="00FE14D6" w:rsidRDefault="00780E86" w:rsidP="00DF541C">
            <w:pPr>
              <w:jc w:val="both"/>
              <w:rPr>
                <w:sz w:val="18"/>
                <w:szCs w:val="18"/>
              </w:rPr>
            </w:pPr>
          </w:p>
        </w:tc>
        <w:tc>
          <w:tcPr>
            <w:tcW w:w="1134" w:type="dxa"/>
          </w:tcPr>
          <w:p w14:paraId="27C81B8C" w14:textId="3628D2EF" w:rsidR="00780E86" w:rsidRPr="00FE14D6" w:rsidRDefault="00780E86" w:rsidP="00DF541C">
            <w:pPr>
              <w:jc w:val="both"/>
              <w:rPr>
                <w:sz w:val="18"/>
                <w:szCs w:val="18"/>
              </w:rPr>
            </w:pPr>
            <w:r w:rsidRPr="00FE14D6">
              <w:rPr>
                <w:sz w:val="18"/>
                <w:szCs w:val="18"/>
              </w:rPr>
              <w:t>Categórica</w:t>
            </w:r>
          </w:p>
        </w:tc>
        <w:tc>
          <w:tcPr>
            <w:tcW w:w="2977" w:type="dxa"/>
          </w:tcPr>
          <w:p w14:paraId="13591B3C" w14:textId="269C8F7B" w:rsidR="00780E86" w:rsidRPr="00FE14D6" w:rsidRDefault="00780E86" w:rsidP="00DF541C">
            <w:pPr>
              <w:jc w:val="both"/>
              <w:rPr>
                <w:sz w:val="18"/>
                <w:szCs w:val="18"/>
              </w:rPr>
            </w:pPr>
            <w:r>
              <w:rPr>
                <w:sz w:val="18"/>
                <w:szCs w:val="18"/>
              </w:rPr>
              <w:t>Verde oscuro, verde, violeta, negro</w:t>
            </w:r>
          </w:p>
        </w:tc>
        <w:tc>
          <w:tcPr>
            <w:tcW w:w="1978" w:type="dxa"/>
          </w:tcPr>
          <w:p w14:paraId="42D5844E" w14:textId="0FA6F6DC" w:rsidR="00780E86" w:rsidRPr="00FE14D6" w:rsidRDefault="00780E86" w:rsidP="00DF541C">
            <w:pPr>
              <w:jc w:val="both"/>
              <w:rPr>
                <w:sz w:val="18"/>
                <w:szCs w:val="18"/>
              </w:rPr>
            </w:pPr>
          </w:p>
        </w:tc>
      </w:tr>
      <w:tr w:rsidR="00780E86" w14:paraId="4ECE48FA" w14:textId="77777777" w:rsidTr="00434C0E">
        <w:tc>
          <w:tcPr>
            <w:tcW w:w="1058" w:type="dxa"/>
          </w:tcPr>
          <w:p w14:paraId="36372C28" w14:textId="40538DE8" w:rsidR="00780E86" w:rsidRPr="00FE14D6" w:rsidRDefault="00780E86" w:rsidP="00DF541C">
            <w:pPr>
              <w:jc w:val="both"/>
              <w:rPr>
                <w:sz w:val="18"/>
                <w:szCs w:val="18"/>
              </w:rPr>
            </w:pPr>
            <w:r w:rsidRPr="00FE14D6">
              <w:rPr>
                <w:sz w:val="18"/>
                <w:szCs w:val="18"/>
              </w:rPr>
              <w:t>Madurez</w:t>
            </w:r>
          </w:p>
        </w:tc>
        <w:tc>
          <w:tcPr>
            <w:tcW w:w="1347" w:type="dxa"/>
          </w:tcPr>
          <w:p w14:paraId="7DA5CE5F" w14:textId="77777777" w:rsidR="00780E86" w:rsidRPr="00FE14D6" w:rsidRDefault="00780E86" w:rsidP="00DF541C">
            <w:pPr>
              <w:jc w:val="both"/>
              <w:rPr>
                <w:sz w:val="18"/>
                <w:szCs w:val="18"/>
              </w:rPr>
            </w:pPr>
          </w:p>
        </w:tc>
        <w:tc>
          <w:tcPr>
            <w:tcW w:w="1134" w:type="dxa"/>
          </w:tcPr>
          <w:p w14:paraId="5CEB1C87" w14:textId="523504BD" w:rsidR="00780E86" w:rsidRPr="00FE14D6" w:rsidRDefault="00780E86" w:rsidP="00DF541C">
            <w:pPr>
              <w:jc w:val="both"/>
              <w:rPr>
                <w:sz w:val="18"/>
                <w:szCs w:val="18"/>
              </w:rPr>
            </w:pPr>
            <w:r w:rsidRPr="00FE14D6">
              <w:rPr>
                <w:sz w:val="18"/>
                <w:szCs w:val="18"/>
              </w:rPr>
              <w:t>Categórica</w:t>
            </w:r>
          </w:p>
        </w:tc>
        <w:tc>
          <w:tcPr>
            <w:tcW w:w="2977" w:type="dxa"/>
          </w:tcPr>
          <w:p w14:paraId="493DADF0" w14:textId="1BDF6C0D" w:rsidR="00780E86" w:rsidRPr="00FE14D6" w:rsidRDefault="00780E86" w:rsidP="00DF541C">
            <w:pPr>
              <w:jc w:val="both"/>
              <w:rPr>
                <w:sz w:val="18"/>
                <w:szCs w:val="18"/>
              </w:rPr>
            </w:pPr>
            <w:r>
              <w:rPr>
                <w:sz w:val="18"/>
                <w:szCs w:val="18"/>
              </w:rPr>
              <w:t xml:space="preserve">Dura, </w:t>
            </w:r>
            <w:proofErr w:type="spellStart"/>
            <w:r>
              <w:rPr>
                <w:sz w:val="18"/>
                <w:szCs w:val="18"/>
              </w:rPr>
              <w:t>preacondicionada</w:t>
            </w:r>
            <w:proofErr w:type="spellEnd"/>
            <w:r>
              <w:rPr>
                <w:sz w:val="18"/>
                <w:szCs w:val="18"/>
              </w:rPr>
              <w:t>, en transición, madura-firme, madura</w:t>
            </w:r>
          </w:p>
        </w:tc>
        <w:tc>
          <w:tcPr>
            <w:tcW w:w="1978" w:type="dxa"/>
          </w:tcPr>
          <w:p w14:paraId="42B2575C" w14:textId="5C7680F2" w:rsidR="00780E86" w:rsidRPr="00FE14D6" w:rsidRDefault="00780E86" w:rsidP="00DF541C">
            <w:pPr>
              <w:jc w:val="both"/>
              <w:rPr>
                <w:sz w:val="18"/>
                <w:szCs w:val="18"/>
              </w:rPr>
            </w:pPr>
          </w:p>
        </w:tc>
      </w:tr>
    </w:tbl>
    <w:p w14:paraId="0A89B0FF" w14:textId="77777777" w:rsidR="006B384D" w:rsidRDefault="006B384D" w:rsidP="00DF541C">
      <w:pPr>
        <w:jc w:val="both"/>
      </w:pPr>
    </w:p>
    <w:p w14:paraId="248ED6E2" w14:textId="77777777" w:rsidR="006B384D" w:rsidRDefault="006B384D" w:rsidP="00DF541C">
      <w:pPr>
        <w:jc w:val="both"/>
      </w:pPr>
    </w:p>
    <w:p w14:paraId="16D66CF4" w14:textId="77777777" w:rsidR="006B384D" w:rsidRPr="004B13C0" w:rsidRDefault="006B384D" w:rsidP="00DF541C">
      <w:pPr>
        <w:jc w:val="both"/>
        <w:rPr>
          <w:b/>
          <w:bCs/>
        </w:rPr>
      </w:pPr>
      <w:r w:rsidRPr="004B13C0">
        <w:rPr>
          <w:b/>
          <w:bCs/>
        </w:rPr>
        <w:t>2. Análisis de correlaciones</w:t>
      </w:r>
    </w:p>
    <w:p w14:paraId="47134A3F" w14:textId="6DC824ED" w:rsidR="006B384D" w:rsidRDefault="004B13C0" w:rsidP="00DF541C">
      <w:pPr>
        <w:jc w:val="both"/>
      </w:pPr>
      <w:r>
        <w:t>Todas las correlaciones entre las variables son negativas, excepto tamaño y madurez que es positiva. En módulo, las mayores correlaciones con la madurez son las de firmeza, sonido y tamaño, dado que tienen más de 0,8.</w:t>
      </w:r>
    </w:p>
    <w:p w14:paraId="4A142A7A" w14:textId="77777777" w:rsidR="006B384D" w:rsidRDefault="006B384D" w:rsidP="00DF541C">
      <w:pPr>
        <w:jc w:val="both"/>
      </w:pPr>
      <w:r>
        <w:t>Tomamos las siguientes variables:</w:t>
      </w:r>
    </w:p>
    <w:p w14:paraId="02AE7120" w14:textId="77777777" w:rsidR="006B384D" w:rsidRDefault="006B384D" w:rsidP="00DF541C">
      <w:pPr>
        <w:jc w:val="both"/>
      </w:pPr>
      <w:r>
        <w:t>- Firmeza: alta correlación negativa.</w:t>
      </w:r>
    </w:p>
    <w:p w14:paraId="79369431" w14:textId="77777777" w:rsidR="006B384D" w:rsidRDefault="006B384D" w:rsidP="00DF541C">
      <w:pPr>
        <w:jc w:val="both"/>
      </w:pPr>
      <w:r>
        <w:t>- Tono, saturación y brillo: las tres juntas conforman el color. Por sí solas no tienen valor para nuestro análisis (dado que no representan nada en el mundo real), pero juntas sí.</w:t>
      </w:r>
    </w:p>
    <w:p w14:paraId="3DE00527" w14:textId="77777777" w:rsidR="006B384D" w:rsidRDefault="006B384D" w:rsidP="00DF541C">
      <w:pPr>
        <w:jc w:val="both"/>
      </w:pPr>
      <w:r>
        <w:t>- Sonido en decibeles: es la variable que tiene la correlación más alta.</w:t>
      </w:r>
    </w:p>
    <w:p w14:paraId="6AC7762C" w14:textId="323D795B" w:rsidR="006B384D" w:rsidRDefault="006B384D" w:rsidP="00DF541C">
      <w:pPr>
        <w:jc w:val="both"/>
      </w:pPr>
      <w:r>
        <w:t>- Densidad: tomamos esta variable (calculada como peso/tamaño) y no las variables de peso y tamaño (a pesar de que estas últimas por sí mismas tengan más correlación), porque la densidad permite comparar paltas de distinto peso y tamaño.</w:t>
      </w:r>
    </w:p>
    <w:p w14:paraId="010D681B" w14:textId="77777777" w:rsidR="006B384D" w:rsidRDefault="006B384D" w:rsidP="00DF541C">
      <w:pPr>
        <w:jc w:val="both"/>
      </w:pPr>
      <w:r>
        <w:t>Nos llamó la atención la alta correlación negativa entre el sonido (medido en decibeles a través de un decibelímetro) y la madurez de la palta; a diferencia de la firmeza, variable con una correlación muy similar, pero que es de "sentido común" que se vincula a la madurez (a mayor firmeza, menor madurez y viceversa).</w:t>
      </w:r>
    </w:p>
    <w:p w14:paraId="18DFEBBB" w14:textId="38713143" w:rsidR="0061668E" w:rsidRDefault="0061668E" w:rsidP="00DF541C">
      <w:pPr>
        <w:jc w:val="both"/>
      </w:pPr>
      <w:r>
        <w:t>Ver gráfico 1 (“Correlaciones entre las variables”).</w:t>
      </w:r>
    </w:p>
    <w:p w14:paraId="7A5F797F" w14:textId="77777777" w:rsidR="006B384D" w:rsidRDefault="006B384D" w:rsidP="00DF541C">
      <w:pPr>
        <w:jc w:val="both"/>
      </w:pPr>
    </w:p>
    <w:p w14:paraId="6BC7EECC" w14:textId="697BAB08" w:rsidR="006B384D" w:rsidRPr="0061668E" w:rsidRDefault="006B384D" w:rsidP="00DF541C">
      <w:pPr>
        <w:jc w:val="both"/>
        <w:rPr>
          <w:b/>
          <w:bCs/>
        </w:rPr>
      </w:pPr>
      <w:r w:rsidRPr="0061668E">
        <w:rPr>
          <w:b/>
          <w:bCs/>
        </w:rPr>
        <w:t>3. Análisis de factibilidad</w:t>
      </w:r>
    </w:p>
    <w:p w14:paraId="7021078F" w14:textId="77777777" w:rsidR="006B384D" w:rsidRDefault="006B384D" w:rsidP="00DF541C">
      <w:pPr>
        <w:jc w:val="both"/>
      </w:pPr>
      <w:r>
        <w:t>La base de datos es adecuada para entrenar una red neuronal de clasificación porque:</w:t>
      </w:r>
    </w:p>
    <w:p w14:paraId="3E2BF81A" w14:textId="77777777" w:rsidR="006B384D" w:rsidRDefault="006B384D" w:rsidP="00DF541C">
      <w:pPr>
        <w:jc w:val="both"/>
      </w:pPr>
      <w:r>
        <w:t xml:space="preserve">- Hay una variable </w:t>
      </w:r>
      <w:proofErr w:type="gramStart"/>
      <w:r w:rsidRPr="0061668E">
        <w:rPr>
          <w:i/>
          <w:iCs/>
        </w:rPr>
        <w:t>target</w:t>
      </w:r>
      <w:proofErr w:type="gramEnd"/>
      <w:r>
        <w:t xml:space="preserve"> (a predecir).</w:t>
      </w:r>
    </w:p>
    <w:p w14:paraId="37D9E0BA" w14:textId="77777777" w:rsidR="006B384D" w:rsidRDefault="006B384D" w:rsidP="00DF541C">
      <w:pPr>
        <w:jc w:val="both"/>
      </w:pPr>
      <w:r>
        <w:t xml:space="preserve">- Hay variables </w:t>
      </w:r>
      <w:proofErr w:type="spellStart"/>
      <w:r w:rsidRPr="0061668E">
        <w:rPr>
          <w:i/>
          <w:iCs/>
        </w:rPr>
        <w:t>features</w:t>
      </w:r>
      <w:proofErr w:type="spellEnd"/>
      <w:r>
        <w:t xml:space="preserve"> (predictores) que tienen correlación con la variable </w:t>
      </w:r>
      <w:proofErr w:type="gramStart"/>
      <w:r w:rsidRPr="0061668E">
        <w:rPr>
          <w:i/>
          <w:iCs/>
        </w:rPr>
        <w:t>target</w:t>
      </w:r>
      <w:proofErr w:type="gramEnd"/>
      <w:r>
        <w:t>.</w:t>
      </w:r>
    </w:p>
    <w:p w14:paraId="56EE986A" w14:textId="485D4DFD" w:rsidR="006B384D" w:rsidRDefault="006B384D" w:rsidP="00DF541C">
      <w:pPr>
        <w:jc w:val="both"/>
      </w:pPr>
      <w:r>
        <w:t>- No contiene valores atípicos.</w:t>
      </w:r>
    </w:p>
    <w:p w14:paraId="1A59F194" w14:textId="77777777" w:rsidR="006B384D" w:rsidRDefault="006B384D" w:rsidP="00DF541C">
      <w:pPr>
        <w:jc w:val="both"/>
      </w:pPr>
      <w:r>
        <w:t>Entrenaremos la red para que pueda predecir si una palta se puede considerar lista para comer o no según su grado de madurez.</w:t>
      </w:r>
    </w:p>
    <w:p w14:paraId="0B14CDCD" w14:textId="77777777" w:rsidR="006B384D" w:rsidRDefault="006B384D" w:rsidP="00DF541C">
      <w:pPr>
        <w:jc w:val="both"/>
      </w:pPr>
    </w:p>
    <w:p w14:paraId="3827F1D6" w14:textId="77777777" w:rsidR="006B384D" w:rsidRPr="0061668E" w:rsidRDefault="006B384D" w:rsidP="00DF541C">
      <w:pPr>
        <w:jc w:val="both"/>
        <w:rPr>
          <w:b/>
          <w:bCs/>
        </w:rPr>
      </w:pPr>
      <w:r w:rsidRPr="0061668E">
        <w:rPr>
          <w:b/>
          <w:bCs/>
        </w:rPr>
        <w:t>4. Datos atípicos y limpieza de datos</w:t>
      </w:r>
    </w:p>
    <w:p w14:paraId="39A101CD" w14:textId="2B84DA7E" w:rsidR="00262D41" w:rsidRDefault="00262D41" w:rsidP="00DF541C">
      <w:pPr>
        <w:jc w:val="both"/>
      </w:pPr>
      <w:r>
        <w:t>Se hizo un análisis de datos atípicos con dos métodos: rango intercuartílico y desvío estándar. Según el primer método, no hay valores menores que la diferencia entre el rango y el primer cuartil ni mayores que la suma entre el rango y el tercer cuartil. Por lo tanto, no hay valores atípicos en ninguna de las variables numéricas.</w:t>
      </w:r>
    </w:p>
    <w:p w14:paraId="12130D2F" w14:textId="3BFDE7BB" w:rsidR="00262D41" w:rsidRDefault="00262D41" w:rsidP="00DF541C">
      <w:pPr>
        <w:jc w:val="both"/>
      </w:pPr>
      <w:r>
        <w:lastRenderedPageBreak/>
        <w:t>Por otro lado, para el segundo método, se calculó el desvío estándar para cada columna de las variables numéricas y se analizó qué valores estaban a más de tres desvíos estándares según la media; y se concluyó que ningún dato cumplía con esa condición, por lo que, según este otro método, tampoco tenemos valores atípicos en la base de datos.</w:t>
      </w:r>
    </w:p>
    <w:p w14:paraId="0992BBC6" w14:textId="23DB367B" w:rsidR="006B384D" w:rsidRDefault="006B384D" w:rsidP="00DF541C">
      <w:pPr>
        <w:jc w:val="both"/>
      </w:pPr>
      <w:r>
        <w:t>En cuanto a la limpiez</w:t>
      </w:r>
      <w:r w:rsidR="00262D41">
        <w:t>a, implicó recategorizar la variable de salida (madurez): de cinco categorías pasamos a dos, es decir, dicotomizamos la variable y la guardamos como 0 o 1 para trabajar con la red.</w:t>
      </w:r>
    </w:p>
    <w:p w14:paraId="5D3A3EBE" w14:textId="77777777" w:rsidR="006B384D" w:rsidRDefault="006B384D" w:rsidP="00DF541C">
      <w:pPr>
        <w:jc w:val="both"/>
      </w:pPr>
    </w:p>
    <w:p w14:paraId="149A7162" w14:textId="0018467A" w:rsidR="006B384D" w:rsidRPr="0061668E" w:rsidRDefault="006B384D" w:rsidP="00DF541C">
      <w:pPr>
        <w:jc w:val="both"/>
        <w:rPr>
          <w:b/>
          <w:bCs/>
        </w:rPr>
      </w:pPr>
      <w:r w:rsidRPr="0061668E">
        <w:rPr>
          <w:b/>
          <w:bCs/>
        </w:rPr>
        <w:t>5. Transformaciones preliminares</w:t>
      </w:r>
    </w:p>
    <w:p w14:paraId="03FC8942" w14:textId="77777777" w:rsidR="006B384D" w:rsidRDefault="006B384D" w:rsidP="00DF541C">
      <w:pPr>
        <w:jc w:val="both"/>
      </w:pPr>
      <w:r>
        <w:t>- Se computó la densidad (peso/tamaño).</w:t>
      </w:r>
    </w:p>
    <w:p w14:paraId="0A2A557D" w14:textId="77777777" w:rsidR="006B384D" w:rsidRDefault="006B384D" w:rsidP="00DF541C">
      <w:pPr>
        <w:jc w:val="both"/>
      </w:pPr>
      <w:r>
        <w:t xml:space="preserve">- Se </w:t>
      </w:r>
      <w:proofErr w:type="spellStart"/>
      <w:r>
        <w:t>binarizó</w:t>
      </w:r>
      <w:proofErr w:type="spellEnd"/>
      <w:r>
        <w:t xml:space="preserve"> la variable de madurez (de cinco categorías pasamos a dos).</w:t>
      </w:r>
    </w:p>
    <w:p w14:paraId="151E4BD8" w14:textId="77777777" w:rsidR="006B384D" w:rsidRDefault="006B384D" w:rsidP="00DF541C">
      <w:pPr>
        <w:jc w:val="both"/>
      </w:pPr>
      <w:r>
        <w:t>- Se analizó si había valores atípicos con rango intercuartílico y con desvío estándar, y no hay.</w:t>
      </w:r>
    </w:p>
    <w:p w14:paraId="4650501F" w14:textId="2E89D653" w:rsidR="006B384D" w:rsidRDefault="006B384D" w:rsidP="00DF541C">
      <w:pPr>
        <w:jc w:val="both"/>
      </w:pPr>
      <w:r>
        <w:t>- Normalización: usamos dos métodos (dividir por el máximo o el del desvío estándar)</w:t>
      </w:r>
      <w:r w:rsidR="00136F7E">
        <w:t xml:space="preserve">. Generamos dos </w:t>
      </w:r>
      <w:proofErr w:type="spellStart"/>
      <w:r w:rsidR="00136F7E">
        <w:t>datasets</w:t>
      </w:r>
      <w:proofErr w:type="spellEnd"/>
      <w:r w:rsidR="00136F7E">
        <w:t xml:space="preserve"> distintos con cada uno de los métodos y los preservamos durante el desarrollo de la red</w:t>
      </w:r>
      <w:r>
        <w:t xml:space="preserve"> para </w:t>
      </w:r>
      <w:r w:rsidR="007F1DB1">
        <w:t xml:space="preserve">comparar ambos resultados, como se desarrolla en </w:t>
      </w:r>
      <w:proofErr w:type="spellStart"/>
      <w:r w:rsidR="007F1DB1">
        <w:t>el</w:t>
      </w:r>
      <w:proofErr w:type="spellEnd"/>
      <w:r w:rsidR="007F1DB1">
        <w:t xml:space="preserve"> notebook</w:t>
      </w:r>
      <w:r>
        <w:t>.</w:t>
      </w:r>
    </w:p>
    <w:p w14:paraId="121E8703" w14:textId="1E475599" w:rsidR="006B384D" w:rsidRDefault="006B384D" w:rsidP="00DF541C">
      <w:pPr>
        <w:jc w:val="both"/>
      </w:pPr>
      <w:r>
        <w:t>- División prueba/entrenamiento:</w:t>
      </w:r>
      <w:r w:rsidR="00C96238">
        <w:t xml:space="preserve"> se separó</w:t>
      </w:r>
      <w:r>
        <w:t xml:space="preserve"> 1/3 </w:t>
      </w:r>
      <w:r w:rsidR="00C96238">
        <w:t xml:space="preserve">de los datos para la </w:t>
      </w:r>
      <w:r>
        <w:t xml:space="preserve">prueba y 2/3 </w:t>
      </w:r>
      <w:r w:rsidR="00C96238">
        <w:t xml:space="preserve">para el </w:t>
      </w:r>
      <w:r>
        <w:t>entrenamiento. Se hizo con la misma semilla.</w:t>
      </w:r>
    </w:p>
    <w:p w14:paraId="271CBEBD" w14:textId="4F99505C" w:rsidR="007F1DB1" w:rsidRDefault="007F1DB1" w:rsidP="00DF541C">
      <w:pPr>
        <w:jc w:val="both"/>
      </w:pPr>
      <w:r>
        <w:t>Todas estas transformaciones son necesarias para ajustar valores “crudos” a las necesidades de nuestro modelado de la red.</w:t>
      </w:r>
      <w:r w:rsidR="0086014E">
        <w:t xml:space="preserve"> No podríamos hacer un modelo que predijera bien las relaciones entre magnitudes y escalas tan diferentes si no las hiciéramos.</w:t>
      </w:r>
    </w:p>
    <w:p w14:paraId="56CE8135" w14:textId="77777777" w:rsidR="006B384D" w:rsidRDefault="006B384D" w:rsidP="00DF541C">
      <w:pPr>
        <w:jc w:val="both"/>
      </w:pPr>
    </w:p>
    <w:p w14:paraId="45C21BEC" w14:textId="672558AC" w:rsidR="0061668E" w:rsidRPr="0061668E" w:rsidRDefault="0061668E" w:rsidP="00DF541C">
      <w:pPr>
        <w:jc w:val="both"/>
        <w:rPr>
          <w:sz w:val="28"/>
          <w:szCs w:val="28"/>
          <w:u w:val="single"/>
        </w:rPr>
      </w:pPr>
      <w:r w:rsidRPr="0061668E">
        <w:rPr>
          <w:sz w:val="28"/>
          <w:szCs w:val="28"/>
          <w:u w:val="single"/>
        </w:rPr>
        <w:t>Parte 2. Desarrollo de la red neuronal</w:t>
      </w:r>
    </w:p>
    <w:p w14:paraId="67454E2D" w14:textId="77777777" w:rsidR="006B384D" w:rsidRDefault="006B384D" w:rsidP="00DF541C">
      <w:pPr>
        <w:jc w:val="both"/>
      </w:pPr>
    </w:p>
    <w:p w14:paraId="68D5111A" w14:textId="77777777" w:rsidR="006B384D" w:rsidRPr="0061668E" w:rsidRDefault="006B384D" w:rsidP="00DF541C">
      <w:pPr>
        <w:jc w:val="both"/>
        <w:rPr>
          <w:b/>
          <w:bCs/>
        </w:rPr>
      </w:pPr>
      <w:r w:rsidRPr="0061668E">
        <w:rPr>
          <w:b/>
          <w:bCs/>
        </w:rPr>
        <w:t>1. Arquitectura de la red</w:t>
      </w:r>
    </w:p>
    <w:p w14:paraId="50FDFCD8" w14:textId="77777777" w:rsidR="006B384D" w:rsidRDefault="006B384D" w:rsidP="00DF541C">
      <w:pPr>
        <w:jc w:val="both"/>
      </w:pPr>
    </w:p>
    <w:p w14:paraId="3EB19A9C" w14:textId="77777777" w:rsidR="0018166D" w:rsidRDefault="0018166D" w:rsidP="00DF541C">
      <w:pPr>
        <w:jc w:val="both"/>
      </w:pPr>
    </w:p>
    <w:p w14:paraId="76ACD234" w14:textId="41810221" w:rsidR="0018166D" w:rsidRPr="0018166D" w:rsidRDefault="0018166D" w:rsidP="00DF541C">
      <w:pPr>
        <w:jc w:val="both"/>
      </w:pPr>
      <w:r w:rsidRPr="0018166D">
        <w:rPr>
          <w:noProof/>
        </w:rPr>
        <w:lastRenderedPageBreak/>
        <w:drawing>
          <wp:inline distT="0" distB="0" distL="0" distR="0" wp14:anchorId="0F7AD793" wp14:editId="6C28DD06">
            <wp:extent cx="5400040" cy="4017010"/>
            <wp:effectExtent l="0" t="0" r="0" b="2540"/>
            <wp:docPr id="344597166"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97166" name="Imagen 6" descr="Diagram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17010"/>
                    </a:xfrm>
                    <a:prstGeom prst="rect">
                      <a:avLst/>
                    </a:prstGeom>
                    <a:noFill/>
                    <a:ln>
                      <a:noFill/>
                    </a:ln>
                  </pic:spPr>
                </pic:pic>
              </a:graphicData>
            </a:graphic>
          </wp:inline>
        </w:drawing>
      </w:r>
    </w:p>
    <w:p w14:paraId="2CFD61C3" w14:textId="7A5B41EF" w:rsidR="0018166D" w:rsidRPr="0018166D" w:rsidRDefault="0018166D" w:rsidP="00DF541C">
      <w:pPr>
        <w:jc w:val="both"/>
      </w:pPr>
    </w:p>
    <w:p w14:paraId="0D5AC7CA" w14:textId="3E852C10" w:rsidR="001445C5" w:rsidRDefault="007D18A5" w:rsidP="00DF541C">
      <w:pPr>
        <w:jc w:val="both"/>
      </w:pPr>
      <w:r>
        <w:t xml:space="preserve">Hay dos capas (una oculta y otra de salida), con seis neuronas en la capa oculta. La capa oculta se activa con una función </w:t>
      </w:r>
      <w:proofErr w:type="spellStart"/>
      <w:r>
        <w:t>ReLU</w:t>
      </w:r>
      <w:proofErr w:type="spellEnd"/>
      <w:r>
        <w:t xml:space="preserve"> (que transforma los valores negativos en 0 y deja iguales los positivos) y la capa de salida se activa con una función logística (que “comprime” todos los valores en un rango entre 0 y 1).</w:t>
      </w:r>
    </w:p>
    <w:p w14:paraId="199C70B9" w14:textId="002A63EB" w:rsidR="00C96910" w:rsidRDefault="00C96910" w:rsidP="00DF541C">
      <w:pPr>
        <w:jc w:val="both"/>
      </w:pPr>
      <w:r>
        <w:t xml:space="preserve">De cada variable de entrada sale una flecha que simboliza un peso </w:t>
      </w:r>
      <w:r w:rsidRPr="00C96910">
        <w:rPr>
          <w:i/>
          <w:iCs/>
        </w:rPr>
        <w:t>w</w:t>
      </w:r>
      <w:r>
        <w:t xml:space="preserve"> (no se dibujó en el esquema por ser muy confuso). Al ser seis variables de entrada por seis neuronas, los pesos en total son 36 (para la entrada de la capa oculta), donde la neurona A recibe los pesos </w:t>
      </w:r>
      <w:r w:rsidRPr="00C96910">
        <w:rPr>
          <w:i/>
          <w:iCs/>
        </w:rPr>
        <w:t>w1</w:t>
      </w:r>
      <w:r>
        <w:t xml:space="preserve"> a </w:t>
      </w:r>
      <w:r w:rsidRPr="00C96910">
        <w:rPr>
          <w:i/>
          <w:iCs/>
        </w:rPr>
        <w:t>w6</w:t>
      </w:r>
      <w:r>
        <w:t xml:space="preserve"> (uno por cada variable de entrada), la neurona B recibe los pesos </w:t>
      </w:r>
      <w:r w:rsidRPr="00C96910">
        <w:rPr>
          <w:i/>
          <w:iCs/>
        </w:rPr>
        <w:t>w7</w:t>
      </w:r>
      <w:r>
        <w:t xml:space="preserve"> a </w:t>
      </w:r>
      <w:r w:rsidRPr="00C96910">
        <w:rPr>
          <w:i/>
          <w:iCs/>
        </w:rPr>
        <w:t>w12</w:t>
      </w:r>
      <w:r>
        <w:t>, y así sucesivamente.</w:t>
      </w:r>
    </w:p>
    <w:p w14:paraId="5E93D754" w14:textId="4D161DEE" w:rsidR="00C96910" w:rsidRDefault="00C96910" w:rsidP="00DF541C">
      <w:pPr>
        <w:jc w:val="both"/>
      </w:pPr>
      <w:r>
        <w:t xml:space="preserve">Asimismo, cada neurona tiene un sesgo </w:t>
      </w:r>
      <w:r w:rsidRPr="00C96910">
        <w:rPr>
          <w:i/>
          <w:iCs/>
        </w:rPr>
        <w:t>b</w:t>
      </w:r>
      <w:r>
        <w:t>.</w:t>
      </w:r>
    </w:p>
    <w:p w14:paraId="682D3735" w14:textId="77777777" w:rsidR="00326A62" w:rsidRDefault="00326A62" w:rsidP="00DF541C">
      <w:pPr>
        <w:jc w:val="both"/>
      </w:pPr>
    </w:p>
    <w:p w14:paraId="046456C4" w14:textId="29ABE976" w:rsidR="00326A62" w:rsidRDefault="00C96910" w:rsidP="00DF541C">
      <w:pPr>
        <w:jc w:val="both"/>
      </w:pPr>
      <w:r>
        <w:t>De esta forma, estas son las fórmulas para cada neurona</w:t>
      </w:r>
      <w:r w:rsidR="00326A62">
        <w:t xml:space="preserve"> de la capa oculta</w:t>
      </w:r>
      <w:r>
        <w:t>:</w:t>
      </w:r>
    </w:p>
    <w:p w14:paraId="4AAE1003" w14:textId="554C34C3" w:rsidR="00C96910" w:rsidRPr="00326A62" w:rsidRDefault="00326A62" w:rsidP="00DF541C">
      <w:pPr>
        <w:jc w:val="both"/>
      </w:pPr>
      <w:r>
        <w:t>A</w:t>
      </w:r>
      <w:r w:rsidR="00C96910" w:rsidRPr="00326A62">
        <w:t xml:space="preserve"> = x1</w:t>
      </w:r>
      <w:r w:rsidR="00C96910" w:rsidRPr="00326A62">
        <w:rPr>
          <w:rFonts w:ascii="Arial" w:hAnsi="Arial" w:cs="Arial"/>
        </w:rPr>
        <w:t>​</w:t>
      </w:r>
      <w:r w:rsidR="00C96910" w:rsidRPr="00326A62">
        <w:rPr>
          <w:rFonts w:ascii="Cambria Math" w:hAnsi="Cambria Math" w:cs="Cambria Math"/>
        </w:rPr>
        <w:t>⋅</w:t>
      </w:r>
      <w:r w:rsidR="00C96910" w:rsidRPr="00326A62">
        <w:t>w1</w:t>
      </w:r>
      <w:r w:rsidR="00C96910" w:rsidRPr="00326A62">
        <w:rPr>
          <w:rFonts w:ascii="Arial" w:hAnsi="Arial" w:cs="Arial"/>
        </w:rPr>
        <w:t>​</w:t>
      </w:r>
      <w:r w:rsidR="00C96910" w:rsidRPr="00326A62">
        <w:t>+x2</w:t>
      </w:r>
      <w:r w:rsidR="00C96910" w:rsidRPr="00326A62">
        <w:rPr>
          <w:rFonts w:ascii="Arial" w:hAnsi="Arial" w:cs="Arial"/>
        </w:rPr>
        <w:t>​</w:t>
      </w:r>
      <w:r w:rsidR="00C96910" w:rsidRPr="00326A62">
        <w:rPr>
          <w:rFonts w:ascii="Cambria Math" w:hAnsi="Cambria Math" w:cs="Cambria Math"/>
        </w:rPr>
        <w:t>⋅</w:t>
      </w:r>
      <w:r w:rsidR="00C96910" w:rsidRPr="00326A62">
        <w:t>w2</w:t>
      </w:r>
      <w:r w:rsidR="00C96910" w:rsidRPr="00326A62">
        <w:rPr>
          <w:rFonts w:ascii="Arial" w:hAnsi="Arial" w:cs="Arial"/>
        </w:rPr>
        <w:t>​</w:t>
      </w:r>
      <w:r w:rsidR="00C96910" w:rsidRPr="00326A62">
        <w:t>+x3</w:t>
      </w:r>
      <w:r w:rsidR="00C96910" w:rsidRPr="00326A62">
        <w:rPr>
          <w:rFonts w:ascii="Arial" w:hAnsi="Arial" w:cs="Arial"/>
        </w:rPr>
        <w:t>​</w:t>
      </w:r>
      <w:r w:rsidR="00C96910" w:rsidRPr="00326A62">
        <w:rPr>
          <w:rFonts w:ascii="Cambria Math" w:hAnsi="Cambria Math" w:cs="Cambria Math"/>
        </w:rPr>
        <w:t>⋅</w:t>
      </w:r>
      <w:r w:rsidR="00C96910" w:rsidRPr="00326A62">
        <w:t>w3</w:t>
      </w:r>
      <w:r w:rsidR="00C96910" w:rsidRPr="00326A62">
        <w:rPr>
          <w:rFonts w:ascii="Arial" w:hAnsi="Arial" w:cs="Arial"/>
        </w:rPr>
        <w:t>​</w:t>
      </w:r>
      <w:r w:rsidR="00C96910" w:rsidRPr="00326A62">
        <w:t>+x4</w:t>
      </w:r>
      <w:r w:rsidR="00C96910" w:rsidRPr="00326A62">
        <w:rPr>
          <w:rFonts w:ascii="Arial" w:hAnsi="Arial" w:cs="Arial"/>
        </w:rPr>
        <w:t>​</w:t>
      </w:r>
      <w:r w:rsidR="00C96910" w:rsidRPr="00326A62">
        <w:rPr>
          <w:rFonts w:ascii="Cambria Math" w:hAnsi="Cambria Math" w:cs="Cambria Math"/>
        </w:rPr>
        <w:t>⋅</w:t>
      </w:r>
      <w:r w:rsidR="00C96910" w:rsidRPr="00326A62">
        <w:t>w4</w:t>
      </w:r>
      <w:r w:rsidR="00C96910" w:rsidRPr="00326A62">
        <w:rPr>
          <w:rFonts w:ascii="Arial" w:hAnsi="Arial" w:cs="Arial"/>
        </w:rPr>
        <w:t>​</w:t>
      </w:r>
      <w:r w:rsidR="00C96910" w:rsidRPr="00326A62">
        <w:t>+x5</w:t>
      </w:r>
      <w:r w:rsidR="00C96910" w:rsidRPr="00326A62">
        <w:rPr>
          <w:rFonts w:ascii="Arial" w:hAnsi="Arial" w:cs="Arial"/>
        </w:rPr>
        <w:t>​</w:t>
      </w:r>
      <w:r w:rsidR="00C96910" w:rsidRPr="00326A62">
        <w:rPr>
          <w:rFonts w:ascii="Cambria Math" w:hAnsi="Cambria Math" w:cs="Cambria Math"/>
        </w:rPr>
        <w:t>⋅</w:t>
      </w:r>
      <w:r w:rsidR="00C96910" w:rsidRPr="00326A62">
        <w:t>w5</w:t>
      </w:r>
      <w:r w:rsidR="00C96910" w:rsidRPr="00326A62">
        <w:rPr>
          <w:rFonts w:ascii="Arial" w:hAnsi="Arial" w:cs="Arial"/>
        </w:rPr>
        <w:t>​</w:t>
      </w:r>
      <w:r w:rsidR="00C96910" w:rsidRPr="00326A62">
        <w:t>+x6</w:t>
      </w:r>
      <w:r w:rsidR="00C96910" w:rsidRPr="00326A62">
        <w:rPr>
          <w:rFonts w:ascii="Arial" w:hAnsi="Arial" w:cs="Arial"/>
        </w:rPr>
        <w:t>​</w:t>
      </w:r>
      <w:r w:rsidR="00C96910" w:rsidRPr="00326A62">
        <w:rPr>
          <w:rFonts w:ascii="Cambria Math" w:hAnsi="Cambria Math" w:cs="Cambria Math"/>
        </w:rPr>
        <w:t>⋅</w:t>
      </w:r>
      <w:r w:rsidR="00C96910" w:rsidRPr="00326A62">
        <w:t>w6</w:t>
      </w:r>
      <w:r w:rsidR="00C96910" w:rsidRPr="00326A62">
        <w:rPr>
          <w:rFonts w:ascii="Arial" w:hAnsi="Arial" w:cs="Arial"/>
        </w:rPr>
        <w:t>​</w:t>
      </w:r>
      <w:r w:rsidR="00C96910" w:rsidRPr="00326A62">
        <w:t>+b1</w:t>
      </w:r>
    </w:p>
    <w:p w14:paraId="17AA0481" w14:textId="6EF174D7" w:rsidR="00C96910" w:rsidRPr="00326A62" w:rsidRDefault="00C96910" w:rsidP="00DF541C">
      <w:pPr>
        <w:jc w:val="both"/>
      </w:pPr>
      <w:r w:rsidRPr="00326A62">
        <w:t>B = x1</w:t>
      </w:r>
      <w:r w:rsidRPr="00326A62">
        <w:rPr>
          <w:rFonts w:ascii="Arial" w:hAnsi="Arial" w:cs="Arial"/>
        </w:rPr>
        <w:t>​</w:t>
      </w:r>
      <w:r w:rsidRPr="00326A62">
        <w:rPr>
          <w:rFonts w:ascii="Cambria Math" w:hAnsi="Cambria Math" w:cs="Cambria Math"/>
        </w:rPr>
        <w:t>⋅</w:t>
      </w:r>
      <w:r w:rsidRPr="00326A62">
        <w:t>w7</w:t>
      </w:r>
      <w:r w:rsidRPr="00326A62">
        <w:rPr>
          <w:rFonts w:ascii="Arial" w:hAnsi="Arial" w:cs="Arial"/>
        </w:rPr>
        <w:t>​</w:t>
      </w:r>
      <w:r w:rsidRPr="00326A62">
        <w:t>+x2</w:t>
      </w:r>
      <w:r w:rsidRPr="00326A62">
        <w:rPr>
          <w:rFonts w:ascii="Arial" w:hAnsi="Arial" w:cs="Arial"/>
        </w:rPr>
        <w:t>​</w:t>
      </w:r>
      <w:r w:rsidRPr="00326A62">
        <w:rPr>
          <w:rFonts w:ascii="Cambria Math" w:hAnsi="Cambria Math" w:cs="Cambria Math"/>
        </w:rPr>
        <w:t>⋅</w:t>
      </w:r>
      <w:r w:rsidRPr="00326A62">
        <w:t>w8</w:t>
      </w:r>
      <w:r w:rsidRPr="00326A62">
        <w:rPr>
          <w:rFonts w:ascii="Arial" w:hAnsi="Arial" w:cs="Arial"/>
        </w:rPr>
        <w:t>​</w:t>
      </w:r>
      <w:r w:rsidRPr="00326A62">
        <w:t>+x3</w:t>
      </w:r>
      <w:r w:rsidRPr="00326A62">
        <w:rPr>
          <w:rFonts w:ascii="Arial" w:hAnsi="Arial" w:cs="Arial"/>
        </w:rPr>
        <w:t>​</w:t>
      </w:r>
      <w:r w:rsidRPr="00326A62">
        <w:rPr>
          <w:rFonts w:ascii="Cambria Math" w:hAnsi="Cambria Math" w:cs="Cambria Math"/>
        </w:rPr>
        <w:t>⋅</w:t>
      </w:r>
      <w:r w:rsidRPr="00326A62">
        <w:t>w9</w:t>
      </w:r>
      <w:r w:rsidRPr="00326A62">
        <w:rPr>
          <w:rFonts w:ascii="Arial" w:hAnsi="Arial" w:cs="Arial"/>
        </w:rPr>
        <w:t>​</w:t>
      </w:r>
      <w:r w:rsidRPr="00326A62">
        <w:t>+x4</w:t>
      </w:r>
      <w:r w:rsidRPr="00326A62">
        <w:rPr>
          <w:rFonts w:ascii="Arial" w:hAnsi="Arial" w:cs="Arial"/>
        </w:rPr>
        <w:t>​</w:t>
      </w:r>
      <w:r w:rsidRPr="00326A62">
        <w:rPr>
          <w:rFonts w:ascii="Cambria Math" w:hAnsi="Cambria Math" w:cs="Cambria Math"/>
        </w:rPr>
        <w:t>⋅</w:t>
      </w:r>
      <w:r w:rsidRPr="00326A62">
        <w:t>w10</w:t>
      </w:r>
      <w:r w:rsidRPr="00326A62">
        <w:rPr>
          <w:rFonts w:ascii="Arial" w:hAnsi="Arial" w:cs="Arial"/>
        </w:rPr>
        <w:t>​</w:t>
      </w:r>
      <w:r w:rsidRPr="00326A62">
        <w:t>+x5</w:t>
      </w:r>
      <w:r w:rsidRPr="00326A62">
        <w:rPr>
          <w:rFonts w:ascii="Arial" w:hAnsi="Arial" w:cs="Arial"/>
        </w:rPr>
        <w:t>​</w:t>
      </w:r>
      <w:r w:rsidRPr="00326A62">
        <w:rPr>
          <w:rFonts w:ascii="Cambria Math" w:hAnsi="Cambria Math" w:cs="Cambria Math"/>
        </w:rPr>
        <w:t>⋅</w:t>
      </w:r>
      <w:r w:rsidRPr="00326A62">
        <w:t>w11</w:t>
      </w:r>
      <w:r w:rsidRPr="00326A62">
        <w:rPr>
          <w:rFonts w:ascii="Arial" w:hAnsi="Arial" w:cs="Arial"/>
        </w:rPr>
        <w:t>​</w:t>
      </w:r>
      <w:r w:rsidRPr="00326A62">
        <w:t>+x6</w:t>
      </w:r>
      <w:r w:rsidRPr="00326A62">
        <w:rPr>
          <w:rFonts w:ascii="Arial" w:hAnsi="Arial" w:cs="Arial"/>
        </w:rPr>
        <w:t>​</w:t>
      </w:r>
      <w:r w:rsidRPr="00326A62">
        <w:rPr>
          <w:rFonts w:ascii="Cambria Math" w:hAnsi="Cambria Math" w:cs="Cambria Math"/>
        </w:rPr>
        <w:t>⋅</w:t>
      </w:r>
      <w:r w:rsidRPr="00326A62">
        <w:t>w12</w:t>
      </w:r>
      <w:r w:rsidRPr="00326A62">
        <w:rPr>
          <w:rFonts w:ascii="Arial" w:hAnsi="Arial" w:cs="Arial"/>
        </w:rPr>
        <w:t>​</w:t>
      </w:r>
      <w:r w:rsidRPr="00326A62">
        <w:t>+b2</w:t>
      </w:r>
    </w:p>
    <w:p w14:paraId="667B5103" w14:textId="1808D750" w:rsidR="00C96910" w:rsidRPr="00326A62" w:rsidRDefault="00C96910" w:rsidP="00DF541C">
      <w:pPr>
        <w:jc w:val="both"/>
      </w:pPr>
      <w:r w:rsidRPr="00326A62">
        <w:t>C = x1</w:t>
      </w:r>
      <w:r w:rsidRPr="00326A62">
        <w:rPr>
          <w:rFonts w:ascii="Arial" w:hAnsi="Arial" w:cs="Arial"/>
        </w:rPr>
        <w:t>​</w:t>
      </w:r>
      <w:r w:rsidRPr="00326A62">
        <w:rPr>
          <w:rFonts w:ascii="Cambria Math" w:hAnsi="Cambria Math" w:cs="Cambria Math"/>
        </w:rPr>
        <w:t>⋅</w:t>
      </w:r>
      <w:r w:rsidRPr="00326A62">
        <w:t>w13</w:t>
      </w:r>
      <w:r w:rsidRPr="00326A62">
        <w:rPr>
          <w:rFonts w:ascii="Arial" w:hAnsi="Arial" w:cs="Arial"/>
        </w:rPr>
        <w:t>​</w:t>
      </w:r>
      <w:r w:rsidRPr="00326A62">
        <w:t>+x2</w:t>
      </w:r>
      <w:r w:rsidRPr="00326A62">
        <w:rPr>
          <w:rFonts w:ascii="Arial" w:hAnsi="Arial" w:cs="Arial"/>
        </w:rPr>
        <w:t>​</w:t>
      </w:r>
      <w:r w:rsidRPr="00326A62">
        <w:rPr>
          <w:rFonts w:ascii="Cambria Math" w:hAnsi="Cambria Math" w:cs="Cambria Math"/>
        </w:rPr>
        <w:t>⋅</w:t>
      </w:r>
      <w:r w:rsidRPr="00326A62">
        <w:t>w14</w:t>
      </w:r>
      <w:r w:rsidRPr="00326A62">
        <w:rPr>
          <w:rFonts w:ascii="Arial" w:hAnsi="Arial" w:cs="Arial"/>
        </w:rPr>
        <w:t>​</w:t>
      </w:r>
      <w:r w:rsidRPr="00326A62">
        <w:t>+x3</w:t>
      </w:r>
      <w:r w:rsidRPr="00326A62">
        <w:rPr>
          <w:rFonts w:ascii="Arial" w:hAnsi="Arial" w:cs="Arial"/>
        </w:rPr>
        <w:t>​</w:t>
      </w:r>
      <w:r w:rsidRPr="00326A62">
        <w:rPr>
          <w:rFonts w:ascii="Cambria Math" w:hAnsi="Cambria Math" w:cs="Cambria Math"/>
        </w:rPr>
        <w:t>⋅</w:t>
      </w:r>
      <w:r w:rsidRPr="00326A62">
        <w:t>w15</w:t>
      </w:r>
      <w:r w:rsidRPr="00326A62">
        <w:rPr>
          <w:rFonts w:ascii="Arial" w:hAnsi="Arial" w:cs="Arial"/>
        </w:rPr>
        <w:t>​</w:t>
      </w:r>
      <w:r w:rsidRPr="00326A62">
        <w:t>+x4</w:t>
      </w:r>
      <w:r w:rsidRPr="00326A62">
        <w:rPr>
          <w:rFonts w:ascii="Arial" w:hAnsi="Arial" w:cs="Arial"/>
        </w:rPr>
        <w:t>​</w:t>
      </w:r>
      <w:r w:rsidRPr="00326A62">
        <w:rPr>
          <w:rFonts w:ascii="Cambria Math" w:hAnsi="Cambria Math" w:cs="Cambria Math"/>
        </w:rPr>
        <w:t>⋅</w:t>
      </w:r>
      <w:r w:rsidRPr="00326A62">
        <w:t>w16</w:t>
      </w:r>
      <w:r w:rsidRPr="00326A62">
        <w:rPr>
          <w:rFonts w:ascii="Arial" w:hAnsi="Arial" w:cs="Arial"/>
        </w:rPr>
        <w:t>​</w:t>
      </w:r>
      <w:r w:rsidRPr="00326A62">
        <w:t>+x5</w:t>
      </w:r>
      <w:r w:rsidRPr="00326A62">
        <w:rPr>
          <w:rFonts w:ascii="Arial" w:hAnsi="Arial" w:cs="Arial"/>
        </w:rPr>
        <w:t>​</w:t>
      </w:r>
      <w:r w:rsidRPr="00326A62">
        <w:rPr>
          <w:rFonts w:ascii="Cambria Math" w:hAnsi="Cambria Math" w:cs="Cambria Math"/>
        </w:rPr>
        <w:t>⋅</w:t>
      </w:r>
      <w:r w:rsidRPr="00326A62">
        <w:t>w17</w:t>
      </w:r>
      <w:r w:rsidRPr="00326A62">
        <w:rPr>
          <w:rFonts w:ascii="Arial" w:hAnsi="Arial" w:cs="Arial"/>
        </w:rPr>
        <w:t>​</w:t>
      </w:r>
      <w:r w:rsidRPr="00326A62">
        <w:t>+x6</w:t>
      </w:r>
      <w:r w:rsidRPr="00326A62">
        <w:rPr>
          <w:rFonts w:ascii="Arial" w:hAnsi="Arial" w:cs="Arial"/>
        </w:rPr>
        <w:t>​</w:t>
      </w:r>
      <w:r w:rsidRPr="00326A62">
        <w:rPr>
          <w:rFonts w:ascii="Cambria Math" w:hAnsi="Cambria Math" w:cs="Cambria Math"/>
        </w:rPr>
        <w:t>⋅</w:t>
      </w:r>
      <w:r w:rsidRPr="00326A62">
        <w:t>w18</w:t>
      </w:r>
      <w:r w:rsidRPr="00326A62">
        <w:rPr>
          <w:rFonts w:ascii="Arial" w:hAnsi="Arial" w:cs="Arial"/>
        </w:rPr>
        <w:t>​</w:t>
      </w:r>
      <w:r w:rsidRPr="00326A62">
        <w:t>+b3</w:t>
      </w:r>
    </w:p>
    <w:p w14:paraId="4551617F" w14:textId="6D524E61" w:rsidR="00C96910" w:rsidRPr="00326A62" w:rsidRDefault="00C96910" w:rsidP="00DF541C">
      <w:pPr>
        <w:jc w:val="both"/>
      </w:pPr>
      <w:r w:rsidRPr="00326A62">
        <w:t>D = x1</w:t>
      </w:r>
      <w:r w:rsidRPr="00326A62">
        <w:rPr>
          <w:rFonts w:ascii="Arial" w:hAnsi="Arial" w:cs="Arial"/>
        </w:rPr>
        <w:t>​</w:t>
      </w:r>
      <w:r w:rsidRPr="00326A62">
        <w:rPr>
          <w:rFonts w:ascii="Cambria Math" w:hAnsi="Cambria Math" w:cs="Cambria Math"/>
        </w:rPr>
        <w:t>⋅</w:t>
      </w:r>
      <w:r w:rsidRPr="00326A62">
        <w:t>w19</w:t>
      </w:r>
      <w:r w:rsidRPr="00326A62">
        <w:rPr>
          <w:rFonts w:ascii="Arial" w:hAnsi="Arial" w:cs="Arial"/>
        </w:rPr>
        <w:t>​</w:t>
      </w:r>
      <w:r w:rsidRPr="00326A62">
        <w:t>+x2</w:t>
      </w:r>
      <w:r w:rsidRPr="00326A62">
        <w:rPr>
          <w:rFonts w:ascii="Arial" w:hAnsi="Arial" w:cs="Arial"/>
        </w:rPr>
        <w:t>​</w:t>
      </w:r>
      <w:r w:rsidRPr="00326A62">
        <w:rPr>
          <w:rFonts w:ascii="Cambria Math" w:hAnsi="Cambria Math" w:cs="Cambria Math"/>
        </w:rPr>
        <w:t>⋅</w:t>
      </w:r>
      <w:r w:rsidRPr="00326A62">
        <w:t>w20</w:t>
      </w:r>
      <w:r w:rsidRPr="00326A62">
        <w:rPr>
          <w:rFonts w:ascii="Arial" w:hAnsi="Arial" w:cs="Arial"/>
        </w:rPr>
        <w:t>​</w:t>
      </w:r>
      <w:r w:rsidRPr="00326A62">
        <w:t>+x3</w:t>
      </w:r>
      <w:r w:rsidRPr="00326A62">
        <w:rPr>
          <w:rFonts w:ascii="Arial" w:hAnsi="Arial" w:cs="Arial"/>
        </w:rPr>
        <w:t>​</w:t>
      </w:r>
      <w:r w:rsidRPr="00326A62">
        <w:rPr>
          <w:rFonts w:ascii="Cambria Math" w:hAnsi="Cambria Math" w:cs="Cambria Math"/>
        </w:rPr>
        <w:t>⋅</w:t>
      </w:r>
      <w:r w:rsidRPr="00326A62">
        <w:t>w21</w:t>
      </w:r>
      <w:r w:rsidRPr="00326A62">
        <w:rPr>
          <w:rFonts w:ascii="Arial" w:hAnsi="Arial" w:cs="Arial"/>
        </w:rPr>
        <w:t>​</w:t>
      </w:r>
      <w:r w:rsidRPr="00326A62">
        <w:t>+x4</w:t>
      </w:r>
      <w:r w:rsidRPr="00326A62">
        <w:rPr>
          <w:rFonts w:ascii="Arial" w:hAnsi="Arial" w:cs="Arial"/>
        </w:rPr>
        <w:t>​</w:t>
      </w:r>
      <w:r w:rsidRPr="00326A62">
        <w:rPr>
          <w:rFonts w:ascii="Cambria Math" w:hAnsi="Cambria Math" w:cs="Cambria Math"/>
        </w:rPr>
        <w:t>⋅</w:t>
      </w:r>
      <w:r w:rsidRPr="00326A62">
        <w:t>w22</w:t>
      </w:r>
      <w:r w:rsidRPr="00326A62">
        <w:rPr>
          <w:rFonts w:ascii="Arial" w:hAnsi="Arial" w:cs="Arial"/>
        </w:rPr>
        <w:t>​</w:t>
      </w:r>
      <w:r w:rsidRPr="00326A62">
        <w:t>+x5</w:t>
      </w:r>
      <w:r w:rsidRPr="00326A62">
        <w:rPr>
          <w:rFonts w:ascii="Arial" w:hAnsi="Arial" w:cs="Arial"/>
        </w:rPr>
        <w:t>​</w:t>
      </w:r>
      <w:r w:rsidRPr="00326A62">
        <w:rPr>
          <w:rFonts w:ascii="Cambria Math" w:hAnsi="Cambria Math" w:cs="Cambria Math"/>
        </w:rPr>
        <w:t>⋅</w:t>
      </w:r>
      <w:r w:rsidRPr="00326A62">
        <w:t>w23</w:t>
      </w:r>
      <w:r w:rsidRPr="00326A62">
        <w:rPr>
          <w:rFonts w:ascii="Arial" w:hAnsi="Arial" w:cs="Arial"/>
        </w:rPr>
        <w:t>​</w:t>
      </w:r>
      <w:r w:rsidRPr="00326A62">
        <w:t>+x6</w:t>
      </w:r>
      <w:r w:rsidRPr="00326A62">
        <w:rPr>
          <w:rFonts w:ascii="Arial" w:hAnsi="Arial" w:cs="Arial"/>
        </w:rPr>
        <w:t>​</w:t>
      </w:r>
      <w:r w:rsidRPr="00326A62">
        <w:rPr>
          <w:rFonts w:ascii="Cambria Math" w:hAnsi="Cambria Math" w:cs="Cambria Math"/>
        </w:rPr>
        <w:t>⋅</w:t>
      </w:r>
      <w:r w:rsidRPr="00326A62">
        <w:t>w24</w:t>
      </w:r>
      <w:r w:rsidRPr="00326A62">
        <w:rPr>
          <w:rFonts w:ascii="Arial" w:hAnsi="Arial" w:cs="Arial"/>
        </w:rPr>
        <w:t>​</w:t>
      </w:r>
      <w:r w:rsidRPr="00326A62">
        <w:t>+b4</w:t>
      </w:r>
    </w:p>
    <w:p w14:paraId="3115F51E" w14:textId="7CF35947" w:rsidR="00C96910" w:rsidRPr="00326A62" w:rsidRDefault="00C96910" w:rsidP="00DF541C">
      <w:pPr>
        <w:jc w:val="both"/>
      </w:pPr>
      <w:r w:rsidRPr="00326A62">
        <w:t xml:space="preserve">E </w:t>
      </w:r>
      <w:r w:rsidR="00326A62" w:rsidRPr="00326A62">
        <w:t>=</w:t>
      </w:r>
      <w:r w:rsidRPr="00326A62">
        <w:t xml:space="preserve"> x1</w:t>
      </w:r>
      <w:r w:rsidRPr="00326A62">
        <w:rPr>
          <w:rFonts w:ascii="Arial" w:hAnsi="Arial" w:cs="Arial"/>
        </w:rPr>
        <w:t>​</w:t>
      </w:r>
      <w:r w:rsidRPr="00326A62">
        <w:rPr>
          <w:rFonts w:ascii="Cambria Math" w:hAnsi="Cambria Math" w:cs="Cambria Math"/>
        </w:rPr>
        <w:t>⋅</w:t>
      </w:r>
      <w:r w:rsidRPr="00326A62">
        <w:t>w25</w:t>
      </w:r>
      <w:r w:rsidRPr="00326A62">
        <w:rPr>
          <w:rFonts w:ascii="Arial" w:hAnsi="Arial" w:cs="Arial"/>
        </w:rPr>
        <w:t>​</w:t>
      </w:r>
      <w:r w:rsidRPr="00326A62">
        <w:t>+x2</w:t>
      </w:r>
      <w:r w:rsidRPr="00326A62">
        <w:rPr>
          <w:rFonts w:ascii="Arial" w:hAnsi="Arial" w:cs="Arial"/>
        </w:rPr>
        <w:t>​</w:t>
      </w:r>
      <w:r w:rsidRPr="00326A62">
        <w:rPr>
          <w:rFonts w:ascii="Cambria Math" w:hAnsi="Cambria Math" w:cs="Cambria Math"/>
        </w:rPr>
        <w:t>⋅</w:t>
      </w:r>
      <w:r w:rsidRPr="00326A62">
        <w:t>w26</w:t>
      </w:r>
      <w:r w:rsidRPr="00326A62">
        <w:rPr>
          <w:rFonts w:ascii="Arial" w:hAnsi="Arial" w:cs="Arial"/>
        </w:rPr>
        <w:t>​</w:t>
      </w:r>
      <w:r w:rsidRPr="00326A62">
        <w:t>+x3</w:t>
      </w:r>
      <w:r w:rsidRPr="00326A62">
        <w:rPr>
          <w:rFonts w:ascii="Arial" w:hAnsi="Arial" w:cs="Arial"/>
        </w:rPr>
        <w:t>​</w:t>
      </w:r>
      <w:r w:rsidRPr="00326A62">
        <w:rPr>
          <w:rFonts w:ascii="Cambria Math" w:hAnsi="Cambria Math" w:cs="Cambria Math"/>
        </w:rPr>
        <w:t>⋅</w:t>
      </w:r>
      <w:r w:rsidRPr="00326A62">
        <w:t>w27</w:t>
      </w:r>
      <w:r w:rsidRPr="00326A62">
        <w:rPr>
          <w:rFonts w:ascii="Arial" w:hAnsi="Arial" w:cs="Arial"/>
        </w:rPr>
        <w:t>​</w:t>
      </w:r>
      <w:r w:rsidRPr="00326A62">
        <w:t>+x4</w:t>
      </w:r>
      <w:r w:rsidRPr="00326A62">
        <w:rPr>
          <w:rFonts w:ascii="Arial" w:hAnsi="Arial" w:cs="Arial"/>
        </w:rPr>
        <w:t>​</w:t>
      </w:r>
      <w:r w:rsidRPr="00326A62">
        <w:rPr>
          <w:rFonts w:ascii="Cambria Math" w:hAnsi="Cambria Math" w:cs="Cambria Math"/>
        </w:rPr>
        <w:t>⋅</w:t>
      </w:r>
      <w:r w:rsidRPr="00326A62">
        <w:t>w28</w:t>
      </w:r>
      <w:r w:rsidRPr="00326A62">
        <w:rPr>
          <w:rFonts w:ascii="Arial" w:hAnsi="Arial" w:cs="Arial"/>
        </w:rPr>
        <w:t>​</w:t>
      </w:r>
      <w:r w:rsidRPr="00326A62">
        <w:t>+x5</w:t>
      </w:r>
      <w:r w:rsidRPr="00326A62">
        <w:rPr>
          <w:rFonts w:ascii="Arial" w:hAnsi="Arial" w:cs="Arial"/>
        </w:rPr>
        <w:t>​</w:t>
      </w:r>
      <w:r w:rsidRPr="00326A62">
        <w:rPr>
          <w:rFonts w:ascii="Cambria Math" w:hAnsi="Cambria Math" w:cs="Cambria Math"/>
        </w:rPr>
        <w:t>⋅</w:t>
      </w:r>
      <w:r w:rsidRPr="00326A62">
        <w:t>w29</w:t>
      </w:r>
      <w:r w:rsidRPr="00326A62">
        <w:rPr>
          <w:rFonts w:ascii="Arial" w:hAnsi="Arial" w:cs="Arial"/>
        </w:rPr>
        <w:t>​</w:t>
      </w:r>
      <w:r w:rsidRPr="00326A62">
        <w:t>+x6</w:t>
      </w:r>
      <w:r w:rsidRPr="00326A62">
        <w:rPr>
          <w:rFonts w:ascii="Arial" w:hAnsi="Arial" w:cs="Arial"/>
        </w:rPr>
        <w:t>​</w:t>
      </w:r>
      <w:r w:rsidRPr="00326A62">
        <w:rPr>
          <w:rFonts w:ascii="Cambria Math" w:hAnsi="Cambria Math" w:cs="Cambria Math"/>
        </w:rPr>
        <w:t>⋅</w:t>
      </w:r>
      <w:r w:rsidRPr="00326A62">
        <w:t>w30</w:t>
      </w:r>
      <w:r w:rsidRPr="00326A62">
        <w:rPr>
          <w:rFonts w:ascii="Arial" w:hAnsi="Arial" w:cs="Arial"/>
        </w:rPr>
        <w:t>​</w:t>
      </w:r>
      <w:r w:rsidRPr="00326A62">
        <w:t>+b5</w:t>
      </w:r>
    </w:p>
    <w:p w14:paraId="55408B06" w14:textId="1E2EB27E" w:rsidR="00C96910" w:rsidRPr="00326A62" w:rsidRDefault="00C96910" w:rsidP="00DF541C">
      <w:pPr>
        <w:jc w:val="both"/>
      </w:pPr>
      <w:r w:rsidRPr="00326A62">
        <w:t xml:space="preserve">F </w:t>
      </w:r>
      <w:r w:rsidR="00326A62" w:rsidRPr="00326A62">
        <w:t>=</w:t>
      </w:r>
      <w:r w:rsidRPr="00326A62">
        <w:t xml:space="preserve"> x1</w:t>
      </w:r>
      <w:r w:rsidRPr="00326A62">
        <w:rPr>
          <w:rFonts w:ascii="Arial" w:hAnsi="Arial" w:cs="Arial"/>
        </w:rPr>
        <w:t>​</w:t>
      </w:r>
      <w:r w:rsidRPr="00326A62">
        <w:rPr>
          <w:rFonts w:ascii="Cambria Math" w:hAnsi="Cambria Math" w:cs="Cambria Math"/>
        </w:rPr>
        <w:t>⋅</w:t>
      </w:r>
      <w:r w:rsidRPr="00326A62">
        <w:t>w31</w:t>
      </w:r>
      <w:r w:rsidRPr="00326A62">
        <w:rPr>
          <w:rFonts w:ascii="Arial" w:hAnsi="Arial" w:cs="Arial"/>
        </w:rPr>
        <w:t>​</w:t>
      </w:r>
      <w:r w:rsidRPr="00326A62">
        <w:t>+x2</w:t>
      </w:r>
      <w:r w:rsidRPr="00326A62">
        <w:rPr>
          <w:rFonts w:ascii="Arial" w:hAnsi="Arial" w:cs="Arial"/>
        </w:rPr>
        <w:t>​</w:t>
      </w:r>
      <w:r w:rsidRPr="00326A62">
        <w:rPr>
          <w:rFonts w:ascii="Cambria Math" w:hAnsi="Cambria Math" w:cs="Cambria Math"/>
        </w:rPr>
        <w:t>⋅</w:t>
      </w:r>
      <w:r w:rsidRPr="00326A62">
        <w:t>w32</w:t>
      </w:r>
      <w:r w:rsidRPr="00326A62">
        <w:rPr>
          <w:rFonts w:ascii="Arial" w:hAnsi="Arial" w:cs="Arial"/>
        </w:rPr>
        <w:t>​</w:t>
      </w:r>
      <w:r w:rsidRPr="00326A62">
        <w:t>+x3</w:t>
      </w:r>
      <w:r w:rsidRPr="00326A62">
        <w:rPr>
          <w:rFonts w:ascii="Arial" w:hAnsi="Arial" w:cs="Arial"/>
        </w:rPr>
        <w:t>​</w:t>
      </w:r>
      <w:r w:rsidRPr="00326A62">
        <w:rPr>
          <w:rFonts w:ascii="Cambria Math" w:hAnsi="Cambria Math" w:cs="Cambria Math"/>
        </w:rPr>
        <w:t>⋅</w:t>
      </w:r>
      <w:r w:rsidRPr="00326A62">
        <w:t>w33</w:t>
      </w:r>
      <w:r w:rsidRPr="00326A62">
        <w:rPr>
          <w:rFonts w:ascii="Arial" w:hAnsi="Arial" w:cs="Arial"/>
        </w:rPr>
        <w:t>​</w:t>
      </w:r>
      <w:r w:rsidRPr="00326A62">
        <w:t>+x4</w:t>
      </w:r>
      <w:r w:rsidRPr="00326A62">
        <w:rPr>
          <w:rFonts w:ascii="Arial" w:hAnsi="Arial" w:cs="Arial"/>
        </w:rPr>
        <w:t>​</w:t>
      </w:r>
      <w:r w:rsidRPr="00326A62">
        <w:rPr>
          <w:rFonts w:ascii="Cambria Math" w:hAnsi="Cambria Math" w:cs="Cambria Math"/>
        </w:rPr>
        <w:t>⋅</w:t>
      </w:r>
      <w:r w:rsidRPr="00326A62">
        <w:t>w34</w:t>
      </w:r>
      <w:r w:rsidRPr="00326A62">
        <w:rPr>
          <w:rFonts w:ascii="Arial" w:hAnsi="Arial" w:cs="Arial"/>
        </w:rPr>
        <w:t>​</w:t>
      </w:r>
      <w:r w:rsidRPr="00326A62">
        <w:t>+x5</w:t>
      </w:r>
      <w:r w:rsidRPr="00326A62">
        <w:rPr>
          <w:rFonts w:ascii="Arial" w:hAnsi="Arial" w:cs="Arial"/>
        </w:rPr>
        <w:t>​</w:t>
      </w:r>
      <w:r w:rsidRPr="00326A62">
        <w:rPr>
          <w:rFonts w:ascii="Cambria Math" w:hAnsi="Cambria Math" w:cs="Cambria Math"/>
        </w:rPr>
        <w:t>⋅</w:t>
      </w:r>
      <w:r w:rsidRPr="00326A62">
        <w:t>w35</w:t>
      </w:r>
      <w:r w:rsidRPr="00326A62">
        <w:rPr>
          <w:rFonts w:ascii="Arial" w:hAnsi="Arial" w:cs="Arial"/>
        </w:rPr>
        <w:t>​</w:t>
      </w:r>
      <w:r w:rsidRPr="00326A62">
        <w:t>+x6</w:t>
      </w:r>
      <w:r w:rsidRPr="00326A62">
        <w:rPr>
          <w:rFonts w:ascii="Arial" w:hAnsi="Arial" w:cs="Arial"/>
        </w:rPr>
        <w:t>​</w:t>
      </w:r>
      <w:r w:rsidRPr="00326A62">
        <w:rPr>
          <w:rFonts w:ascii="Cambria Math" w:hAnsi="Cambria Math" w:cs="Cambria Math"/>
        </w:rPr>
        <w:t>⋅</w:t>
      </w:r>
      <w:r w:rsidRPr="00326A62">
        <w:t>w36</w:t>
      </w:r>
      <w:r w:rsidRPr="00326A62">
        <w:rPr>
          <w:rFonts w:ascii="Arial" w:hAnsi="Arial" w:cs="Arial"/>
        </w:rPr>
        <w:t>​</w:t>
      </w:r>
      <w:r w:rsidRPr="00326A62">
        <w:t>+b6</w:t>
      </w:r>
    </w:p>
    <w:p w14:paraId="0D8704A4" w14:textId="125F2A66" w:rsidR="00326A62" w:rsidRDefault="00326A62" w:rsidP="00DF541C">
      <w:pPr>
        <w:jc w:val="both"/>
      </w:pPr>
    </w:p>
    <w:p w14:paraId="2056BA1D" w14:textId="2E637BED" w:rsidR="00326A62" w:rsidRDefault="00326A62" w:rsidP="00DF541C">
      <w:pPr>
        <w:jc w:val="both"/>
      </w:pPr>
      <w:r>
        <w:t>En cuanto a la capa de salida, su fórmula sería:</w:t>
      </w:r>
    </w:p>
    <w:p w14:paraId="4B72B0C2" w14:textId="4655F0C4" w:rsidR="00326A62" w:rsidRDefault="00326A62" w:rsidP="00DF541C">
      <w:pPr>
        <w:jc w:val="both"/>
        <w:rPr>
          <w:rFonts w:cs="Cambria Math"/>
        </w:rPr>
      </w:pPr>
      <w:r w:rsidRPr="00326A62">
        <w:t>G = w37</w:t>
      </w:r>
      <w:r w:rsidRPr="00326A62">
        <w:rPr>
          <w:rFonts w:ascii="Arial" w:hAnsi="Arial" w:cs="Arial"/>
        </w:rPr>
        <w:t>​</w:t>
      </w:r>
      <w:r w:rsidRPr="00326A62">
        <w:rPr>
          <w:rFonts w:ascii="Cambria Math" w:hAnsi="Cambria Math" w:cs="Cambria Math"/>
        </w:rPr>
        <w:t>⋅</w:t>
      </w:r>
      <w:r w:rsidRPr="00326A62">
        <w:t>A + w38</w:t>
      </w:r>
      <w:r w:rsidRPr="00326A62">
        <w:rPr>
          <w:rFonts w:ascii="Cambria Math" w:hAnsi="Cambria Math" w:cs="Cambria Math"/>
        </w:rPr>
        <w:t>⋅</w:t>
      </w:r>
      <w:r w:rsidRPr="00326A62">
        <w:rPr>
          <w:rFonts w:cs="Cambria Math"/>
        </w:rPr>
        <w:t>B + w39</w:t>
      </w:r>
      <w:r w:rsidRPr="00326A62">
        <w:rPr>
          <w:rFonts w:ascii="Cambria Math" w:hAnsi="Cambria Math" w:cs="Cambria Math"/>
        </w:rPr>
        <w:t>⋅</w:t>
      </w:r>
      <w:r w:rsidRPr="00326A62">
        <w:rPr>
          <w:rFonts w:cs="Cambria Math"/>
        </w:rPr>
        <w:t>C + w40</w:t>
      </w:r>
      <w:r w:rsidRPr="00326A62">
        <w:rPr>
          <w:rFonts w:ascii="Cambria Math" w:hAnsi="Cambria Math" w:cs="Cambria Math"/>
        </w:rPr>
        <w:t>⋅</w:t>
      </w:r>
      <w:r w:rsidRPr="00326A62">
        <w:rPr>
          <w:rFonts w:cs="Cambria Math"/>
        </w:rPr>
        <w:t>D + w41</w:t>
      </w:r>
      <w:r w:rsidRPr="00326A62">
        <w:rPr>
          <w:rFonts w:ascii="Cambria Math" w:hAnsi="Cambria Math" w:cs="Cambria Math"/>
        </w:rPr>
        <w:t>⋅</w:t>
      </w:r>
      <w:r w:rsidRPr="00326A62">
        <w:rPr>
          <w:rFonts w:cs="Cambria Math"/>
        </w:rPr>
        <w:t>E + w42</w:t>
      </w:r>
      <w:r w:rsidRPr="00326A62">
        <w:rPr>
          <w:rFonts w:ascii="Cambria Math" w:hAnsi="Cambria Math" w:cs="Cambria Math"/>
        </w:rPr>
        <w:t>⋅</w:t>
      </w:r>
      <w:r w:rsidRPr="00326A62">
        <w:rPr>
          <w:rFonts w:cs="Cambria Math"/>
        </w:rPr>
        <w:t>F + b7</w:t>
      </w:r>
    </w:p>
    <w:p w14:paraId="51DEC1B2" w14:textId="77777777" w:rsidR="00326A62" w:rsidRDefault="00326A62" w:rsidP="00DF541C">
      <w:pPr>
        <w:jc w:val="both"/>
        <w:rPr>
          <w:rFonts w:cs="Cambria Math"/>
        </w:rPr>
      </w:pPr>
    </w:p>
    <w:p w14:paraId="1506D7E7" w14:textId="3DAC5952" w:rsidR="00326A62" w:rsidRDefault="00326A62" w:rsidP="00DF541C">
      <w:pPr>
        <w:jc w:val="both"/>
        <w:rPr>
          <w:rFonts w:cs="Cambria Math"/>
        </w:rPr>
      </w:pPr>
      <w:r>
        <w:rPr>
          <w:rFonts w:cs="Cambria Math"/>
        </w:rPr>
        <w:t>Una vez que activamos las neuronas</w:t>
      </w:r>
      <w:r w:rsidR="009D23E1">
        <w:rPr>
          <w:rStyle w:val="Refdenotaalpie"/>
          <w:rFonts w:cs="Cambria Math"/>
        </w:rPr>
        <w:footnoteReference w:id="2"/>
      </w:r>
      <w:r>
        <w:rPr>
          <w:rFonts w:cs="Cambria Math"/>
        </w:rPr>
        <w:t>, sus fórmulas serían:</w:t>
      </w:r>
    </w:p>
    <w:p w14:paraId="2DE9B57C" w14:textId="09E306CE" w:rsidR="00326A62" w:rsidRDefault="00326A62" w:rsidP="00DF541C">
      <w:pPr>
        <w:jc w:val="both"/>
        <w:rPr>
          <w:rFonts w:cs="Cambria Math"/>
        </w:rPr>
      </w:pPr>
      <w:proofErr w:type="spellStart"/>
      <w:r>
        <w:rPr>
          <w:rFonts w:cs="Cambria Math"/>
        </w:rPr>
        <w:t>A_activada</w:t>
      </w:r>
      <w:proofErr w:type="spellEnd"/>
      <w:r>
        <w:rPr>
          <w:rFonts w:cs="Cambria Math"/>
        </w:rPr>
        <w:t xml:space="preserve"> = </w:t>
      </w:r>
      <w:proofErr w:type="spellStart"/>
      <w:r>
        <w:rPr>
          <w:rFonts w:cs="Cambria Math"/>
        </w:rPr>
        <w:t>ReLU</w:t>
      </w:r>
      <w:proofErr w:type="spellEnd"/>
      <w:r>
        <w:rPr>
          <w:rFonts w:cs="Cambria Math"/>
        </w:rPr>
        <w:t>(A)</w:t>
      </w:r>
    </w:p>
    <w:p w14:paraId="4B6EA16A" w14:textId="7C543480" w:rsidR="00326A62" w:rsidRDefault="00326A62" w:rsidP="00DF541C">
      <w:pPr>
        <w:jc w:val="both"/>
        <w:rPr>
          <w:rFonts w:cs="Cambria Math"/>
        </w:rPr>
      </w:pPr>
      <w:proofErr w:type="spellStart"/>
      <w:r>
        <w:rPr>
          <w:rFonts w:cs="Cambria Math"/>
        </w:rPr>
        <w:t>B_activada</w:t>
      </w:r>
      <w:proofErr w:type="spellEnd"/>
      <w:r>
        <w:rPr>
          <w:rFonts w:cs="Cambria Math"/>
        </w:rPr>
        <w:t xml:space="preserve"> = </w:t>
      </w:r>
      <w:proofErr w:type="spellStart"/>
      <w:r>
        <w:rPr>
          <w:rFonts w:cs="Cambria Math"/>
        </w:rPr>
        <w:t>ReLU</w:t>
      </w:r>
      <w:proofErr w:type="spellEnd"/>
      <w:r>
        <w:rPr>
          <w:rFonts w:cs="Cambria Math"/>
        </w:rPr>
        <w:t>(B)</w:t>
      </w:r>
    </w:p>
    <w:p w14:paraId="4FA0A6FC" w14:textId="5D3B128F" w:rsidR="00326A62" w:rsidRDefault="00326A62" w:rsidP="00DF541C">
      <w:pPr>
        <w:jc w:val="both"/>
        <w:rPr>
          <w:rFonts w:cs="Cambria Math"/>
        </w:rPr>
      </w:pPr>
      <w:proofErr w:type="spellStart"/>
      <w:r>
        <w:rPr>
          <w:rFonts w:cs="Cambria Math"/>
        </w:rPr>
        <w:t>C_activada</w:t>
      </w:r>
      <w:proofErr w:type="spellEnd"/>
      <w:r>
        <w:rPr>
          <w:rFonts w:cs="Cambria Math"/>
        </w:rPr>
        <w:t xml:space="preserve"> = </w:t>
      </w:r>
      <w:proofErr w:type="spellStart"/>
      <w:r>
        <w:rPr>
          <w:rFonts w:cs="Cambria Math"/>
        </w:rPr>
        <w:t>ReLU</w:t>
      </w:r>
      <w:proofErr w:type="spellEnd"/>
      <w:r>
        <w:rPr>
          <w:rFonts w:cs="Cambria Math"/>
        </w:rPr>
        <w:t>(C)</w:t>
      </w:r>
    </w:p>
    <w:p w14:paraId="24917D4A" w14:textId="15A74DEE" w:rsidR="00326A62" w:rsidRDefault="00326A62" w:rsidP="00DF541C">
      <w:pPr>
        <w:jc w:val="both"/>
        <w:rPr>
          <w:rFonts w:cs="Cambria Math"/>
        </w:rPr>
      </w:pPr>
      <w:proofErr w:type="spellStart"/>
      <w:r>
        <w:rPr>
          <w:rFonts w:cs="Cambria Math"/>
        </w:rPr>
        <w:t>D_activada</w:t>
      </w:r>
      <w:proofErr w:type="spellEnd"/>
      <w:r>
        <w:rPr>
          <w:rFonts w:cs="Cambria Math"/>
        </w:rPr>
        <w:t xml:space="preserve"> = </w:t>
      </w:r>
      <w:proofErr w:type="spellStart"/>
      <w:r>
        <w:rPr>
          <w:rFonts w:cs="Cambria Math"/>
        </w:rPr>
        <w:t>ReLU</w:t>
      </w:r>
      <w:proofErr w:type="spellEnd"/>
      <w:r>
        <w:rPr>
          <w:rFonts w:cs="Cambria Math"/>
        </w:rPr>
        <w:t>(D)</w:t>
      </w:r>
    </w:p>
    <w:p w14:paraId="23B0653D" w14:textId="6C6EDDCB" w:rsidR="00326A62" w:rsidRDefault="00326A62" w:rsidP="00DF541C">
      <w:pPr>
        <w:jc w:val="both"/>
        <w:rPr>
          <w:rFonts w:cs="Cambria Math"/>
        </w:rPr>
      </w:pPr>
      <w:proofErr w:type="spellStart"/>
      <w:r>
        <w:rPr>
          <w:rFonts w:cs="Cambria Math"/>
        </w:rPr>
        <w:t>E_activada</w:t>
      </w:r>
      <w:proofErr w:type="spellEnd"/>
      <w:r>
        <w:rPr>
          <w:rFonts w:cs="Cambria Math"/>
        </w:rPr>
        <w:t xml:space="preserve"> = </w:t>
      </w:r>
      <w:proofErr w:type="spellStart"/>
      <w:r>
        <w:rPr>
          <w:rFonts w:cs="Cambria Math"/>
        </w:rPr>
        <w:t>ReLU</w:t>
      </w:r>
      <w:proofErr w:type="spellEnd"/>
      <w:r>
        <w:rPr>
          <w:rFonts w:cs="Cambria Math"/>
        </w:rPr>
        <w:t>(E)</w:t>
      </w:r>
    </w:p>
    <w:p w14:paraId="267BAAD3" w14:textId="73670CC1" w:rsidR="00326A62" w:rsidRDefault="00326A62" w:rsidP="00DF541C">
      <w:pPr>
        <w:jc w:val="both"/>
        <w:rPr>
          <w:rFonts w:cs="Cambria Math"/>
        </w:rPr>
      </w:pPr>
      <w:proofErr w:type="spellStart"/>
      <w:r>
        <w:rPr>
          <w:rFonts w:cs="Cambria Math"/>
        </w:rPr>
        <w:t>F_activada</w:t>
      </w:r>
      <w:proofErr w:type="spellEnd"/>
      <w:r>
        <w:rPr>
          <w:rFonts w:cs="Cambria Math"/>
        </w:rPr>
        <w:t xml:space="preserve"> = </w:t>
      </w:r>
      <w:proofErr w:type="spellStart"/>
      <w:r>
        <w:rPr>
          <w:rFonts w:cs="Cambria Math"/>
        </w:rPr>
        <w:t>ReLU</w:t>
      </w:r>
      <w:proofErr w:type="spellEnd"/>
      <w:r>
        <w:rPr>
          <w:rFonts w:cs="Cambria Math"/>
        </w:rPr>
        <w:t>(F)</w:t>
      </w:r>
    </w:p>
    <w:p w14:paraId="5FF560D8" w14:textId="5C9B5810" w:rsidR="009D23E1" w:rsidRDefault="009D23E1" w:rsidP="00DF541C">
      <w:pPr>
        <w:jc w:val="both"/>
        <w:rPr>
          <w:rFonts w:cs="Cambria Math"/>
        </w:rPr>
      </w:pPr>
      <w:proofErr w:type="spellStart"/>
      <w:r>
        <w:rPr>
          <w:rFonts w:cs="Cambria Math"/>
        </w:rPr>
        <w:t>G_activada</w:t>
      </w:r>
      <w:proofErr w:type="spellEnd"/>
      <w:r>
        <w:rPr>
          <w:rFonts w:cs="Cambria Math"/>
        </w:rPr>
        <w:t xml:space="preserve"> = </w:t>
      </w:r>
      <w:proofErr w:type="spellStart"/>
      <w:r>
        <w:rPr>
          <w:rFonts w:cs="Cambria Math"/>
        </w:rPr>
        <w:t>logistic</w:t>
      </w:r>
      <w:proofErr w:type="spellEnd"/>
      <w:r>
        <w:rPr>
          <w:rFonts w:cs="Cambria Math"/>
        </w:rPr>
        <w:t>(G)</w:t>
      </w:r>
    </w:p>
    <w:p w14:paraId="4158D149" w14:textId="77777777" w:rsidR="00326A62" w:rsidRDefault="00326A62" w:rsidP="00DF541C">
      <w:pPr>
        <w:jc w:val="both"/>
        <w:rPr>
          <w:rFonts w:cs="Cambria Math"/>
        </w:rPr>
      </w:pPr>
    </w:p>
    <w:p w14:paraId="495FA621" w14:textId="5E710039" w:rsidR="00326A62" w:rsidRDefault="00326A62" w:rsidP="00DF541C">
      <w:pPr>
        <w:jc w:val="both"/>
        <w:rPr>
          <w:rFonts w:cs="Cambria Math"/>
        </w:rPr>
      </w:pPr>
      <w:r>
        <w:rPr>
          <w:rFonts w:cs="Cambria Math"/>
        </w:rPr>
        <w:t>Las fórmulas de las neuronas sin activar conforman una matriz Z1 y Z2, mientras que las neuronas activadas integran la matriz A1 y A2, respectivamente.</w:t>
      </w:r>
      <w:r w:rsidR="00762700">
        <w:rPr>
          <w:rFonts w:cs="Cambria Math"/>
        </w:rPr>
        <w:t xml:space="preserve"> La forma matricial es útil para simplificar el cómputo de los pesos y sesgos.</w:t>
      </w:r>
    </w:p>
    <w:p w14:paraId="6C8FCA99" w14:textId="77777777" w:rsidR="006F74AF" w:rsidRDefault="006F74AF" w:rsidP="00DF541C">
      <w:pPr>
        <w:jc w:val="both"/>
        <w:rPr>
          <w:rFonts w:cs="Cambria Math"/>
        </w:rPr>
      </w:pPr>
    </w:p>
    <w:p w14:paraId="65BB9738" w14:textId="4ACF8878" w:rsidR="006F74AF" w:rsidRPr="006F74AF" w:rsidRDefault="006F74AF" w:rsidP="00DF541C">
      <w:pPr>
        <w:jc w:val="both"/>
        <w:rPr>
          <w:rFonts w:cs="Cambria Math"/>
          <w:b/>
          <w:bCs/>
        </w:rPr>
      </w:pPr>
      <w:r w:rsidRPr="006F74AF">
        <w:rPr>
          <w:rFonts w:cs="Cambria Math"/>
          <w:b/>
          <w:bCs/>
        </w:rPr>
        <w:t xml:space="preserve">2. Implementación en </w:t>
      </w:r>
      <w:proofErr w:type="spellStart"/>
      <w:r w:rsidRPr="006F74AF">
        <w:rPr>
          <w:rFonts w:cs="Cambria Math"/>
          <w:b/>
          <w:bCs/>
        </w:rPr>
        <w:t>numpy</w:t>
      </w:r>
      <w:proofErr w:type="spellEnd"/>
    </w:p>
    <w:p w14:paraId="742C09CC" w14:textId="58E9CD2D" w:rsidR="006F74AF" w:rsidRDefault="006F74AF" w:rsidP="00DF541C">
      <w:pPr>
        <w:jc w:val="both"/>
      </w:pPr>
      <w:r>
        <w:t xml:space="preserve">Esta parte está desarrollada en el </w:t>
      </w:r>
      <w:proofErr w:type="gramStart"/>
      <w:r>
        <w:t>archivo .</w:t>
      </w:r>
      <w:proofErr w:type="spellStart"/>
      <w:r>
        <w:t>ipynb</w:t>
      </w:r>
      <w:proofErr w:type="spellEnd"/>
      <w:proofErr w:type="gramEnd"/>
      <w:r>
        <w:t>, pero haremos una serie de aclaraciones generales:</w:t>
      </w:r>
    </w:p>
    <w:p w14:paraId="4753B609" w14:textId="351222BA" w:rsidR="006F74AF" w:rsidRDefault="006F74AF" w:rsidP="00DF541C">
      <w:pPr>
        <w:jc w:val="both"/>
      </w:pPr>
      <w:r>
        <w:t>- Los pesos y sesgos fueron inicializados de manera aleatoria.</w:t>
      </w:r>
    </w:p>
    <w:p w14:paraId="090E4584" w14:textId="5EBF565E" w:rsidR="00B9782A" w:rsidRDefault="00B9782A" w:rsidP="00DF541C">
      <w:pPr>
        <w:jc w:val="both"/>
      </w:pPr>
      <w:r>
        <w:t>- Los cálculos fueron hechos de forma matricial.</w:t>
      </w:r>
    </w:p>
    <w:p w14:paraId="260CD058" w14:textId="77777777" w:rsidR="00B9782A" w:rsidRDefault="00B9782A" w:rsidP="00DF541C">
      <w:pPr>
        <w:jc w:val="both"/>
      </w:pPr>
      <w:r>
        <w:t xml:space="preserve">- Declaramos una clase </w:t>
      </w:r>
      <w:proofErr w:type="spellStart"/>
      <w:r>
        <w:t>AvocadoPerceptron</w:t>
      </w:r>
      <w:proofErr w:type="spellEnd"/>
      <w:r>
        <w:t xml:space="preserve"> que se inicializa con:</w:t>
      </w:r>
    </w:p>
    <w:p w14:paraId="29D9F230" w14:textId="54390E85" w:rsidR="00B9782A" w:rsidRDefault="00B9782A" w:rsidP="00DF541C">
      <w:pPr>
        <w:jc w:val="both"/>
      </w:pPr>
      <w:r>
        <w:t>* Cantidad de variables de entrada (6)</w:t>
      </w:r>
    </w:p>
    <w:p w14:paraId="43C0D97F" w14:textId="1E881683" w:rsidR="00B9782A" w:rsidRDefault="00B9782A" w:rsidP="00DF541C">
      <w:pPr>
        <w:jc w:val="both"/>
      </w:pPr>
      <w:r>
        <w:t>* Cantidad de neuronas de la capa oculta (6)</w:t>
      </w:r>
    </w:p>
    <w:p w14:paraId="4EBE5C30" w14:textId="2BA9B4DA" w:rsidR="00B9782A" w:rsidRDefault="00B9782A" w:rsidP="00DF541C">
      <w:pPr>
        <w:jc w:val="both"/>
      </w:pPr>
      <w:r>
        <w:t>* Cantidad de neuronas de la capa de salida (1)</w:t>
      </w:r>
    </w:p>
    <w:p w14:paraId="17DCEDF3" w14:textId="68EA3C74" w:rsidR="00B9782A" w:rsidRDefault="00B9782A" w:rsidP="00DF541C">
      <w:pPr>
        <w:jc w:val="both"/>
      </w:pPr>
      <w:r>
        <w:t>* Semilla (parámetro opcional, esta vez inicializado en 42)</w:t>
      </w:r>
    </w:p>
    <w:p w14:paraId="06CE3B36" w14:textId="4AF09976" w:rsidR="00B9782A" w:rsidRDefault="00B9782A" w:rsidP="00DF541C">
      <w:pPr>
        <w:jc w:val="both"/>
      </w:pPr>
      <w:r>
        <w:t>A su vez, la clase tiene los siguientes métodos (cada uno documentado en el notebook).</w:t>
      </w:r>
    </w:p>
    <w:p w14:paraId="156FA92A" w14:textId="5675C475" w:rsidR="00B9782A" w:rsidRDefault="00B9782A" w:rsidP="00DF541C">
      <w:pPr>
        <w:jc w:val="both"/>
      </w:pPr>
      <w:r>
        <w:t>- _</w:t>
      </w:r>
      <w:proofErr w:type="spellStart"/>
      <w:r>
        <w:t>propagar_</w:t>
      </w:r>
      <w:proofErr w:type="gramStart"/>
      <w:r>
        <w:t>adelante</w:t>
      </w:r>
      <w:proofErr w:type="spellEnd"/>
      <w:r>
        <w:t>(</w:t>
      </w:r>
      <w:proofErr w:type="spellStart"/>
      <w:proofErr w:type="gramEnd"/>
      <w:r>
        <w:t>self</w:t>
      </w:r>
      <w:proofErr w:type="spellEnd"/>
      <w:r>
        <w:t xml:space="preserve">, </w:t>
      </w:r>
      <w:proofErr w:type="spellStart"/>
      <w:r>
        <w:t>vector_entrada</w:t>
      </w:r>
      <w:proofErr w:type="spellEnd"/>
      <w:r>
        <w:t>)</w:t>
      </w:r>
    </w:p>
    <w:p w14:paraId="0A7E0141" w14:textId="312C3220" w:rsidR="00B9782A" w:rsidRDefault="00B9782A" w:rsidP="00DF541C">
      <w:pPr>
        <w:jc w:val="both"/>
      </w:pPr>
      <w:r>
        <w:lastRenderedPageBreak/>
        <w:t xml:space="preserve">- </w:t>
      </w:r>
      <w:proofErr w:type="gramStart"/>
      <w:r>
        <w:t>predecir(</w:t>
      </w:r>
      <w:proofErr w:type="spellStart"/>
      <w:proofErr w:type="gramEnd"/>
      <w:r>
        <w:t>self</w:t>
      </w:r>
      <w:proofErr w:type="spellEnd"/>
      <w:r>
        <w:t xml:space="preserve">, </w:t>
      </w:r>
      <w:proofErr w:type="spellStart"/>
      <w:r>
        <w:t>vector_entrada</w:t>
      </w:r>
      <w:proofErr w:type="spellEnd"/>
      <w:r>
        <w:t>, umbral)</w:t>
      </w:r>
    </w:p>
    <w:p w14:paraId="19387EB1" w14:textId="3668BAE8" w:rsidR="00B9782A" w:rsidRDefault="00B9782A" w:rsidP="00DF541C">
      <w:pPr>
        <w:jc w:val="both"/>
      </w:pPr>
      <w:r>
        <w:t xml:space="preserve">- </w:t>
      </w:r>
      <w:proofErr w:type="spellStart"/>
      <w:r>
        <w:t>getPesos</w:t>
      </w:r>
      <w:proofErr w:type="spellEnd"/>
      <w:r>
        <w:t>(</w:t>
      </w:r>
      <w:proofErr w:type="spellStart"/>
      <w:r>
        <w:t>self</w:t>
      </w:r>
      <w:proofErr w:type="spellEnd"/>
      <w:r>
        <w:t>)</w:t>
      </w:r>
    </w:p>
    <w:p w14:paraId="5850359E" w14:textId="5A031C1F" w:rsidR="00B9782A" w:rsidRDefault="00B9782A" w:rsidP="00DF541C">
      <w:pPr>
        <w:jc w:val="both"/>
      </w:pPr>
      <w:r>
        <w:t xml:space="preserve">- </w:t>
      </w:r>
      <w:proofErr w:type="spellStart"/>
      <w:r>
        <w:t>reajustar_</w:t>
      </w:r>
      <w:proofErr w:type="gramStart"/>
      <w:r>
        <w:t>pesos</w:t>
      </w:r>
      <w:proofErr w:type="spellEnd"/>
      <w:r>
        <w:t>(</w:t>
      </w:r>
      <w:proofErr w:type="spellStart"/>
      <w:proofErr w:type="gramEnd"/>
      <w:r>
        <w:t>self</w:t>
      </w:r>
      <w:proofErr w:type="spellEnd"/>
      <w:r>
        <w:t>, pesos)</w:t>
      </w:r>
    </w:p>
    <w:p w14:paraId="6742E085" w14:textId="46D9A966" w:rsidR="00B9782A" w:rsidRDefault="00B9782A" w:rsidP="00DF541C">
      <w:pPr>
        <w:jc w:val="both"/>
      </w:pPr>
      <w:r>
        <w:t xml:space="preserve">- </w:t>
      </w:r>
      <w:proofErr w:type="gramStart"/>
      <w:r>
        <w:t>entrenar(</w:t>
      </w:r>
      <w:proofErr w:type="spellStart"/>
      <w:proofErr w:type="gramEnd"/>
      <w:r>
        <w:t>self</w:t>
      </w:r>
      <w:proofErr w:type="spellEnd"/>
      <w:r>
        <w:t xml:space="preserve">, </w:t>
      </w:r>
      <w:proofErr w:type="spellStart"/>
      <w:r>
        <w:t>vector_entrada</w:t>
      </w:r>
      <w:proofErr w:type="spellEnd"/>
      <w:r>
        <w:t>, Y)</w:t>
      </w:r>
    </w:p>
    <w:p w14:paraId="3802B7AF" w14:textId="165A8174" w:rsidR="00B9782A" w:rsidRDefault="00B50EF4" w:rsidP="00DF541C">
      <w:pPr>
        <w:jc w:val="both"/>
      </w:pPr>
      <w:r>
        <w:t xml:space="preserve">Este último método es el algoritmo de la </w:t>
      </w:r>
      <w:proofErr w:type="spellStart"/>
      <w:r>
        <w:t>retropropagación</w:t>
      </w:r>
      <w:proofErr w:type="spellEnd"/>
      <w:r>
        <w:t xml:space="preserve">, que básicamente consiste en tomar una predicción (producto del método </w:t>
      </w:r>
      <w:proofErr w:type="gramStart"/>
      <w:r>
        <w:t>predecir(</w:t>
      </w:r>
      <w:proofErr w:type="gramEnd"/>
      <w:r>
        <w:t>)), tomar el valor real de la base de datos (parámetro Y) y comparar el costo mediante la función de costo</w:t>
      </w:r>
      <w:r>
        <w:rPr>
          <w:rStyle w:val="Refdenotaalpie"/>
        </w:rPr>
        <w:footnoteReference w:id="3"/>
      </w:r>
      <w:r>
        <w:t xml:space="preserve">. En nuestro caso, la predicción es la salida activada A2. Debemos ir derivando la función de costo de manera parcial en función de los pesos y sesgos </w:t>
      </w:r>
      <w:proofErr w:type="spellStart"/>
      <w:r w:rsidRPr="00565CB1">
        <w:rPr>
          <w:i/>
          <w:iCs/>
        </w:rPr>
        <w:t>w_i</w:t>
      </w:r>
      <w:proofErr w:type="spellEnd"/>
      <w:r>
        <w:t xml:space="preserve"> y </w:t>
      </w:r>
      <w:proofErr w:type="spellStart"/>
      <w:r w:rsidRPr="00565CB1">
        <w:rPr>
          <w:i/>
          <w:iCs/>
        </w:rPr>
        <w:t>b_i</w:t>
      </w:r>
      <w:proofErr w:type="spellEnd"/>
      <w:r>
        <w:t>. Por lo tanto, tendremos que partir de A2 e ir derivando hacia los pesos y sesgos de Z2, luego de A1 y, por último, de Z1.</w:t>
      </w:r>
      <w:r w:rsidR="00E53583">
        <w:t xml:space="preserve"> El detalle de los cálculos está implementado y documentado en el notebook.</w:t>
      </w:r>
    </w:p>
    <w:p w14:paraId="72DEDD42" w14:textId="662599F3" w:rsidR="00211ECF" w:rsidRDefault="00211ECF" w:rsidP="00DF541C">
      <w:pPr>
        <w:jc w:val="both"/>
      </w:pPr>
      <w:r>
        <w:t>Hay muchos algoritmos para minimizar la función de costo. En nuestro caso, utilizamos el descenso de gradiente estocástico, que parte de tomar una tasa de aprendizaje y disminuir el valor de los pesos y sesgos multiplicando esa tasa por el valor de la última derivada.</w:t>
      </w:r>
    </w:p>
    <w:p w14:paraId="7D864739" w14:textId="77777777" w:rsidR="00354FD1" w:rsidRDefault="00354FD1" w:rsidP="00DF541C">
      <w:pPr>
        <w:jc w:val="both"/>
      </w:pPr>
    </w:p>
    <w:p w14:paraId="505A2651" w14:textId="0C25C878" w:rsidR="00354FD1" w:rsidRPr="00354FD1" w:rsidRDefault="00354FD1" w:rsidP="00DF541C">
      <w:pPr>
        <w:jc w:val="both"/>
        <w:rPr>
          <w:b/>
          <w:bCs/>
        </w:rPr>
      </w:pPr>
      <w:r w:rsidRPr="00354FD1">
        <w:rPr>
          <w:b/>
          <w:bCs/>
        </w:rPr>
        <w:t>3. Entrenamiento y evaluación</w:t>
      </w:r>
    </w:p>
    <w:p w14:paraId="2F0F779F" w14:textId="7F6CE4B3" w:rsidR="00354FD1" w:rsidRDefault="00354FD1" w:rsidP="00DF541C">
      <w:pPr>
        <w:jc w:val="both"/>
      </w:pPr>
      <w:r>
        <w:t xml:space="preserve">La red fue entrenada con el método </w:t>
      </w:r>
      <w:proofErr w:type="gramStart"/>
      <w:r>
        <w:t>entrenar(</w:t>
      </w:r>
      <w:proofErr w:type="gramEnd"/>
      <w:r>
        <w:t xml:space="preserve">), que aplica la </w:t>
      </w:r>
      <w:proofErr w:type="spellStart"/>
      <w:r>
        <w:t>retropropagación</w:t>
      </w:r>
      <w:proofErr w:type="spellEnd"/>
      <w:r>
        <w:t>.</w:t>
      </w:r>
    </w:p>
    <w:p w14:paraId="03A5580E" w14:textId="1DB4F2DA" w:rsidR="00354FD1" w:rsidRDefault="00354FD1" w:rsidP="00DF541C">
      <w:pPr>
        <w:jc w:val="both"/>
      </w:pPr>
      <w:r>
        <w:t xml:space="preserve">Las curvas de precisión están graficadas en el notebook. Hicimos una prueba para ver en qué momento el aprendizaje se estancaba (para evitar el </w:t>
      </w:r>
      <w:proofErr w:type="spellStart"/>
      <w:r>
        <w:t>sobre-entrenamiento</w:t>
      </w:r>
      <w:proofErr w:type="spellEnd"/>
      <w:r>
        <w:t xml:space="preserve"> u </w:t>
      </w:r>
      <w:proofErr w:type="spellStart"/>
      <w:r w:rsidRPr="00354FD1">
        <w:rPr>
          <w:i/>
          <w:iCs/>
        </w:rPr>
        <w:t>overfitting</w:t>
      </w:r>
      <w:proofErr w:type="spellEnd"/>
      <w:r>
        <w:t xml:space="preserve">) y comparamos la precisión de la fase de entrenamiento con la de la fase de prueba. Logramos obtener una precisión de 1 (es decir, el máximo posible) para la parte de prueba utilizando el </w:t>
      </w:r>
      <w:proofErr w:type="spellStart"/>
      <w:r>
        <w:t>dataset</w:t>
      </w:r>
      <w:proofErr w:type="spellEnd"/>
      <w:r>
        <w:t xml:space="preserve"> normalizado por desvío estándar. Con el otro método de normalización (división por el máximo valor) logramos buenos resultados, pero no óptimos, dado la precisión fue un valor cercano a 1, pero menor.</w:t>
      </w:r>
    </w:p>
    <w:p w14:paraId="70A95D9F" w14:textId="6B44AC18" w:rsidR="00354FD1" w:rsidRDefault="00354FD1" w:rsidP="00DF541C">
      <w:pPr>
        <w:jc w:val="both"/>
      </w:pPr>
      <w:r>
        <w:t xml:space="preserve">También quisimos ver si un umbral de decisión </w:t>
      </w:r>
      <w:proofErr w:type="gramStart"/>
      <w:r>
        <w:t>más permisivo o más estricto</w:t>
      </w:r>
      <w:proofErr w:type="gramEnd"/>
      <w:r>
        <w:t xml:space="preserve"> de la activación de la neurona de salida mejoraba los resultados. Es decir, probamos con nueve umbrales distintos (detallado en el notebook) y comparamos la precisión con cada uno de ellos.</w:t>
      </w:r>
    </w:p>
    <w:p w14:paraId="24F98724" w14:textId="625D8B63" w:rsidR="00354FD1" w:rsidRDefault="00354FD1" w:rsidP="00DF541C">
      <w:pPr>
        <w:jc w:val="both"/>
      </w:pPr>
      <w:r>
        <w:t>Después de obtener esos resultados quisimos ver si podíamos llegar a niveles similares reduciendo la cantidad de variables de entrada. Para ello, creamos redes alternativas basadas en diferentes variables (detallado en el notebook).</w:t>
      </w:r>
    </w:p>
    <w:p w14:paraId="7751CCD8" w14:textId="1A97F7CD" w:rsidR="00354FD1" w:rsidRDefault="00354FD1" w:rsidP="00DF541C">
      <w:pPr>
        <w:jc w:val="both"/>
      </w:pPr>
      <w:r>
        <w:t xml:space="preserve">En cuanto a las iteraciones, al principio probamos con 100 000 y, luego de entrenar la red, vimos que era un número excesivo. Sin embargo, dada la naturaleza del </w:t>
      </w:r>
      <w:proofErr w:type="spellStart"/>
      <w:r>
        <w:t>dataset</w:t>
      </w:r>
      <w:proofErr w:type="spellEnd"/>
      <w:r>
        <w:t>, la precisión de salida no empeoró, pero sí se estancó la mejora de la precisión de entrenamiento.</w:t>
      </w:r>
    </w:p>
    <w:p w14:paraId="4BE057C5" w14:textId="77777777" w:rsidR="00354FD1" w:rsidRDefault="00354FD1" w:rsidP="00DF541C">
      <w:pPr>
        <w:jc w:val="both"/>
      </w:pPr>
    </w:p>
    <w:p w14:paraId="61C06505" w14:textId="3E86ABD8" w:rsidR="00354FD1" w:rsidRPr="00354FD1" w:rsidRDefault="00354FD1" w:rsidP="00DF541C">
      <w:pPr>
        <w:jc w:val="both"/>
        <w:rPr>
          <w:b/>
          <w:bCs/>
        </w:rPr>
      </w:pPr>
      <w:r w:rsidRPr="00354FD1">
        <w:rPr>
          <w:b/>
          <w:bCs/>
        </w:rPr>
        <w:t xml:space="preserve">4. Análisis de </w:t>
      </w:r>
      <w:proofErr w:type="spellStart"/>
      <w:r w:rsidRPr="00354FD1">
        <w:rPr>
          <w:b/>
          <w:bCs/>
        </w:rPr>
        <w:t>overfitting</w:t>
      </w:r>
      <w:proofErr w:type="spellEnd"/>
    </w:p>
    <w:p w14:paraId="021B4180" w14:textId="4F0E6668" w:rsidR="00354FD1" w:rsidRDefault="00354FD1" w:rsidP="00DF541C">
      <w:pPr>
        <w:jc w:val="both"/>
      </w:pPr>
      <w:r>
        <w:lastRenderedPageBreak/>
        <w:t xml:space="preserve">Debido a que la precisión de prueba no disminuye a mayor entrenamiento, podemos concluir que el modelo no se está </w:t>
      </w:r>
      <w:proofErr w:type="spellStart"/>
      <w:r>
        <w:t>sobreajustando</w:t>
      </w:r>
      <w:proofErr w:type="spellEnd"/>
      <w:r>
        <w:t xml:space="preserve"> a los datos de entrada.</w:t>
      </w:r>
      <w:r w:rsidR="004478C9">
        <w:t xml:space="preserve"> Los motivos de esto último los ensayamos en la conclusión.</w:t>
      </w:r>
    </w:p>
    <w:p w14:paraId="799D994B" w14:textId="77777777" w:rsidR="004478C9" w:rsidRDefault="004478C9" w:rsidP="00DF541C">
      <w:pPr>
        <w:jc w:val="both"/>
      </w:pPr>
    </w:p>
    <w:p w14:paraId="09C3567E" w14:textId="77777777" w:rsidR="004478C9" w:rsidRDefault="004478C9" w:rsidP="00DF541C">
      <w:pPr>
        <w:jc w:val="both"/>
      </w:pPr>
    </w:p>
    <w:p w14:paraId="6A9E2C16" w14:textId="226A0B9A" w:rsidR="004478C9" w:rsidRPr="0061668E" w:rsidRDefault="004478C9" w:rsidP="00DF541C">
      <w:pPr>
        <w:jc w:val="both"/>
        <w:rPr>
          <w:sz w:val="28"/>
          <w:szCs w:val="28"/>
          <w:u w:val="single"/>
        </w:rPr>
      </w:pPr>
      <w:r w:rsidRPr="0061668E">
        <w:rPr>
          <w:sz w:val="28"/>
          <w:szCs w:val="28"/>
          <w:u w:val="single"/>
        </w:rPr>
        <w:t xml:space="preserve">Parte </w:t>
      </w:r>
      <w:r>
        <w:rPr>
          <w:sz w:val="28"/>
          <w:szCs w:val="28"/>
          <w:u w:val="single"/>
        </w:rPr>
        <w:t>3</w:t>
      </w:r>
      <w:r w:rsidRPr="0061668E">
        <w:rPr>
          <w:sz w:val="28"/>
          <w:szCs w:val="28"/>
          <w:u w:val="single"/>
        </w:rPr>
        <w:t xml:space="preserve">. </w:t>
      </w:r>
      <w:r>
        <w:rPr>
          <w:sz w:val="28"/>
          <w:szCs w:val="28"/>
          <w:u w:val="single"/>
        </w:rPr>
        <w:t xml:space="preserve">Comparación con </w:t>
      </w:r>
      <w:proofErr w:type="spellStart"/>
      <w:r>
        <w:rPr>
          <w:sz w:val="28"/>
          <w:szCs w:val="28"/>
          <w:u w:val="single"/>
        </w:rPr>
        <w:t>scikit-learn</w:t>
      </w:r>
      <w:proofErr w:type="spellEnd"/>
    </w:p>
    <w:p w14:paraId="7D430952" w14:textId="65958991" w:rsidR="00354FD1" w:rsidRDefault="004478C9" w:rsidP="00DF541C">
      <w:pPr>
        <w:jc w:val="both"/>
      </w:pPr>
      <w:r>
        <w:t xml:space="preserve">Instanciamos un </w:t>
      </w:r>
      <w:proofErr w:type="spellStart"/>
      <w:r>
        <w:t>MLPClassifier</w:t>
      </w:r>
      <w:proofErr w:type="spellEnd"/>
      <w:r>
        <w:t xml:space="preserve"> poniéndole un máximo de iteraciones igual al que usamos nosotros (40 000), utilizando el mismo método de descenso de gradiente estocástico, con las mismas variables de entrada. Para la parte de prueba, también llegó a una precisión de 1.</w:t>
      </w:r>
    </w:p>
    <w:p w14:paraId="104B2641" w14:textId="2A6A3BDA" w:rsidR="00354FD1" w:rsidRDefault="00354FD1" w:rsidP="00DF541C">
      <w:pPr>
        <w:jc w:val="both"/>
      </w:pPr>
      <w:r>
        <w:t xml:space="preserve">Creemos que un resultado </w:t>
      </w:r>
      <w:proofErr w:type="gramStart"/>
      <w:r>
        <w:t>de test</w:t>
      </w:r>
      <w:proofErr w:type="gramEnd"/>
      <w:r>
        <w:t xml:space="preserve"> tan alto</w:t>
      </w:r>
      <w:r w:rsidR="007F0E60">
        <w:t xml:space="preserve"> de nuestra red neuronal</w:t>
      </w:r>
      <w:r>
        <w:t xml:space="preserve"> y la necesidad de tocar el umbral de decisión de la función logística son producto de haber tomado un </w:t>
      </w:r>
      <w:proofErr w:type="spellStart"/>
      <w:r>
        <w:t>dataset</w:t>
      </w:r>
      <w:proofErr w:type="spellEnd"/>
      <w:r>
        <w:t xml:space="preserve"> sintético, de pocos registros y modelado con alta correlación.</w:t>
      </w:r>
    </w:p>
    <w:p w14:paraId="15771AA0" w14:textId="77777777" w:rsidR="00EA763C" w:rsidRDefault="00EA763C" w:rsidP="00DF541C">
      <w:pPr>
        <w:jc w:val="both"/>
      </w:pPr>
    </w:p>
    <w:p w14:paraId="18DFBCDA" w14:textId="62C074F0" w:rsidR="00EA763C" w:rsidRPr="00EA763C" w:rsidRDefault="00EA763C" w:rsidP="00DF541C">
      <w:pPr>
        <w:jc w:val="both"/>
        <w:rPr>
          <w:sz w:val="28"/>
          <w:szCs w:val="28"/>
          <w:u w:val="single"/>
        </w:rPr>
      </w:pPr>
      <w:r w:rsidRPr="00EA763C">
        <w:rPr>
          <w:sz w:val="28"/>
          <w:szCs w:val="28"/>
          <w:u w:val="single"/>
        </w:rPr>
        <w:t>Parte 4. Conclusión</w:t>
      </w:r>
    </w:p>
    <w:p w14:paraId="39AA5531" w14:textId="555BB584" w:rsidR="00EA763C" w:rsidRDefault="00EA763C" w:rsidP="00DF541C">
      <w:pPr>
        <w:jc w:val="both"/>
      </w:pPr>
      <w:r>
        <w:t xml:space="preserve">Logramos construir un modelo que, a partir de un conjunto reducido de variables (el sonido y la firmeza), puede estimar con una alta precisión si una palta está madura o no. Construir esto implicó un proceso iterativo de comparación, análisis de métricas y </w:t>
      </w:r>
      <w:proofErr w:type="spellStart"/>
      <w:r w:rsidRPr="00EA763C">
        <w:rPr>
          <w:i/>
          <w:iCs/>
        </w:rPr>
        <w:t>feature</w:t>
      </w:r>
      <w:proofErr w:type="spellEnd"/>
      <w:r w:rsidRPr="00EA763C">
        <w:rPr>
          <w:i/>
          <w:iCs/>
        </w:rPr>
        <w:t xml:space="preserve"> </w:t>
      </w:r>
      <w:proofErr w:type="spellStart"/>
      <w:r w:rsidRPr="00EA763C">
        <w:rPr>
          <w:i/>
          <w:iCs/>
        </w:rPr>
        <w:t>engineering</w:t>
      </w:r>
      <w:proofErr w:type="spellEnd"/>
      <w:r>
        <w:t xml:space="preserve"> que, basado en evidencia, pudo ser optimizado hasta lograr los resultados deseados.</w:t>
      </w:r>
    </w:p>
    <w:p w14:paraId="178380FB" w14:textId="430801D6" w:rsidR="00960195" w:rsidRPr="00326A62" w:rsidRDefault="00960195" w:rsidP="00DF541C">
      <w:pPr>
        <w:jc w:val="both"/>
      </w:pPr>
      <w:r>
        <w:t>En el proceso de entrenar la red “manualmente” nos fuimos dando cuenta de que, contrariamente a lo que habíamos supuesto en un principio, nuestras variables eran muchas (no pocas). Más aún, hay variables de entrada cuya alta correlación con la variable de salida es bastante intuitiva (la firmeza en relación con la madurez); pero hay otras que no lo eran para nosotros (como el sonido, que dio una precisión incluso mayor que la firmeza).</w:t>
      </w:r>
    </w:p>
    <w:sectPr w:rsidR="00960195" w:rsidRPr="00326A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3EADD" w14:textId="77777777" w:rsidR="00CC3A7A" w:rsidRDefault="00CC3A7A" w:rsidP="006B384D">
      <w:pPr>
        <w:spacing w:after="0" w:line="240" w:lineRule="auto"/>
      </w:pPr>
      <w:r>
        <w:separator/>
      </w:r>
    </w:p>
  </w:endnote>
  <w:endnote w:type="continuationSeparator" w:id="0">
    <w:p w14:paraId="239EC95E" w14:textId="77777777" w:rsidR="00CC3A7A" w:rsidRDefault="00CC3A7A" w:rsidP="006B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E782D" w14:textId="77777777" w:rsidR="00CC3A7A" w:rsidRDefault="00CC3A7A" w:rsidP="006B384D">
      <w:pPr>
        <w:spacing w:after="0" w:line="240" w:lineRule="auto"/>
      </w:pPr>
      <w:r>
        <w:separator/>
      </w:r>
    </w:p>
  </w:footnote>
  <w:footnote w:type="continuationSeparator" w:id="0">
    <w:p w14:paraId="19A632CC" w14:textId="77777777" w:rsidR="00CC3A7A" w:rsidRDefault="00CC3A7A" w:rsidP="006B384D">
      <w:pPr>
        <w:spacing w:after="0" w:line="240" w:lineRule="auto"/>
      </w:pPr>
      <w:r>
        <w:continuationSeparator/>
      </w:r>
    </w:p>
  </w:footnote>
  <w:footnote w:id="1">
    <w:p w14:paraId="72D6E571" w14:textId="4F3F9B0C" w:rsidR="006B384D" w:rsidRPr="006B384D" w:rsidRDefault="006B384D">
      <w:pPr>
        <w:pStyle w:val="Textonotapie"/>
        <w:rPr>
          <w:lang w:val="es-ES"/>
        </w:rPr>
      </w:pPr>
      <w:r>
        <w:rPr>
          <w:rStyle w:val="Refdenotaalpie"/>
        </w:rPr>
        <w:footnoteRef/>
      </w:r>
      <w:r>
        <w:t xml:space="preserve"> </w:t>
      </w:r>
      <w:hyperlink r:id="rId1" w:history="1">
        <w:r w:rsidRPr="003156CC">
          <w:rPr>
            <w:rStyle w:val="Hipervnculo"/>
          </w:rPr>
          <w:t>https://www.kaggle.com/datasets/amldvvs/avocado-ripeness-classification-dataset</w:t>
        </w:r>
      </w:hyperlink>
      <w:r>
        <w:t xml:space="preserve"> </w:t>
      </w:r>
    </w:p>
  </w:footnote>
  <w:footnote w:id="2">
    <w:p w14:paraId="17EB62AD" w14:textId="1362DF65" w:rsidR="009D23E1" w:rsidRDefault="009D23E1">
      <w:pPr>
        <w:pStyle w:val="Textonotapie"/>
        <w:rPr>
          <w:lang w:val="es-ES"/>
        </w:rPr>
      </w:pPr>
      <w:r>
        <w:rPr>
          <w:rStyle w:val="Refdenotaalpie"/>
        </w:rPr>
        <w:footnoteRef/>
      </w:r>
      <w:r>
        <w:t xml:space="preserve"> </w:t>
      </w:r>
      <w:r>
        <w:rPr>
          <w:lang w:val="es-ES"/>
        </w:rPr>
        <w:t>Recordemos cómo son las fórmulas de esas funciones:</w:t>
      </w:r>
    </w:p>
    <w:p w14:paraId="324E6938" w14:textId="2DCEA175" w:rsidR="009D23E1" w:rsidRDefault="009D23E1">
      <w:pPr>
        <w:pStyle w:val="Textonotapie"/>
        <w:rPr>
          <w:lang w:val="es-ES"/>
        </w:rPr>
      </w:pPr>
      <w:proofErr w:type="spellStart"/>
      <w:r>
        <w:rPr>
          <w:lang w:val="es-ES"/>
        </w:rPr>
        <w:t>ReLU</w:t>
      </w:r>
      <w:proofErr w:type="spellEnd"/>
      <w:r>
        <w:rPr>
          <w:lang w:val="es-ES"/>
        </w:rPr>
        <w:t xml:space="preserve">: f(x) = </w:t>
      </w:r>
      <w:proofErr w:type="spellStart"/>
      <w:proofErr w:type="gramStart"/>
      <w:r>
        <w:rPr>
          <w:lang w:val="es-ES"/>
        </w:rPr>
        <w:t>max</w:t>
      </w:r>
      <w:proofErr w:type="spellEnd"/>
      <w:r>
        <w:rPr>
          <w:lang w:val="es-ES"/>
        </w:rPr>
        <w:t>(</w:t>
      </w:r>
      <w:proofErr w:type="gramEnd"/>
      <w:r>
        <w:rPr>
          <w:lang w:val="es-ES"/>
        </w:rPr>
        <w:t>0, x)</w:t>
      </w:r>
    </w:p>
    <w:p w14:paraId="16FE9EC4" w14:textId="777818F7" w:rsidR="00F12156" w:rsidRPr="00F12156" w:rsidRDefault="009D23E1">
      <w:pPr>
        <w:pStyle w:val="Textonotapie"/>
        <w:rPr>
          <w:rFonts w:eastAsiaTheme="minorEastAsia"/>
          <w:lang w:val="es-ES"/>
        </w:rPr>
      </w:pPr>
      <w:proofErr w:type="spellStart"/>
      <w:r>
        <w:rPr>
          <w:lang w:val="es-ES"/>
        </w:rPr>
        <w:t>logistic</w:t>
      </w:r>
      <w:proofErr w:type="spellEnd"/>
      <w:r>
        <w:rPr>
          <w:lang w:val="es-ES"/>
        </w:rPr>
        <w:t xml:space="preserve">: </w:t>
      </w:r>
      <w:r w:rsidR="00F12156">
        <w:rPr>
          <w:lang w:val="es-ES"/>
        </w:rPr>
        <w:t xml:space="preserve">f(x) = </w:t>
      </w:r>
      <m:oMath>
        <m:f>
          <m:fPr>
            <m:ctrlPr>
              <w:rPr>
                <w:rFonts w:ascii="Cambria Math" w:hAnsi="Cambria Math"/>
                <w:i/>
                <w:lang w:val="es-ES"/>
              </w:rPr>
            </m:ctrlPr>
          </m:fPr>
          <m:num>
            <m:r>
              <w:rPr>
                <w:rFonts w:ascii="Cambria Math" w:hAnsi="Cambria Math"/>
                <w:lang w:val="es-ES"/>
              </w:rPr>
              <m:t>1</m:t>
            </m:r>
          </m:num>
          <m:den>
            <m:r>
              <w:rPr>
                <w:rFonts w:ascii="Cambria Math" w:hAnsi="Cambria Math"/>
                <w:lang w:val="es-ES"/>
              </w:rPr>
              <m:t>1+</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-x</m:t>
                </m:r>
              </m:sup>
            </m:sSup>
          </m:den>
        </m:f>
      </m:oMath>
    </w:p>
  </w:footnote>
  <w:footnote w:id="3">
    <w:p w14:paraId="01335E2E" w14:textId="3F1BEEE7" w:rsidR="00B50EF4" w:rsidRDefault="00B50EF4">
      <w:pPr>
        <w:pStyle w:val="Textonotapie"/>
        <w:rPr>
          <w:lang w:val="es-ES"/>
        </w:rPr>
      </w:pPr>
      <w:r>
        <w:rPr>
          <w:rStyle w:val="Refdenotaalpie"/>
        </w:rPr>
        <w:footnoteRef/>
      </w:r>
      <w:r>
        <w:t xml:space="preserve"> </w:t>
      </w:r>
      <w:r>
        <w:rPr>
          <w:lang w:val="es-ES"/>
        </w:rPr>
        <w:t>Recordemos que la función de costo es:</w:t>
      </w:r>
    </w:p>
    <w:p w14:paraId="433D6E17" w14:textId="1658C4A9" w:rsidR="00B50EF4" w:rsidRPr="00B50EF4" w:rsidRDefault="00B50EF4">
      <w:pPr>
        <w:pStyle w:val="Textonotapie"/>
        <w:rPr>
          <w:lang w:val="es-ES"/>
        </w:rPr>
      </w:pPr>
      <w:r>
        <w:rPr>
          <w:lang w:val="es-ES"/>
        </w:rPr>
        <w:t>C = (</w:t>
      </w:r>
      <w:proofErr w:type="spellStart"/>
      <w:r>
        <w:rPr>
          <w:lang w:val="es-ES"/>
        </w:rPr>
        <w:t>y_predicha</w:t>
      </w:r>
      <w:proofErr w:type="spellEnd"/>
      <w:r>
        <w:rPr>
          <w:lang w:val="es-ES"/>
        </w:rPr>
        <w:t xml:space="preserve"> – </w:t>
      </w:r>
      <w:proofErr w:type="spellStart"/>
      <w:r>
        <w:rPr>
          <w:lang w:val="es-ES"/>
        </w:rPr>
        <w:t>y_</w:t>
      </w:r>
      <w:proofErr w:type="gramStart"/>
      <w:r>
        <w:rPr>
          <w:lang w:val="es-ES"/>
        </w:rPr>
        <w:t>real</w:t>
      </w:r>
      <w:proofErr w:type="spellEnd"/>
      <w:r>
        <w:rPr>
          <w:lang w:val="es-ES"/>
        </w:rPr>
        <w:t>)^</w:t>
      </w:r>
      <w:proofErr w:type="gramEnd"/>
      <w:r>
        <w:rPr>
          <w:lang w:val="es-ES"/>
        </w:rPr>
        <w:t>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61FC4"/>
    <w:multiLevelType w:val="hybridMultilevel"/>
    <w:tmpl w:val="CBB67ED4"/>
    <w:lvl w:ilvl="0" w:tplc="CCFA37B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5241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A8"/>
    <w:rsid w:val="00032246"/>
    <w:rsid w:val="000E1F4E"/>
    <w:rsid w:val="00121004"/>
    <w:rsid w:val="00131728"/>
    <w:rsid w:val="00136F7E"/>
    <w:rsid w:val="001445C5"/>
    <w:rsid w:val="0018166D"/>
    <w:rsid w:val="00211ECF"/>
    <w:rsid w:val="00235118"/>
    <w:rsid w:val="00262D41"/>
    <w:rsid w:val="00326A62"/>
    <w:rsid w:val="00354FD1"/>
    <w:rsid w:val="00434C0E"/>
    <w:rsid w:val="004478C9"/>
    <w:rsid w:val="004A2F77"/>
    <w:rsid w:val="004B13C0"/>
    <w:rsid w:val="00565CB1"/>
    <w:rsid w:val="0061668E"/>
    <w:rsid w:val="006B384D"/>
    <w:rsid w:val="006F74AF"/>
    <w:rsid w:val="00762700"/>
    <w:rsid w:val="00780E86"/>
    <w:rsid w:val="007C1ECF"/>
    <w:rsid w:val="007D18A5"/>
    <w:rsid w:val="007E3456"/>
    <w:rsid w:val="007F0E60"/>
    <w:rsid w:val="007F1DB1"/>
    <w:rsid w:val="00827B8A"/>
    <w:rsid w:val="0086014E"/>
    <w:rsid w:val="00935B51"/>
    <w:rsid w:val="00954386"/>
    <w:rsid w:val="00960195"/>
    <w:rsid w:val="009D23E1"/>
    <w:rsid w:val="009E3B4D"/>
    <w:rsid w:val="00A92B35"/>
    <w:rsid w:val="00AC29B9"/>
    <w:rsid w:val="00AE52A8"/>
    <w:rsid w:val="00B50EF4"/>
    <w:rsid w:val="00B9782A"/>
    <w:rsid w:val="00C96238"/>
    <w:rsid w:val="00C96910"/>
    <w:rsid w:val="00CC3A7A"/>
    <w:rsid w:val="00D4064B"/>
    <w:rsid w:val="00DF541C"/>
    <w:rsid w:val="00E53583"/>
    <w:rsid w:val="00E7523D"/>
    <w:rsid w:val="00EA763C"/>
    <w:rsid w:val="00F12156"/>
    <w:rsid w:val="00FE14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12E8"/>
  <w15:chartTrackingRefBased/>
  <w15:docId w15:val="{AC0CC6D0-C6B2-4F71-9C5A-DC5DE337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5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5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52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52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52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52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52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52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52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52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52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52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52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52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52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52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52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52A8"/>
    <w:rPr>
      <w:rFonts w:eastAsiaTheme="majorEastAsia" w:cstheme="majorBidi"/>
      <w:color w:val="272727" w:themeColor="text1" w:themeTint="D8"/>
    </w:rPr>
  </w:style>
  <w:style w:type="paragraph" w:styleId="Ttulo">
    <w:name w:val="Title"/>
    <w:basedOn w:val="Normal"/>
    <w:next w:val="Normal"/>
    <w:link w:val="TtuloCar"/>
    <w:uiPriority w:val="10"/>
    <w:qFormat/>
    <w:rsid w:val="00AE5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52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52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52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52A8"/>
    <w:pPr>
      <w:spacing w:before="160"/>
      <w:jc w:val="center"/>
    </w:pPr>
    <w:rPr>
      <w:i/>
      <w:iCs/>
      <w:color w:val="404040" w:themeColor="text1" w:themeTint="BF"/>
    </w:rPr>
  </w:style>
  <w:style w:type="character" w:customStyle="1" w:styleId="CitaCar">
    <w:name w:val="Cita Car"/>
    <w:basedOn w:val="Fuentedeprrafopredeter"/>
    <w:link w:val="Cita"/>
    <w:uiPriority w:val="29"/>
    <w:rsid w:val="00AE52A8"/>
    <w:rPr>
      <w:i/>
      <w:iCs/>
      <w:color w:val="404040" w:themeColor="text1" w:themeTint="BF"/>
    </w:rPr>
  </w:style>
  <w:style w:type="paragraph" w:styleId="Prrafodelista">
    <w:name w:val="List Paragraph"/>
    <w:basedOn w:val="Normal"/>
    <w:uiPriority w:val="34"/>
    <w:qFormat/>
    <w:rsid w:val="00AE52A8"/>
    <w:pPr>
      <w:ind w:left="720"/>
      <w:contextualSpacing/>
    </w:pPr>
  </w:style>
  <w:style w:type="character" w:styleId="nfasisintenso">
    <w:name w:val="Intense Emphasis"/>
    <w:basedOn w:val="Fuentedeprrafopredeter"/>
    <w:uiPriority w:val="21"/>
    <w:qFormat/>
    <w:rsid w:val="00AE52A8"/>
    <w:rPr>
      <w:i/>
      <w:iCs/>
      <w:color w:val="0F4761" w:themeColor="accent1" w:themeShade="BF"/>
    </w:rPr>
  </w:style>
  <w:style w:type="paragraph" w:styleId="Citadestacada">
    <w:name w:val="Intense Quote"/>
    <w:basedOn w:val="Normal"/>
    <w:next w:val="Normal"/>
    <w:link w:val="CitadestacadaCar"/>
    <w:uiPriority w:val="30"/>
    <w:qFormat/>
    <w:rsid w:val="00AE5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52A8"/>
    <w:rPr>
      <w:i/>
      <w:iCs/>
      <w:color w:val="0F4761" w:themeColor="accent1" w:themeShade="BF"/>
    </w:rPr>
  </w:style>
  <w:style w:type="character" w:styleId="Referenciaintensa">
    <w:name w:val="Intense Reference"/>
    <w:basedOn w:val="Fuentedeprrafopredeter"/>
    <w:uiPriority w:val="32"/>
    <w:qFormat/>
    <w:rsid w:val="00AE52A8"/>
    <w:rPr>
      <w:b/>
      <w:bCs/>
      <w:smallCaps/>
      <w:color w:val="0F4761" w:themeColor="accent1" w:themeShade="BF"/>
      <w:spacing w:val="5"/>
    </w:rPr>
  </w:style>
  <w:style w:type="paragraph" w:styleId="Textonotapie">
    <w:name w:val="footnote text"/>
    <w:basedOn w:val="Normal"/>
    <w:link w:val="TextonotapieCar"/>
    <w:uiPriority w:val="99"/>
    <w:semiHidden/>
    <w:unhideWhenUsed/>
    <w:rsid w:val="006B384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B384D"/>
    <w:rPr>
      <w:sz w:val="20"/>
      <w:szCs w:val="20"/>
    </w:rPr>
  </w:style>
  <w:style w:type="character" w:styleId="Refdenotaalpie">
    <w:name w:val="footnote reference"/>
    <w:basedOn w:val="Fuentedeprrafopredeter"/>
    <w:uiPriority w:val="99"/>
    <w:semiHidden/>
    <w:unhideWhenUsed/>
    <w:rsid w:val="006B384D"/>
    <w:rPr>
      <w:vertAlign w:val="superscript"/>
    </w:rPr>
  </w:style>
  <w:style w:type="character" w:styleId="Hipervnculo">
    <w:name w:val="Hyperlink"/>
    <w:basedOn w:val="Fuentedeprrafopredeter"/>
    <w:uiPriority w:val="99"/>
    <w:unhideWhenUsed/>
    <w:rsid w:val="006B384D"/>
    <w:rPr>
      <w:color w:val="467886" w:themeColor="hyperlink"/>
      <w:u w:val="single"/>
    </w:rPr>
  </w:style>
  <w:style w:type="character" w:styleId="Mencinsinresolver">
    <w:name w:val="Unresolved Mention"/>
    <w:basedOn w:val="Fuentedeprrafopredeter"/>
    <w:uiPriority w:val="99"/>
    <w:semiHidden/>
    <w:unhideWhenUsed/>
    <w:rsid w:val="006B384D"/>
    <w:rPr>
      <w:color w:val="605E5C"/>
      <w:shd w:val="clear" w:color="auto" w:fill="E1DFDD"/>
    </w:rPr>
  </w:style>
  <w:style w:type="table" w:styleId="Tablaconcuadrcula">
    <w:name w:val="Table Grid"/>
    <w:basedOn w:val="Tablanormal"/>
    <w:uiPriority w:val="39"/>
    <w:rsid w:val="006B3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9D23E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3E1"/>
    <w:rPr>
      <w:sz w:val="20"/>
      <w:szCs w:val="20"/>
    </w:rPr>
  </w:style>
  <w:style w:type="character" w:styleId="Refdenotaalfinal">
    <w:name w:val="endnote reference"/>
    <w:basedOn w:val="Fuentedeprrafopredeter"/>
    <w:uiPriority w:val="99"/>
    <w:semiHidden/>
    <w:unhideWhenUsed/>
    <w:rsid w:val="009D23E1"/>
    <w:rPr>
      <w:vertAlign w:val="superscript"/>
    </w:rPr>
  </w:style>
  <w:style w:type="character" w:styleId="Textodelmarcadordeposicin">
    <w:name w:val="Placeholder Text"/>
    <w:basedOn w:val="Fuentedeprrafopredeter"/>
    <w:uiPriority w:val="99"/>
    <w:semiHidden/>
    <w:rsid w:val="00F121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124368">
      <w:bodyDiv w:val="1"/>
      <w:marLeft w:val="0"/>
      <w:marRight w:val="0"/>
      <w:marTop w:val="0"/>
      <w:marBottom w:val="0"/>
      <w:divBdr>
        <w:top w:val="none" w:sz="0" w:space="0" w:color="auto"/>
        <w:left w:val="none" w:sz="0" w:space="0" w:color="auto"/>
        <w:bottom w:val="none" w:sz="0" w:space="0" w:color="auto"/>
        <w:right w:val="none" w:sz="0" w:space="0" w:color="auto"/>
      </w:divBdr>
    </w:div>
    <w:div w:id="361785555">
      <w:bodyDiv w:val="1"/>
      <w:marLeft w:val="0"/>
      <w:marRight w:val="0"/>
      <w:marTop w:val="0"/>
      <w:marBottom w:val="0"/>
      <w:divBdr>
        <w:top w:val="none" w:sz="0" w:space="0" w:color="auto"/>
        <w:left w:val="none" w:sz="0" w:space="0" w:color="auto"/>
        <w:bottom w:val="none" w:sz="0" w:space="0" w:color="auto"/>
        <w:right w:val="none" w:sz="0" w:space="0" w:color="auto"/>
      </w:divBdr>
    </w:div>
    <w:div w:id="514350466">
      <w:bodyDiv w:val="1"/>
      <w:marLeft w:val="0"/>
      <w:marRight w:val="0"/>
      <w:marTop w:val="0"/>
      <w:marBottom w:val="0"/>
      <w:divBdr>
        <w:top w:val="none" w:sz="0" w:space="0" w:color="auto"/>
        <w:left w:val="none" w:sz="0" w:space="0" w:color="auto"/>
        <w:bottom w:val="none" w:sz="0" w:space="0" w:color="auto"/>
        <w:right w:val="none" w:sz="0" w:space="0" w:color="auto"/>
      </w:divBdr>
    </w:div>
    <w:div w:id="1097141732">
      <w:bodyDiv w:val="1"/>
      <w:marLeft w:val="0"/>
      <w:marRight w:val="0"/>
      <w:marTop w:val="0"/>
      <w:marBottom w:val="0"/>
      <w:divBdr>
        <w:top w:val="none" w:sz="0" w:space="0" w:color="auto"/>
        <w:left w:val="none" w:sz="0" w:space="0" w:color="auto"/>
        <w:bottom w:val="none" w:sz="0" w:space="0" w:color="auto"/>
        <w:right w:val="none" w:sz="0" w:space="0" w:color="auto"/>
      </w:divBdr>
    </w:div>
    <w:div w:id="1861777433">
      <w:bodyDiv w:val="1"/>
      <w:marLeft w:val="0"/>
      <w:marRight w:val="0"/>
      <w:marTop w:val="0"/>
      <w:marBottom w:val="0"/>
      <w:divBdr>
        <w:top w:val="none" w:sz="0" w:space="0" w:color="auto"/>
        <w:left w:val="none" w:sz="0" w:space="0" w:color="auto"/>
        <w:bottom w:val="none" w:sz="0" w:space="0" w:color="auto"/>
        <w:right w:val="none" w:sz="0" w:space="0" w:color="auto"/>
      </w:divBdr>
    </w:div>
    <w:div w:id="213937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amldvvs/avocado-ripeness-classification-datas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0FCF3-7B98-4E3D-A779-01C3BDE6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1830</Words>
  <Characters>10067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De Palma</dc:creator>
  <cp:keywords/>
  <dc:description/>
  <cp:lastModifiedBy>Eugenia De Palma</cp:lastModifiedBy>
  <cp:revision>39</cp:revision>
  <dcterms:created xsi:type="dcterms:W3CDTF">2025-06-05T01:47:00Z</dcterms:created>
  <dcterms:modified xsi:type="dcterms:W3CDTF">2025-06-06T18:23:00Z</dcterms:modified>
</cp:coreProperties>
</file>