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E0560F" w:color="auto" w:val="clear"/>
        </w:rPr>
        <w:t xml:space="preserve"> RF N°27 </w:t>
      </w:r>
      <w:r>
        <w:rPr>
          <w:rFonts w:ascii="Arial" w:cs="Arial" w:eastAsia="Arial" w:hAnsi="Arial"/>
          <w:b/>
          <w:bCs/>
          <w:color w:val="5B6670"/>
          <w:sz w:val="20"/>
          <w:szCs w:val="20"/>
        </w:rPr>
        <w:t xml:space="preserve">   Taller práctico · Controles críticos</w:t>
      </w:r>
    </w:p>
    <w:p>
      <w:pPr>
        <w:spacing w:after="120"/>
        <w:jc w:val="center"/>
      </w:pPr>
      <w:r>
        <w:rPr>
          <w:rFonts w:ascii="Arial" w:cs="Arial" w:eastAsia="Arial" w:hAnsi="Arial"/>
          <w:color w:val="5B6670"/>
          <w:sz w:val="22"/>
          <w:szCs w:val="22"/>
        </w:rPr>
        <w:t xml:space="preserve">[Empresa / Contrato]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C2226"/>
          <w:spacing w:val="40"/>
          <w:sz w:val="56"/>
          <w:szCs w:val="56"/>
        </w:rPr>
        <w:t xml:space="preserve">CERTIFICADO DE PARTICIPACIÓN</w:t>
      </w:r>
    </w:p>
    <w:p>
      <w:pPr>
        <w:pBdr>
          <w:bottom w:val="single" w:color="E0560F" w:sz="18" w:space="1"/>
        </w:pBdr>
        <w:spacing w:after="320"/>
        <w:ind w:left="4800" w:right="480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B6670"/>
          <w:sz w:val="24"/>
          <w:szCs w:val="24"/>
        </w:rPr>
        <w:t xml:space="preserve">Se certifica que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0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single" w:color="1C2226" w:sz="6"/>
              <w:right w:val="none" w:color="FFFFFF" w:sz="0"/>
            </w:tcBorders>
            <w:tcMar>
              <w:left w:type="dxa" w:w="80"/>
              <w:right w:type="dxa" w:w="80"/>
            </w:tcMar>
            <w:vAlign w:val="bottom"/>
          </w:tcPr>
          <w:p>
            <w:pPr>
              <w:spacing w:before="28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B6670"/>
                <w:sz w:val="16"/>
                <w:szCs w:val="16"/>
              </w:rPr>
              <w:t xml:space="preserve">Nombre completo</w:t>
            </w:r>
          </w:p>
        </w:tc>
      </w:tr>
    </w:tbl>
    <w:p>
      <w:pPr>
        <w:spacing w:after="120"/>
        <w:jc w:val="center"/>
      </w:pPr>
      <w:r>
        <w:rPr>
          <w:rFonts w:ascii="Arial" w:cs="Arial" w:eastAsia="Arial" w:hAnsi="Arial"/>
        </w:rP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400"/>
        <w:gridCol w:w="38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C2226" w:sz="6"/>
              <w:right w:val="none" w:color="FFFFFF" w:sz="0"/>
            </w:tcBorders>
            <w:tcMar>
              <w:left w:type="dxa" w:w="80"/>
              <w:right w:type="dxa" w:w="80"/>
            </w:tcMar>
            <w:vAlign w:val="bottom"/>
          </w:tcPr>
          <w:p>
            <w:pPr>
              <w:spacing w:before="28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1C2226" w:sz="6"/>
              <w:right w:val="none" w:color="FFFFFF" w:sz="0"/>
            </w:tcBorders>
            <w:tcMar>
              <w:left w:type="dxa" w:w="80"/>
              <w:right w:type="dxa" w:w="80"/>
            </w:tcMar>
            <w:vAlign w:val="bottom"/>
          </w:tcPr>
          <w:p>
            <w:pPr>
              <w:spacing w:before="28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B6670"/>
                <w:sz w:val="16"/>
                <w:szCs w:val="16"/>
              </w:rPr>
              <w:t xml:space="preserve">RUT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B6670"/>
                <w:sz w:val="16"/>
                <w:szCs w:val="16"/>
              </w:rPr>
              <w:t xml:space="preserve">Cargo</w:t>
            </w:r>
          </w:p>
        </w:tc>
      </w:tr>
    </w:tbl>
    <w:p>
      <w:pPr>
        <w:spacing w:after="60" w:before="320"/>
        <w:jc w:val="center"/>
      </w:pPr>
      <w:r>
        <w:rPr>
          <w:rFonts w:ascii="Arial" w:cs="Arial" w:eastAsia="Arial" w:hAnsi="Arial"/>
          <w:sz w:val="24"/>
          <w:szCs w:val="24"/>
        </w:rPr>
        <w:t xml:space="preserve">participó en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Taller Práctico de Controles Críticos del Riesgo de Fatalidad N°27</w:t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5B6670"/>
          <w:sz w:val="22"/>
          <w:szCs w:val="22"/>
        </w:rPr>
        <w:t xml:space="preserve">Interacción persona – vehículo y equipo móvil (atropello)</w:t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E0560F"/>
          <w:sz w:val="18"/>
          <w:szCs w:val="18"/>
        </w:rPr>
        <w:t xml:space="preserve">CCP1 </w:t>
      </w:r>
      <w:r>
        <w:rPr>
          <w:rFonts w:ascii="Arial" w:cs="Arial" w:eastAsia="Arial" w:hAnsi="Arial"/>
          <w:color w:val="5B6670"/>
          <w:sz w:val="18"/>
          <w:szCs w:val="18"/>
        </w:rPr>
        <w:t xml:space="preserve">Rutas vehiculares y peatonales   </w:t>
      </w:r>
      <w:r>
        <w:rPr>
          <w:rFonts w:ascii="Arial" w:cs="Arial" w:eastAsia="Arial" w:hAnsi="Arial"/>
          <w:b/>
          <w:bCs/>
          <w:color w:val="E0560F"/>
          <w:sz w:val="18"/>
          <w:szCs w:val="18"/>
        </w:rPr>
        <w:t xml:space="preserve">CCP2 </w:t>
      </w:r>
      <w:r>
        <w:rPr>
          <w:rFonts w:ascii="Arial" w:cs="Arial" w:eastAsia="Arial" w:hAnsi="Arial"/>
          <w:color w:val="5B6670"/>
          <w:sz w:val="18"/>
          <w:szCs w:val="18"/>
        </w:rPr>
        <w:t xml:space="preserve">Sistema antiatropello   </w:t>
      </w:r>
      <w:r>
        <w:rPr>
          <w:rFonts w:ascii="Arial" w:cs="Arial" w:eastAsia="Arial" w:hAnsi="Arial"/>
          <w:b/>
          <w:bCs/>
          <w:color w:val="E0560F"/>
          <w:sz w:val="18"/>
          <w:szCs w:val="18"/>
        </w:rPr>
        <w:t xml:space="preserve">CCP3 </w:t>
      </w:r>
      <w:r>
        <w:rPr>
          <w:rFonts w:ascii="Arial" w:cs="Arial" w:eastAsia="Arial" w:hAnsi="Arial"/>
          <w:color w:val="5B6670"/>
          <w:sz w:val="18"/>
          <w:szCs w:val="18"/>
        </w:rPr>
        <w:t xml:space="preserve">Alta visibilidad   </w:t>
      </w:r>
      <w:r>
        <w:rPr>
          <w:rFonts w:ascii="Arial" w:cs="Arial" w:eastAsia="Arial" w:hAnsi="Arial"/>
          <w:b/>
          <w:bCs/>
          <w:color w:val="E0560F"/>
          <w:sz w:val="18"/>
          <w:szCs w:val="18"/>
        </w:rPr>
        <w:t xml:space="preserve">CCP4 </w:t>
      </w:r>
      <w:r>
        <w:rPr>
          <w:rFonts w:ascii="Arial" w:cs="Arial" w:eastAsia="Arial" w:hAnsi="Arial"/>
          <w:color w:val="5B6670"/>
          <w:sz w:val="18"/>
          <w:szCs w:val="18"/>
        </w:rPr>
        <w:t xml:space="preserve">Comunicación bidireccional   </w:t>
      </w:r>
      <w:r>
        <w:rPr>
          <w:rFonts w:ascii="Arial" w:cs="Arial" w:eastAsia="Arial" w:hAnsi="Arial"/>
          <w:b/>
          <w:bCs/>
          <w:color w:val="1F6F8B"/>
          <w:sz w:val="18"/>
          <w:szCs w:val="18"/>
        </w:rPr>
        <w:t xml:space="preserve">CCM1 </w:t>
      </w:r>
      <w:r>
        <w:rPr>
          <w:rFonts w:ascii="Arial" w:cs="Arial" w:eastAsia="Arial" w:hAnsi="Arial"/>
          <w:color w:val="5B6670"/>
          <w:sz w:val="18"/>
          <w:szCs w:val="18"/>
        </w:rPr>
        <w:t xml:space="preserve">Respuesta ante emergencia</w:t>
      </w:r>
    </w:p>
    <w:tbl>
      <w:tblPr>
        <w:tblW w:type="dxa" w:w="10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00"/>
        <w:gridCol w:w="3600"/>
        <w:gridCol w:w="400"/>
        <w:gridCol w:w="1600"/>
        <w:gridCol w:w="400"/>
        <w:gridCol w:w="18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C2226" w:sz="6"/>
              <w:right w:val="none" w:color="FFFFFF" w:sz="0"/>
            </w:tcBorders>
            <w:tcMar>
              <w:left w:type="dxa" w:w="80"/>
              <w:right w:type="dxa" w:w="80"/>
            </w:tcMar>
            <w:vAlign w:val="bottom"/>
          </w:tcPr>
          <w:p>
            <w:pPr>
              <w:spacing w:before="28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1C2226" w:sz="6"/>
              <w:right w:val="none" w:color="FFFFFF" w:sz="0"/>
            </w:tcBorders>
            <w:tcMar>
              <w:left w:type="dxa" w:w="80"/>
              <w:right w:type="dxa" w:w="80"/>
            </w:tcMar>
            <w:vAlign w:val="bottom"/>
          </w:tcPr>
          <w:p>
            <w:pPr>
              <w:spacing w:before="28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C2226" w:sz="6"/>
              <w:right w:val="none" w:color="FFFFFF" w:sz="0"/>
            </w:tcBorders>
            <w:tcMar>
              <w:left w:type="dxa" w:w="80"/>
              <w:right w:type="dxa" w:w="80"/>
            </w:tcMar>
            <w:vAlign w:val="bottom"/>
          </w:tcPr>
          <w:p>
            <w:pPr>
              <w:spacing w:before="28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1C2226" w:sz="6"/>
              <w:right w:val="none" w:color="FFFFFF" w:sz="0"/>
            </w:tcBorders>
            <w:tcMar>
              <w:left w:type="dxa" w:w="80"/>
              <w:right w:type="dxa" w:w="80"/>
            </w:tcMar>
            <w:vAlign w:val="bottom"/>
          </w:tcPr>
          <w:p>
            <w:pPr>
              <w:spacing w:before="28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B6670"/>
                <w:sz w:val="16"/>
                <w:szCs w:val="16"/>
              </w:rPr>
              <w:t xml:space="preserve">Fecha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B6670"/>
                <w:sz w:val="16"/>
                <w:szCs w:val="16"/>
              </w:rPr>
              <w:t xml:space="preserve">Lugar / Área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B6670"/>
                <w:sz w:val="16"/>
                <w:szCs w:val="16"/>
              </w:rPr>
              <w:t xml:space="preserve">Duración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B6670"/>
                <w:sz w:val="16"/>
                <w:szCs w:val="16"/>
              </w:rPr>
              <w:t xml:space="preserve">Nota evaluación</w:t>
            </w:r>
          </w:p>
        </w:tc>
      </w:tr>
    </w:tbl>
    <w:p>
      <w:pPr>
        <w:spacing w:before="900"/>
        <w:jc w:val="center"/>
      </w:pPr>
      <w:r>
        <w:rPr>
          <w:rFonts w:ascii="Arial" w:cs="Arial" w:eastAsia="Arial" w:hAnsi="Arial"/>
        </w:rPr>
        <w:t xml:space="preserve"/>
      </w:r>
    </w:p>
    <w:tbl>
      <w:tblPr>
        <w:tblW w:type="dxa" w:w="11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400"/>
        <w:gridCol w:w="2000"/>
        <w:gridCol w:w="40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1C2226" w:sz="6"/>
              <w:right w:val="none" w:color="FFFFFF" w:sz="0"/>
            </w:tcBorders>
            <w:tcMar>
              <w:left w:type="dxa" w:w="80"/>
              <w:right w:type="dxa" w:w="80"/>
            </w:tcMar>
            <w:vAlign w:val="bottom"/>
          </w:tcPr>
          <w:p>
            <w:pPr>
              <w:spacing w:before="28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C2226" w:sz="6"/>
              <w:right w:val="none" w:color="FFFFFF" w:sz="0"/>
            </w:tcBorders>
            <w:tcMar>
              <w:left w:type="dxa" w:w="80"/>
              <w:right w:type="dxa" w:w="80"/>
            </w:tcMar>
            <w:vAlign w:val="bottom"/>
          </w:tcPr>
          <w:p>
            <w:pPr>
              <w:spacing w:before="28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1C2226" w:sz="6"/>
              <w:right w:val="none" w:color="FFFFFF" w:sz="0"/>
            </w:tcBorders>
            <w:tcMar>
              <w:left w:type="dxa" w:w="80"/>
              <w:right w:type="dxa" w:w="80"/>
            </w:tcMar>
            <w:vAlign w:val="bottom"/>
          </w:tcPr>
          <w:p>
            <w:pPr>
              <w:spacing w:before="28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B6670"/>
                <w:sz w:val="16"/>
                <w:szCs w:val="16"/>
              </w:rPr>
              <w:t xml:space="preserve">Firma y nombre del Relator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B6670"/>
                <w:sz w:val="16"/>
                <w:szCs w:val="16"/>
              </w:rPr>
              <w:t xml:space="preserve">Timbre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B6670"/>
                <w:sz w:val="16"/>
                <w:szCs w:val="16"/>
              </w:rPr>
              <w:t xml:space="preserve">Firma Supervisor / Prevencionista</w:t>
            </w:r>
          </w:p>
        </w:tc>
      </w:tr>
    </w:tbl>
    <w:p>
      <w:pPr>
        <w:spacing w:before="300"/>
        <w:jc w:val="right"/>
      </w:pPr>
      <w:r>
        <w:rPr>
          <w:rFonts w:ascii="Arial" w:cs="Arial" w:eastAsia="Arial" w:hAnsi="Arial"/>
          <w:color w:val="5B6670"/>
          <w:sz w:val="16"/>
          <w:szCs w:val="16"/>
        </w:rPr>
        <w:t xml:space="preserve">N° de certificado: ________</w:t>
      </w:r>
    </w:p>
    <w:sectPr>
      <w:pgSz w:w="15840" w:h="12240" w:orient="landscape"/>
      <w:pgMar w:top="900" w:right="1080" w:bottom="700" w:left="1080" w:header="708" w:footer="708" w:gutter="0"/>
      <w:pgBorders>
        <w:top w:val="thickThinMediumGap" w:color="1C2226" w:sz="24" w:space="18"/>
        <w:left w:val="thickThinMediumGap" w:color="1C2226" w:sz="24" w:space="18"/>
        <w:bottom w:val="thinThickMediumGap" w:color="1C2226" w:sz="24" w:space="18"/>
        <w:right w:val="thinThickMediumGap" w:color="1C2226" w:sz="24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2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participación · Taller RF N°27</dc:title>
  <dc:creator>Prevención de Riesgos</dc:creator>
  <cp:lastModifiedBy>Un-named</cp:lastModifiedBy>
  <cp:revision>1</cp:revision>
  <dcterms:created xsi:type="dcterms:W3CDTF">2026-10-12T19:42:45.186Z</dcterms:created>
  <dcterms:modified xsi:type="dcterms:W3CDTF">2026-10-12T19:42:45.187Z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