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8D" w:rsidRDefault="00FC698D" w:rsidP="00FC698D">
      <w:pPr>
        <w:jc w:val="center"/>
        <w:rPr>
          <w:b/>
          <w:sz w:val="32"/>
          <w:u w:val="single"/>
        </w:rPr>
      </w:pPr>
      <w:r w:rsidRPr="00FC698D">
        <w:rPr>
          <w:b/>
          <w:sz w:val="32"/>
          <w:u w:val="single"/>
        </w:rPr>
        <w:t>Oracle Database Architecture</w:t>
      </w:r>
    </w:p>
    <w:p w:rsidR="00FC698D" w:rsidRDefault="00FC698D" w:rsidP="00FC698D">
      <w:pPr>
        <w:rPr>
          <w:sz w:val="32"/>
        </w:rPr>
      </w:pPr>
    </w:p>
    <w:p w:rsidR="00FC698D" w:rsidRDefault="00FC698D" w:rsidP="00FC698D">
      <w:pPr>
        <w:rPr>
          <w:b/>
          <w:bCs/>
        </w:rPr>
      </w:pPr>
      <w:r w:rsidRPr="00FC698D">
        <w:rPr>
          <w:b/>
          <w:bCs/>
        </w:rPr>
        <w:t>The Oracle relational database management system (RDBMS) provides an open, comprehensive, integrated approach to information management</w:t>
      </w:r>
      <w:r>
        <w:rPr>
          <w:b/>
          <w:bCs/>
        </w:rPr>
        <w:t>.</w:t>
      </w:r>
    </w:p>
    <w:p w:rsidR="00FC698D" w:rsidRDefault="00FC698D" w:rsidP="00FC698D">
      <w:pPr>
        <w:rPr>
          <w:b/>
          <w:bCs/>
        </w:rPr>
      </w:pPr>
      <w:r>
        <w:rPr>
          <w:noProof/>
        </w:rPr>
        <w:drawing>
          <wp:inline distT="0" distB="0" distL="0" distR="0" wp14:anchorId="5C0E1B32" wp14:editId="2436273B">
            <wp:extent cx="5943600" cy="6406515"/>
            <wp:effectExtent l="0" t="0" r="0" b="0"/>
            <wp:docPr id="1" name="Picture 1" descr="Description of Figure 1-1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1-1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8D" w:rsidRDefault="00FC698D" w:rsidP="00FC698D">
      <w:pPr>
        <w:rPr>
          <w:b/>
          <w:bCs/>
        </w:rPr>
      </w:pPr>
    </w:p>
    <w:p w:rsidR="00FC698D" w:rsidRDefault="00FC698D" w:rsidP="00FC698D">
      <w:pPr>
        <w:jc w:val="center"/>
        <w:rPr>
          <w:b/>
          <w:bCs/>
        </w:rPr>
      </w:pPr>
      <w:r>
        <w:rPr>
          <w:b/>
          <w:bCs/>
        </w:rPr>
        <w:t>Oracle Database Architecture</w:t>
      </w:r>
    </w:p>
    <w:p w:rsidR="00FC698D" w:rsidRDefault="00FC698D" w:rsidP="00FC698D"/>
    <w:p w:rsidR="00FC698D" w:rsidRDefault="00FC698D" w:rsidP="00FC698D"/>
    <w:p w:rsidR="00FC698D" w:rsidRDefault="00B6156C" w:rsidP="00B6156C">
      <w:pPr>
        <w:jc w:val="center"/>
      </w:pPr>
      <w:r>
        <w:t>Oracle Database Memory Architecture</w:t>
      </w:r>
    </w:p>
    <w:p w:rsidR="00FC698D" w:rsidRDefault="00FC698D" w:rsidP="00FC698D"/>
    <w:p w:rsidR="00FC698D" w:rsidRDefault="00B6156C" w:rsidP="00FC698D">
      <w:r>
        <w:rPr>
          <w:noProof/>
        </w:rPr>
        <w:drawing>
          <wp:inline distT="0" distB="0" distL="0" distR="0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6C" w:rsidRPr="00B6156C" w:rsidRDefault="00B6156C" w:rsidP="00B6156C">
      <w:pPr>
        <w:pStyle w:val="ListParagraph"/>
        <w:numPr>
          <w:ilvl w:val="0"/>
          <w:numId w:val="2"/>
        </w:numPr>
        <w:rPr>
          <w:b/>
          <w:bCs/>
        </w:rPr>
      </w:pPr>
      <w:r w:rsidRPr="00B6156C">
        <w:rPr>
          <w:b/>
          <w:bCs/>
        </w:rPr>
        <w:t>Database Buffer Cache</w:t>
      </w:r>
    </w:p>
    <w:p w:rsidR="00000000" w:rsidRPr="00B6156C" w:rsidRDefault="00820C84" w:rsidP="00B6156C">
      <w:pPr>
        <w:numPr>
          <w:ilvl w:val="1"/>
          <w:numId w:val="1"/>
        </w:numPr>
      </w:pPr>
      <w:r w:rsidRPr="00B6156C">
        <w:rPr>
          <w:b/>
          <w:bCs/>
        </w:rPr>
        <w:t xml:space="preserve">Is part of the SGA </w:t>
      </w:r>
    </w:p>
    <w:p w:rsidR="00B6156C" w:rsidRPr="00B6156C" w:rsidRDefault="00820C84" w:rsidP="00B6156C">
      <w:pPr>
        <w:numPr>
          <w:ilvl w:val="1"/>
          <w:numId w:val="1"/>
        </w:numPr>
      </w:pPr>
      <w:r w:rsidRPr="00B6156C">
        <w:rPr>
          <w:b/>
          <w:bCs/>
        </w:rPr>
        <w:t>Holds copies of data b</w:t>
      </w:r>
      <w:r w:rsidRPr="00B6156C">
        <w:rPr>
          <w:b/>
          <w:bCs/>
        </w:rPr>
        <w:t>loc</w:t>
      </w:r>
      <w:r w:rsidR="00B6156C">
        <w:rPr>
          <w:b/>
          <w:bCs/>
        </w:rPr>
        <w:t>ks that are read from data file</w:t>
      </w:r>
    </w:p>
    <w:p w:rsidR="00B6156C" w:rsidRPr="00B6156C" w:rsidRDefault="00B6156C" w:rsidP="00B6156C">
      <w:pPr>
        <w:numPr>
          <w:ilvl w:val="1"/>
          <w:numId w:val="1"/>
        </w:numPr>
      </w:pPr>
      <w:r>
        <w:rPr>
          <w:b/>
          <w:bCs/>
        </w:rPr>
        <w:t>Is shared by all concurrent users.</w:t>
      </w:r>
    </w:p>
    <w:p w:rsidR="00FC698D" w:rsidRDefault="00FC698D" w:rsidP="00FC698D"/>
    <w:p w:rsidR="00FC698D" w:rsidRPr="00B6156C" w:rsidRDefault="00B6156C" w:rsidP="00B6156C">
      <w:pPr>
        <w:pStyle w:val="ListParagraph"/>
        <w:numPr>
          <w:ilvl w:val="0"/>
          <w:numId w:val="2"/>
        </w:numPr>
      </w:pPr>
      <w:r w:rsidRPr="00B6156C">
        <w:rPr>
          <w:b/>
          <w:bCs/>
        </w:rPr>
        <w:t>Shared Pool</w:t>
      </w:r>
    </w:p>
    <w:p w:rsidR="00000000" w:rsidRPr="00B6156C" w:rsidRDefault="00820C84" w:rsidP="00B6156C">
      <w:pPr>
        <w:pStyle w:val="ListParagraph"/>
        <w:numPr>
          <w:ilvl w:val="1"/>
          <w:numId w:val="2"/>
        </w:numPr>
      </w:pPr>
      <w:r w:rsidRPr="00B6156C">
        <w:rPr>
          <w:b/>
          <w:bCs/>
        </w:rPr>
        <w:t xml:space="preserve">Is a portion of the SGA </w:t>
      </w:r>
    </w:p>
    <w:p w:rsidR="00000000" w:rsidRPr="00B6156C" w:rsidRDefault="00820C84" w:rsidP="00B6156C">
      <w:pPr>
        <w:pStyle w:val="ListParagraph"/>
        <w:numPr>
          <w:ilvl w:val="1"/>
          <w:numId w:val="2"/>
        </w:numPr>
      </w:pPr>
      <w:r w:rsidRPr="00B6156C">
        <w:rPr>
          <w:b/>
          <w:bCs/>
        </w:rPr>
        <w:t>Contains:</w:t>
      </w:r>
    </w:p>
    <w:p w:rsidR="00000000" w:rsidRPr="00B6156C" w:rsidRDefault="00820C84" w:rsidP="00B6156C">
      <w:pPr>
        <w:pStyle w:val="ListParagraph"/>
        <w:numPr>
          <w:ilvl w:val="2"/>
          <w:numId w:val="2"/>
        </w:numPr>
      </w:pPr>
      <w:r w:rsidRPr="00B6156C">
        <w:rPr>
          <w:b/>
          <w:bCs/>
        </w:rPr>
        <w:t>Library cac</w:t>
      </w:r>
      <w:r w:rsidRPr="00B6156C">
        <w:rPr>
          <w:b/>
          <w:bCs/>
        </w:rPr>
        <w:t>he</w:t>
      </w:r>
      <w:r w:rsidR="00B6156C">
        <w:rPr>
          <w:b/>
          <w:bCs/>
        </w:rPr>
        <w:t xml:space="preserve">: </w:t>
      </w:r>
      <w:r w:rsidR="00B6156C">
        <w:rPr>
          <w:bCs/>
        </w:rPr>
        <w:t xml:space="preserve">contains Shared SQL area and has already pasrsed SQL and PL/SQL statements. So when a user executes a query then database checks for already parsed SQL or PL/SQL for the user query. If present then that query is </w:t>
      </w:r>
      <w:r w:rsidR="00B6156C">
        <w:rPr>
          <w:bCs/>
        </w:rPr>
        <w:lastRenderedPageBreak/>
        <w:t>executed. This is called soft parse. Else it parses the SQL and builds a new parse tree for the SQL or SQL statement executed.</w:t>
      </w:r>
    </w:p>
    <w:p w:rsidR="00000000" w:rsidRPr="00B6156C" w:rsidRDefault="00820C84" w:rsidP="00B6156C">
      <w:pPr>
        <w:pStyle w:val="ListParagraph"/>
        <w:ind w:left="2160"/>
      </w:pPr>
      <w:r w:rsidRPr="00B6156C">
        <w:rPr>
          <w:bCs/>
        </w:rPr>
        <w:t xml:space="preserve">Server process checks the shared pool to see if a shared SQL area already exists for an identical statement. </w:t>
      </w:r>
    </w:p>
    <w:p w:rsidR="00000000" w:rsidRPr="00B6156C" w:rsidRDefault="00820C84" w:rsidP="00B6156C">
      <w:pPr>
        <w:pStyle w:val="ListParagraph"/>
        <w:ind w:left="1440" w:firstLine="720"/>
      </w:pPr>
      <w:r w:rsidRPr="00B6156C">
        <w:rPr>
          <w:bCs/>
        </w:rPr>
        <w:t xml:space="preserve">Server process allocates a private SQL area on behalf of the session. </w:t>
      </w:r>
    </w:p>
    <w:p w:rsidR="00B6156C" w:rsidRPr="00B6156C" w:rsidRDefault="00B6156C" w:rsidP="00B6156C">
      <w:pPr>
        <w:pStyle w:val="ListParagraph"/>
        <w:ind w:left="2160"/>
      </w:pPr>
    </w:p>
    <w:p w:rsidR="00000000" w:rsidRPr="00B6156C" w:rsidRDefault="00820C84" w:rsidP="00B6156C">
      <w:pPr>
        <w:pStyle w:val="ListParagraph"/>
        <w:numPr>
          <w:ilvl w:val="2"/>
          <w:numId w:val="2"/>
        </w:numPr>
      </w:pPr>
      <w:r w:rsidRPr="00B6156C">
        <w:rPr>
          <w:b/>
          <w:bCs/>
        </w:rPr>
        <w:t>Data dictionary cache</w:t>
      </w:r>
      <w:r w:rsidR="00B6156C">
        <w:rPr>
          <w:b/>
          <w:bCs/>
        </w:rPr>
        <w:t xml:space="preserve">: </w:t>
      </w:r>
      <w:r w:rsidR="00B6156C">
        <w:rPr>
          <w:bCs/>
        </w:rPr>
        <w:t xml:space="preserve">contains the Table schema, user name, role and </w:t>
      </w:r>
      <w:r w:rsidR="00322ACD">
        <w:rPr>
          <w:bCs/>
        </w:rPr>
        <w:t>privileges</w:t>
      </w:r>
    </w:p>
    <w:p w:rsidR="00000000" w:rsidRPr="00322ACD" w:rsidRDefault="00820C84" w:rsidP="00B6156C">
      <w:pPr>
        <w:pStyle w:val="ListParagraph"/>
        <w:numPr>
          <w:ilvl w:val="2"/>
          <w:numId w:val="2"/>
        </w:numPr>
      </w:pPr>
      <w:r w:rsidRPr="00B6156C">
        <w:rPr>
          <w:b/>
          <w:bCs/>
        </w:rPr>
        <w:t>Control stru</w:t>
      </w:r>
      <w:r w:rsidRPr="00B6156C">
        <w:rPr>
          <w:b/>
          <w:bCs/>
        </w:rPr>
        <w:t>ctures</w:t>
      </w:r>
    </w:p>
    <w:p w:rsidR="00322ACD" w:rsidRDefault="00322ACD" w:rsidP="00322ACD">
      <w:pPr>
        <w:pStyle w:val="ListParagraph"/>
        <w:ind w:left="1440"/>
        <w:rPr>
          <w:b/>
          <w:bCs/>
        </w:rPr>
      </w:pPr>
    </w:p>
    <w:p w:rsidR="00322ACD" w:rsidRPr="00322ACD" w:rsidRDefault="00322ACD" w:rsidP="00322ACD">
      <w:pPr>
        <w:pStyle w:val="ListParagraph"/>
        <w:numPr>
          <w:ilvl w:val="0"/>
          <w:numId w:val="2"/>
        </w:numPr>
      </w:pPr>
      <w:r w:rsidRPr="00322ACD">
        <w:rPr>
          <w:b/>
          <w:bCs/>
        </w:rPr>
        <w:t>Large Pool</w:t>
      </w:r>
    </w:p>
    <w:p w:rsidR="00322ACD" w:rsidRPr="00322ACD" w:rsidRDefault="00322ACD" w:rsidP="00322ACD">
      <w:pPr>
        <w:pStyle w:val="ListParagraph"/>
      </w:pPr>
      <w:r w:rsidRPr="00322ACD">
        <w:rPr>
          <w:b/>
          <w:bCs/>
        </w:rPr>
        <w:t>Provides large memory allocations for:</w:t>
      </w:r>
    </w:p>
    <w:p w:rsidR="00000000" w:rsidRPr="00322ACD" w:rsidRDefault="00820C84" w:rsidP="00322ACD">
      <w:pPr>
        <w:pStyle w:val="ListParagraph"/>
        <w:numPr>
          <w:ilvl w:val="1"/>
          <w:numId w:val="5"/>
        </w:numPr>
      </w:pPr>
      <w:r w:rsidRPr="00322ACD">
        <w:rPr>
          <w:b/>
          <w:bCs/>
        </w:rPr>
        <w:t>Session memory for the shared server and the Oracle XA interface</w:t>
      </w:r>
    </w:p>
    <w:p w:rsidR="00000000" w:rsidRPr="00322ACD" w:rsidRDefault="00820C84" w:rsidP="00322ACD">
      <w:pPr>
        <w:pStyle w:val="ListParagraph"/>
        <w:numPr>
          <w:ilvl w:val="1"/>
          <w:numId w:val="5"/>
        </w:numPr>
      </w:pPr>
      <w:r w:rsidRPr="00322ACD">
        <w:rPr>
          <w:b/>
          <w:bCs/>
        </w:rPr>
        <w:t>I/O server processes</w:t>
      </w:r>
    </w:p>
    <w:p w:rsidR="00000000" w:rsidRPr="00322ACD" w:rsidRDefault="00820C84" w:rsidP="00322ACD">
      <w:pPr>
        <w:pStyle w:val="ListParagraph"/>
        <w:numPr>
          <w:ilvl w:val="1"/>
          <w:numId w:val="5"/>
        </w:numPr>
      </w:pPr>
      <w:r w:rsidRPr="00322ACD">
        <w:rPr>
          <w:b/>
          <w:bCs/>
        </w:rPr>
        <w:t>Oracle Database backup and restore operations</w:t>
      </w:r>
      <w:r w:rsidR="00322ACD">
        <w:rPr>
          <w:b/>
          <w:bCs/>
        </w:rPr>
        <w:t>.</w:t>
      </w:r>
    </w:p>
    <w:p w:rsidR="00322ACD" w:rsidRDefault="00322ACD" w:rsidP="00322ACD">
      <w:pPr>
        <w:pStyle w:val="ListParagraph"/>
      </w:pPr>
      <w:r>
        <w:rPr>
          <w:noProof/>
        </w:rPr>
        <w:drawing>
          <wp:inline distT="0" distB="0" distL="0" distR="0">
            <wp:extent cx="5684520" cy="2035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CD" w:rsidRDefault="00322ACD" w:rsidP="00322ACD">
      <w:pPr>
        <w:pStyle w:val="ListParagraph"/>
        <w:jc w:val="right"/>
      </w:pPr>
    </w:p>
    <w:p w:rsidR="00322ACD" w:rsidRDefault="00322ACD" w:rsidP="00322ACD">
      <w:pPr>
        <w:pStyle w:val="ListParagraph"/>
      </w:pPr>
    </w:p>
    <w:p w:rsidR="00322ACD" w:rsidRDefault="00322ACD" w:rsidP="00322ACD">
      <w:pPr>
        <w:pStyle w:val="ListParagraph"/>
      </w:pPr>
    </w:p>
    <w:p w:rsidR="00322ACD" w:rsidRPr="00322ACD" w:rsidRDefault="00322ACD" w:rsidP="00322ACD">
      <w:pPr>
        <w:pStyle w:val="ListParagraph"/>
        <w:rPr>
          <w:b/>
          <w:sz w:val="28"/>
        </w:rPr>
      </w:pPr>
      <w:r w:rsidRPr="00322ACD">
        <w:rPr>
          <w:b/>
          <w:sz w:val="28"/>
        </w:rPr>
        <w:t>Process Architecture</w:t>
      </w:r>
    </w:p>
    <w:p w:rsidR="00322ACD" w:rsidRPr="00B6156C" w:rsidRDefault="00322ACD" w:rsidP="00322ACD">
      <w:pPr>
        <w:pStyle w:val="ListParagraph"/>
      </w:pPr>
    </w:p>
    <w:p w:rsidR="00000000" w:rsidRPr="00322ACD" w:rsidRDefault="00820C84" w:rsidP="00322ACD">
      <w:pPr>
        <w:pStyle w:val="ListParagraph"/>
        <w:numPr>
          <w:ilvl w:val="1"/>
          <w:numId w:val="6"/>
        </w:numPr>
      </w:pPr>
      <w:r w:rsidRPr="00322ACD">
        <w:rPr>
          <w:b/>
          <w:bCs/>
        </w:rPr>
        <w:t>User process</w:t>
      </w:r>
    </w:p>
    <w:p w:rsidR="00000000" w:rsidRPr="00322ACD" w:rsidRDefault="00820C84" w:rsidP="00322ACD">
      <w:pPr>
        <w:pStyle w:val="ListParagraph"/>
        <w:numPr>
          <w:ilvl w:val="2"/>
          <w:numId w:val="6"/>
        </w:numPr>
      </w:pPr>
      <w:r w:rsidRPr="00322ACD">
        <w:rPr>
          <w:b/>
          <w:bCs/>
        </w:rPr>
        <w:t>Is started when a database user or a batch process connects to Oracle Database</w:t>
      </w:r>
    </w:p>
    <w:p w:rsidR="00000000" w:rsidRPr="00322ACD" w:rsidRDefault="00820C84" w:rsidP="00322ACD">
      <w:pPr>
        <w:pStyle w:val="ListParagraph"/>
        <w:numPr>
          <w:ilvl w:val="1"/>
          <w:numId w:val="6"/>
        </w:numPr>
      </w:pPr>
      <w:r w:rsidRPr="00322ACD">
        <w:rPr>
          <w:b/>
          <w:bCs/>
        </w:rPr>
        <w:t>Database processes</w:t>
      </w:r>
    </w:p>
    <w:p w:rsidR="00000000" w:rsidRPr="00322ACD" w:rsidRDefault="00820C84" w:rsidP="00322ACD">
      <w:pPr>
        <w:pStyle w:val="ListParagraph"/>
        <w:numPr>
          <w:ilvl w:val="2"/>
          <w:numId w:val="6"/>
        </w:numPr>
      </w:pPr>
      <w:r w:rsidRPr="00322ACD">
        <w:rPr>
          <w:b/>
          <w:bCs/>
        </w:rPr>
        <w:t>Server process: Connects to the Oracle instance and is started when a user establishes a session</w:t>
      </w:r>
    </w:p>
    <w:p w:rsidR="00000000" w:rsidRPr="00322ACD" w:rsidRDefault="00820C84" w:rsidP="00322ACD">
      <w:pPr>
        <w:pStyle w:val="ListParagraph"/>
        <w:numPr>
          <w:ilvl w:val="2"/>
          <w:numId w:val="6"/>
        </w:numPr>
      </w:pPr>
      <w:r w:rsidRPr="00322ACD">
        <w:rPr>
          <w:b/>
          <w:bCs/>
        </w:rPr>
        <w:t>Background processes: Are started when a</w:t>
      </w:r>
      <w:r w:rsidRPr="00322ACD">
        <w:rPr>
          <w:b/>
          <w:bCs/>
        </w:rPr>
        <w:t>n Oracle instance is started</w:t>
      </w:r>
    </w:p>
    <w:p w:rsidR="00B6156C" w:rsidRDefault="00B6156C" w:rsidP="00B6156C">
      <w:pPr>
        <w:pStyle w:val="ListParagraph"/>
      </w:pPr>
    </w:p>
    <w:p w:rsidR="00322ACD" w:rsidRDefault="00322ACD" w:rsidP="00322AC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8D" w:rsidRDefault="00FC698D" w:rsidP="00FC698D"/>
    <w:p w:rsidR="00FC698D" w:rsidRDefault="00FC698D" w:rsidP="00FC698D"/>
    <w:p w:rsidR="00FC698D" w:rsidRPr="00322ACD" w:rsidRDefault="00322ACD" w:rsidP="00FC698D">
      <w:pPr>
        <w:rPr>
          <w:b/>
          <w:sz w:val="28"/>
        </w:rPr>
      </w:pPr>
      <w:r w:rsidRPr="00322ACD">
        <w:rPr>
          <w:b/>
          <w:sz w:val="28"/>
        </w:rPr>
        <w:t>Database Background Process</w:t>
      </w:r>
    </w:p>
    <w:p w:rsidR="00322ACD" w:rsidRDefault="00322ACD" w:rsidP="00322AC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322ACD">
        <w:rPr>
          <w:b/>
          <w:bCs/>
        </w:rPr>
        <w:t>Database Writer Process (DBWr)</w:t>
      </w:r>
      <w:r>
        <w:rPr>
          <w:b/>
          <w:bCs/>
        </w:rPr>
        <w:t>:</w:t>
      </w:r>
    </w:p>
    <w:p w:rsidR="00322ACD" w:rsidRPr="00322ACD" w:rsidRDefault="00322ACD" w:rsidP="00322ACD">
      <w:pPr>
        <w:pStyle w:val="ListParagraph"/>
        <w:ind w:left="1440"/>
        <w:jc w:val="both"/>
        <w:rPr>
          <w:b/>
          <w:bCs/>
        </w:rPr>
      </w:pPr>
      <w:r w:rsidRPr="00322ACD">
        <w:rPr>
          <w:b/>
          <w:bCs/>
        </w:rPr>
        <w:t>Writes modified (dirty) buffers in the database buffer cache to disk:</w:t>
      </w:r>
    </w:p>
    <w:p w:rsidR="00000000" w:rsidRPr="00322ACD" w:rsidRDefault="00820C84" w:rsidP="00322ACD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 w:rsidRPr="00322ACD">
        <w:rPr>
          <w:b/>
          <w:bCs/>
        </w:rPr>
        <w:t>Asynchronously while performing other processi</w:t>
      </w:r>
      <w:r w:rsidRPr="00322ACD">
        <w:rPr>
          <w:b/>
          <w:bCs/>
        </w:rPr>
        <w:t>ng</w:t>
      </w:r>
    </w:p>
    <w:p w:rsidR="00000000" w:rsidRDefault="00820C84" w:rsidP="00322ACD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 w:rsidRPr="00322ACD">
        <w:rPr>
          <w:b/>
          <w:bCs/>
        </w:rPr>
        <w:t>Periodically to advance the checkpoint</w:t>
      </w:r>
      <w:r w:rsidR="00322ACD">
        <w:rPr>
          <w:b/>
          <w:bCs/>
        </w:rPr>
        <w:t>.</w:t>
      </w:r>
    </w:p>
    <w:p w:rsidR="00322ACD" w:rsidRDefault="00322ACD" w:rsidP="00322ACD">
      <w:pPr>
        <w:pStyle w:val="ListParagraph"/>
        <w:ind w:left="1440"/>
        <w:jc w:val="both"/>
        <w:rPr>
          <w:b/>
          <w:bCs/>
        </w:rPr>
      </w:pPr>
    </w:p>
    <w:p w:rsidR="00322ACD" w:rsidRDefault="00322ACD" w:rsidP="00322AC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322ACD">
        <w:rPr>
          <w:b/>
          <w:bCs/>
        </w:rPr>
        <w:t>LogWriter Process (LGWR)</w:t>
      </w:r>
      <w:r>
        <w:rPr>
          <w:b/>
          <w:bCs/>
        </w:rPr>
        <w:t>:</w:t>
      </w:r>
    </w:p>
    <w:p w:rsidR="00322ACD" w:rsidRDefault="00322ACD" w:rsidP="00322ACD">
      <w:pPr>
        <w:pStyle w:val="ListParagraph"/>
        <w:ind w:left="1440"/>
        <w:jc w:val="both"/>
        <w:rPr>
          <w:b/>
          <w:bCs/>
        </w:rPr>
      </w:pPr>
    </w:p>
    <w:p w:rsidR="00000000" w:rsidRPr="00322ACD" w:rsidRDefault="00820C84" w:rsidP="00322AC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 w:rsidRPr="00322ACD">
        <w:rPr>
          <w:b/>
          <w:bCs/>
        </w:rPr>
        <w:t>Writes the redo log buffer to a redo log file on disk</w:t>
      </w:r>
    </w:p>
    <w:p w:rsidR="00000000" w:rsidRPr="00322ACD" w:rsidRDefault="00820C84" w:rsidP="00322ACD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 w:rsidRPr="00322ACD">
        <w:rPr>
          <w:b/>
          <w:bCs/>
        </w:rPr>
        <w:t>Writes:</w:t>
      </w:r>
    </w:p>
    <w:p w:rsidR="00000000" w:rsidRPr="00322ACD" w:rsidRDefault="00820C84" w:rsidP="00322ACD">
      <w:pPr>
        <w:pStyle w:val="ListParagraph"/>
        <w:numPr>
          <w:ilvl w:val="2"/>
          <w:numId w:val="8"/>
        </w:numPr>
        <w:jc w:val="both"/>
        <w:rPr>
          <w:b/>
          <w:bCs/>
        </w:rPr>
      </w:pPr>
      <w:r w:rsidRPr="00322ACD">
        <w:rPr>
          <w:b/>
          <w:bCs/>
        </w:rPr>
        <w:t xml:space="preserve">When a user process commits a transaction </w:t>
      </w:r>
    </w:p>
    <w:p w:rsidR="00000000" w:rsidRPr="00322ACD" w:rsidRDefault="00820C84" w:rsidP="00322ACD">
      <w:pPr>
        <w:pStyle w:val="ListParagraph"/>
        <w:numPr>
          <w:ilvl w:val="2"/>
          <w:numId w:val="8"/>
        </w:numPr>
        <w:jc w:val="both"/>
        <w:rPr>
          <w:b/>
          <w:bCs/>
        </w:rPr>
      </w:pPr>
      <w:r w:rsidRPr="00322ACD">
        <w:rPr>
          <w:b/>
          <w:bCs/>
        </w:rPr>
        <w:t xml:space="preserve">When the redo log </w:t>
      </w:r>
      <w:r w:rsidRPr="00322ACD">
        <w:rPr>
          <w:b/>
          <w:bCs/>
        </w:rPr>
        <w:t>buffer is one-third full</w:t>
      </w:r>
    </w:p>
    <w:p w:rsidR="00000000" w:rsidRDefault="00820C84" w:rsidP="00322ACD">
      <w:pPr>
        <w:pStyle w:val="ListParagraph"/>
        <w:numPr>
          <w:ilvl w:val="2"/>
          <w:numId w:val="8"/>
        </w:numPr>
        <w:jc w:val="both"/>
        <w:rPr>
          <w:b/>
          <w:bCs/>
        </w:rPr>
      </w:pPr>
      <w:r w:rsidRPr="00322ACD">
        <w:rPr>
          <w:b/>
          <w:bCs/>
        </w:rPr>
        <w:t>Before a DBW</w:t>
      </w:r>
      <w:r w:rsidRPr="00322ACD">
        <w:rPr>
          <w:b/>
          <w:bCs/>
          <w:i/>
          <w:iCs/>
        </w:rPr>
        <w:t>n</w:t>
      </w:r>
      <w:r w:rsidRPr="00322ACD">
        <w:rPr>
          <w:b/>
          <w:bCs/>
        </w:rPr>
        <w:t xml:space="preserve"> process w</w:t>
      </w:r>
      <w:r w:rsidRPr="00322ACD">
        <w:rPr>
          <w:b/>
          <w:bCs/>
        </w:rPr>
        <w:t>rites modified buffers to disk</w:t>
      </w:r>
    </w:p>
    <w:p w:rsidR="00322ACD" w:rsidRDefault="00322ACD" w:rsidP="00322ACD">
      <w:pPr>
        <w:pStyle w:val="ListParagraph"/>
        <w:ind w:left="1440"/>
        <w:jc w:val="both"/>
        <w:rPr>
          <w:b/>
          <w:bCs/>
        </w:rPr>
      </w:pPr>
    </w:p>
    <w:p w:rsidR="00322ACD" w:rsidRDefault="00322ACD" w:rsidP="00322AC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322ACD">
        <w:rPr>
          <w:b/>
          <w:bCs/>
        </w:rPr>
        <w:t>Checkpoint Process (CKPT)</w:t>
      </w:r>
    </w:p>
    <w:p w:rsidR="00322ACD" w:rsidRDefault="00322ACD" w:rsidP="00322ACD">
      <w:pPr>
        <w:pStyle w:val="ListParagraph"/>
        <w:ind w:left="1440"/>
        <w:jc w:val="both"/>
        <w:rPr>
          <w:b/>
          <w:bCs/>
        </w:rPr>
      </w:pPr>
    </w:p>
    <w:p w:rsidR="00000000" w:rsidRPr="00322ACD" w:rsidRDefault="00820C84" w:rsidP="00322ACD">
      <w:pPr>
        <w:pStyle w:val="ListParagraph"/>
        <w:numPr>
          <w:ilvl w:val="1"/>
          <w:numId w:val="9"/>
        </w:numPr>
        <w:jc w:val="both"/>
        <w:rPr>
          <w:b/>
          <w:bCs/>
        </w:rPr>
      </w:pPr>
      <w:r w:rsidRPr="00322ACD">
        <w:rPr>
          <w:b/>
          <w:bCs/>
        </w:rPr>
        <w:t>Records checkpoint information in</w:t>
      </w:r>
    </w:p>
    <w:p w:rsidR="00000000" w:rsidRPr="00322ACD" w:rsidRDefault="00820C84" w:rsidP="00322ACD">
      <w:pPr>
        <w:pStyle w:val="ListParagraph"/>
        <w:numPr>
          <w:ilvl w:val="2"/>
          <w:numId w:val="9"/>
        </w:numPr>
        <w:jc w:val="both"/>
        <w:rPr>
          <w:b/>
          <w:bCs/>
        </w:rPr>
      </w:pPr>
      <w:r w:rsidRPr="00322ACD">
        <w:rPr>
          <w:b/>
          <w:bCs/>
        </w:rPr>
        <w:t xml:space="preserve">Control file </w:t>
      </w:r>
    </w:p>
    <w:p w:rsidR="00000000" w:rsidRPr="00322ACD" w:rsidRDefault="00820C84" w:rsidP="00322ACD">
      <w:pPr>
        <w:pStyle w:val="ListParagraph"/>
        <w:numPr>
          <w:ilvl w:val="2"/>
          <w:numId w:val="9"/>
        </w:numPr>
        <w:jc w:val="both"/>
        <w:rPr>
          <w:b/>
          <w:bCs/>
        </w:rPr>
      </w:pPr>
      <w:r w:rsidRPr="00322ACD">
        <w:rPr>
          <w:b/>
          <w:bCs/>
        </w:rPr>
        <w:t>Each data file header</w:t>
      </w:r>
    </w:p>
    <w:p w:rsidR="00322ACD" w:rsidRDefault="00322ACD" w:rsidP="00322AC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322ACD">
        <w:rPr>
          <w:b/>
          <w:bCs/>
        </w:rPr>
        <w:t>System Monitor Process (SMON)</w:t>
      </w:r>
    </w:p>
    <w:p w:rsidR="00322ACD" w:rsidRDefault="00322ACD" w:rsidP="00322ACD">
      <w:pPr>
        <w:pStyle w:val="ListParagraph"/>
        <w:ind w:left="1080"/>
        <w:jc w:val="both"/>
        <w:rPr>
          <w:b/>
          <w:bCs/>
        </w:rPr>
      </w:pPr>
    </w:p>
    <w:p w:rsidR="00000000" w:rsidRPr="00322ACD" w:rsidRDefault="00820C84" w:rsidP="00322ACD">
      <w:pPr>
        <w:pStyle w:val="ListParagraph"/>
        <w:numPr>
          <w:ilvl w:val="1"/>
          <w:numId w:val="10"/>
        </w:numPr>
        <w:jc w:val="both"/>
        <w:rPr>
          <w:b/>
          <w:bCs/>
        </w:rPr>
      </w:pPr>
      <w:r w:rsidRPr="00322ACD">
        <w:rPr>
          <w:b/>
          <w:bCs/>
        </w:rPr>
        <w:t>Performs recove</w:t>
      </w:r>
      <w:r w:rsidRPr="00322ACD">
        <w:rPr>
          <w:b/>
          <w:bCs/>
        </w:rPr>
        <w:t>ry at instance startup</w:t>
      </w:r>
    </w:p>
    <w:p w:rsidR="00000000" w:rsidRPr="00322ACD" w:rsidRDefault="00820C84" w:rsidP="00322ACD">
      <w:pPr>
        <w:pStyle w:val="ListParagraph"/>
        <w:numPr>
          <w:ilvl w:val="1"/>
          <w:numId w:val="10"/>
        </w:numPr>
        <w:jc w:val="both"/>
        <w:rPr>
          <w:b/>
          <w:bCs/>
        </w:rPr>
      </w:pPr>
      <w:r w:rsidRPr="00322ACD">
        <w:rPr>
          <w:b/>
          <w:bCs/>
        </w:rPr>
        <w:t>Cleans up unused temporary segments</w:t>
      </w:r>
    </w:p>
    <w:p w:rsidR="00322ACD" w:rsidRDefault="00322ACD" w:rsidP="00322ACD">
      <w:pPr>
        <w:pStyle w:val="ListParagraph"/>
        <w:ind w:left="1080"/>
        <w:jc w:val="both"/>
        <w:rPr>
          <w:b/>
          <w:bCs/>
        </w:rPr>
      </w:pPr>
    </w:p>
    <w:p w:rsidR="004956AF" w:rsidRDefault="004956AF" w:rsidP="004956A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>Process Monitor Process (PMON)</w:t>
      </w:r>
    </w:p>
    <w:p w:rsidR="004956AF" w:rsidRDefault="004956AF" w:rsidP="004956AF">
      <w:pPr>
        <w:ind w:left="1080"/>
        <w:jc w:val="both"/>
        <w:rPr>
          <w:b/>
          <w:bCs/>
        </w:rPr>
      </w:pPr>
    </w:p>
    <w:p w:rsidR="00000000" w:rsidRPr="004956AF" w:rsidRDefault="00820C84" w:rsidP="004956AF">
      <w:pPr>
        <w:numPr>
          <w:ilvl w:val="1"/>
          <w:numId w:val="11"/>
        </w:numPr>
        <w:jc w:val="both"/>
        <w:rPr>
          <w:b/>
          <w:bCs/>
        </w:rPr>
      </w:pPr>
      <w:r w:rsidRPr="004956AF">
        <w:rPr>
          <w:b/>
          <w:bCs/>
        </w:rPr>
        <w:t>Performs process recovery when a user process fails</w:t>
      </w:r>
    </w:p>
    <w:p w:rsidR="00000000" w:rsidRPr="004956AF" w:rsidRDefault="00820C84" w:rsidP="004956AF">
      <w:pPr>
        <w:numPr>
          <w:ilvl w:val="2"/>
          <w:numId w:val="11"/>
        </w:numPr>
        <w:jc w:val="both"/>
        <w:rPr>
          <w:b/>
          <w:bCs/>
        </w:rPr>
      </w:pPr>
      <w:r w:rsidRPr="004956AF">
        <w:rPr>
          <w:b/>
          <w:bCs/>
        </w:rPr>
        <w:lastRenderedPageBreak/>
        <w:t>Cleans up the database buffer cache</w:t>
      </w:r>
    </w:p>
    <w:p w:rsidR="00000000" w:rsidRPr="004956AF" w:rsidRDefault="00820C84" w:rsidP="004956AF">
      <w:pPr>
        <w:numPr>
          <w:ilvl w:val="2"/>
          <w:numId w:val="11"/>
        </w:numPr>
        <w:jc w:val="both"/>
        <w:rPr>
          <w:b/>
          <w:bCs/>
        </w:rPr>
      </w:pPr>
      <w:r w:rsidRPr="004956AF">
        <w:rPr>
          <w:b/>
          <w:bCs/>
        </w:rPr>
        <w:t>Frees reso</w:t>
      </w:r>
      <w:r w:rsidRPr="004956AF">
        <w:rPr>
          <w:b/>
          <w:bCs/>
        </w:rPr>
        <w:t>urces that are used by the user process</w:t>
      </w:r>
    </w:p>
    <w:p w:rsidR="004956AF" w:rsidRDefault="00820C84" w:rsidP="004956AF">
      <w:pPr>
        <w:numPr>
          <w:ilvl w:val="1"/>
          <w:numId w:val="11"/>
        </w:numPr>
        <w:jc w:val="both"/>
        <w:rPr>
          <w:b/>
          <w:bCs/>
        </w:rPr>
      </w:pPr>
      <w:r w:rsidRPr="004956AF">
        <w:rPr>
          <w:b/>
          <w:bCs/>
        </w:rPr>
        <w:t xml:space="preserve">Monitors sessions for idle session timeout </w:t>
      </w:r>
    </w:p>
    <w:p w:rsidR="004956AF" w:rsidRDefault="004956AF" w:rsidP="004956AF">
      <w:pPr>
        <w:numPr>
          <w:ilvl w:val="1"/>
          <w:numId w:val="11"/>
        </w:numPr>
        <w:jc w:val="both"/>
        <w:rPr>
          <w:b/>
          <w:bCs/>
        </w:rPr>
      </w:pPr>
      <w:r w:rsidRPr="004956AF">
        <w:rPr>
          <w:b/>
          <w:bCs/>
        </w:rPr>
        <w:t>Dynamically registers database services with listeners</w:t>
      </w:r>
    </w:p>
    <w:p w:rsidR="004956AF" w:rsidRDefault="004956AF" w:rsidP="004956AF">
      <w:pPr>
        <w:jc w:val="both"/>
        <w:rPr>
          <w:b/>
          <w:bCs/>
        </w:rPr>
      </w:pPr>
    </w:p>
    <w:p w:rsidR="004956AF" w:rsidRDefault="004956AF" w:rsidP="004956A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>Recoverer Process</w:t>
      </w:r>
      <w:r>
        <w:rPr>
          <w:b/>
          <w:bCs/>
        </w:rPr>
        <w:t>(RECO)</w:t>
      </w:r>
    </w:p>
    <w:p w:rsidR="004956AF" w:rsidRDefault="004956AF" w:rsidP="004956AF">
      <w:pPr>
        <w:ind w:left="1080"/>
        <w:jc w:val="both"/>
        <w:rPr>
          <w:b/>
          <w:bCs/>
        </w:rPr>
      </w:pPr>
    </w:p>
    <w:p w:rsidR="00000000" w:rsidRPr="004956AF" w:rsidRDefault="00820C84" w:rsidP="004956AF">
      <w:pPr>
        <w:numPr>
          <w:ilvl w:val="1"/>
          <w:numId w:val="12"/>
        </w:numPr>
        <w:jc w:val="both"/>
        <w:rPr>
          <w:b/>
          <w:bCs/>
        </w:rPr>
      </w:pPr>
      <w:r w:rsidRPr="004956AF">
        <w:rPr>
          <w:b/>
          <w:bCs/>
        </w:rPr>
        <w:t xml:space="preserve">Used with the distributed database configuration </w:t>
      </w:r>
    </w:p>
    <w:p w:rsidR="00000000" w:rsidRPr="004956AF" w:rsidRDefault="00820C84" w:rsidP="004956AF">
      <w:pPr>
        <w:numPr>
          <w:ilvl w:val="1"/>
          <w:numId w:val="12"/>
        </w:numPr>
        <w:jc w:val="both"/>
        <w:rPr>
          <w:b/>
          <w:bCs/>
        </w:rPr>
      </w:pPr>
      <w:r w:rsidRPr="004956AF">
        <w:rPr>
          <w:b/>
          <w:bCs/>
        </w:rPr>
        <w:t>Automatically connects to other databases involved in in-doubt distributed transactions</w:t>
      </w:r>
    </w:p>
    <w:p w:rsidR="00000000" w:rsidRPr="004956AF" w:rsidRDefault="00820C84" w:rsidP="004956AF">
      <w:pPr>
        <w:numPr>
          <w:ilvl w:val="1"/>
          <w:numId w:val="12"/>
        </w:numPr>
        <w:jc w:val="both"/>
        <w:rPr>
          <w:b/>
          <w:bCs/>
        </w:rPr>
      </w:pPr>
      <w:r w:rsidRPr="004956AF">
        <w:rPr>
          <w:b/>
          <w:bCs/>
        </w:rPr>
        <w:t>Automatically resolves all in</w:t>
      </w:r>
      <w:r w:rsidRPr="004956AF">
        <w:rPr>
          <w:b/>
          <w:bCs/>
        </w:rPr>
        <w:t>-doubt transactions</w:t>
      </w:r>
    </w:p>
    <w:p w:rsidR="00000000" w:rsidRPr="004956AF" w:rsidRDefault="00820C84" w:rsidP="004956AF">
      <w:pPr>
        <w:numPr>
          <w:ilvl w:val="1"/>
          <w:numId w:val="12"/>
        </w:numPr>
        <w:jc w:val="both"/>
        <w:rPr>
          <w:b/>
          <w:bCs/>
        </w:rPr>
      </w:pPr>
      <w:r w:rsidRPr="004956AF">
        <w:rPr>
          <w:b/>
          <w:bCs/>
        </w:rPr>
        <w:t>Removes any rows that correspond to in-doubt transactions</w:t>
      </w:r>
    </w:p>
    <w:p w:rsidR="004956AF" w:rsidRDefault="004956AF" w:rsidP="004956AF">
      <w:pPr>
        <w:ind w:left="1080"/>
        <w:jc w:val="both"/>
        <w:rPr>
          <w:b/>
          <w:bCs/>
        </w:rPr>
      </w:pPr>
    </w:p>
    <w:p w:rsidR="004956AF" w:rsidRPr="004956AF" w:rsidRDefault="004956AF" w:rsidP="004956A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>Archiver Processes (ARC</w:t>
      </w:r>
      <w:r w:rsidRPr="004956AF">
        <w:rPr>
          <w:b/>
          <w:bCs/>
          <w:i/>
          <w:iCs/>
        </w:rPr>
        <w:t>n</w:t>
      </w:r>
      <w:r w:rsidRPr="004956AF">
        <w:rPr>
          <w:b/>
          <w:bCs/>
        </w:rPr>
        <w:t>)</w:t>
      </w:r>
    </w:p>
    <w:p w:rsidR="004956AF" w:rsidRDefault="004956AF" w:rsidP="004956AF">
      <w:pPr>
        <w:ind w:left="1080"/>
        <w:jc w:val="both"/>
        <w:rPr>
          <w:b/>
          <w:bCs/>
        </w:rPr>
      </w:pPr>
    </w:p>
    <w:p w:rsidR="00000000" w:rsidRPr="004956AF" w:rsidRDefault="00820C84" w:rsidP="004956AF">
      <w:pPr>
        <w:numPr>
          <w:ilvl w:val="1"/>
          <w:numId w:val="13"/>
        </w:numPr>
        <w:jc w:val="both"/>
        <w:rPr>
          <w:b/>
          <w:bCs/>
        </w:rPr>
      </w:pPr>
      <w:r w:rsidRPr="004956AF">
        <w:rPr>
          <w:b/>
          <w:bCs/>
        </w:rPr>
        <w:t>Copy redo log files to a designated storage device after a l</w:t>
      </w:r>
      <w:r w:rsidRPr="004956AF">
        <w:rPr>
          <w:b/>
          <w:bCs/>
        </w:rPr>
        <w:t>og switch has occurred</w:t>
      </w:r>
    </w:p>
    <w:p w:rsidR="00000000" w:rsidRPr="004956AF" w:rsidRDefault="00820C84" w:rsidP="004956AF">
      <w:pPr>
        <w:numPr>
          <w:ilvl w:val="1"/>
          <w:numId w:val="13"/>
        </w:numPr>
        <w:jc w:val="both"/>
        <w:rPr>
          <w:b/>
          <w:bCs/>
        </w:rPr>
      </w:pPr>
      <w:r w:rsidRPr="004956AF">
        <w:rPr>
          <w:b/>
          <w:bCs/>
        </w:rPr>
        <w:t>Can collect transaction redo data and transmit that data to standby destinations</w:t>
      </w:r>
    </w:p>
    <w:p w:rsidR="004956AF" w:rsidRDefault="004956AF" w:rsidP="004956AF">
      <w:pPr>
        <w:ind w:left="1080"/>
        <w:jc w:val="both"/>
        <w:rPr>
          <w:b/>
          <w:bCs/>
        </w:rPr>
      </w:pPr>
    </w:p>
    <w:p w:rsidR="00000000" w:rsidRPr="004956AF" w:rsidRDefault="00820C84" w:rsidP="004956AF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>MMON: Performs manageability-related background tasks</w:t>
      </w:r>
    </w:p>
    <w:p w:rsidR="00000000" w:rsidRPr="004956AF" w:rsidRDefault="00820C84" w:rsidP="004956AF">
      <w:pPr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 xml:space="preserve">MMNL: </w:t>
      </w:r>
      <w:r w:rsidRPr="004956AF">
        <w:rPr>
          <w:b/>
          <w:bCs/>
        </w:rPr>
        <w:t>Performs frequent and lightweight manageability-related tasks</w:t>
      </w:r>
    </w:p>
    <w:p w:rsidR="00000000" w:rsidRPr="004956AF" w:rsidRDefault="00820C84" w:rsidP="004956AF">
      <w:pPr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>MMAN: Performs automatic memory management tasks</w:t>
      </w:r>
    </w:p>
    <w:p w:rsidR="00000000" w:rsidRPr="004956AF" w:rsidRDefault="00820C84" w:rsidP="004956AF">
      <w:pPr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>CJQ0: R</w:t>
      </w:r>
      <w:r w:rsidRPr="004956AF">
        <w:rPr>
          <w:b/>
          <w:bCs/>
        </w:rPr>
        <w:t>uns user jobs used in batch processing</w:t>
      </w:r>
    </w:p>
    <w:p w:rsidR="00000000" w:rsidRDefault="00820C84" w:rsidP="004956AF">
      <w:pPr>
        <w:numPr>
          <w:ilvl w:val="1"/>
          <w:numId w:val="2"/>
        </w:numPr>
        <w:jc w:val="both"/>
        <w:rPr>
          <w:b/>
          <w:bCs/>
        </w:rPr>
      </w:pPr>
      <w:r w:rsidRPr="004956AF">
        <w:rPr>
          <w:b/>
          <w:bCs/>
        </w:rPr>
        <w:t>QMNx: Monitors the Streams Advanced Queuing message queues</w:t>
      </w:r>
    </w:p>
    <w:p w:rsidR="004956AF" w:rsidRDefault="004956AF" w:rsidP="004956AF">
      <w:pPr>
        <w:rPr>
          <w:b/>
          <w:bCs/>
        </w:rPr>
      </w:pPr>
    </w:p>
    <w:p w:rsidR="00473A50" w:rsidRDefault="00473A50" w:rsidP="004956AF">
      <w:pPr>
        <w:rPr>
          <w:b/>
          <w:bCs/>
          <w:sz w:val="26"/>
        </w:rPr>
      </w:pPr>
    </w:p>
    <w:p w:rsidR="00473A50" w:rsidRDefault="00473A50" w:rsidP="004956AF">
      <w:pPr>
        <w:rPr>
          <w:b/>
          <w:bCs/>
          <w:sz w:val="26"/>
        </w:rPr>
      </w:pPr>
    </w:p>
    <w:p w:rsidR="00473A50" w:rsidRDefault="00473A50" w:rsidP="004956AF">
      <w:pPr>
        <w:rPr>
          <w:b/>
          <w:bCs/>
          <w:sz w:val="26"/>
        </w:rPr>
      </w:pPr>
    </w:p>
    <w:p w:rsidR="00473A50" w:rsidRDefault="00473A50" w:rsidP="004956AF">
      <w:pPr>
        <w:rPr>
          <w:b/>
          <w:bCs/>
          <w:sz w:val="26"/>
        </w:rPr>
      </w:pPr>
    </w:p>
    <w:p w:rsidR="004956AF" w:rsidRPr="004956AF" w:rsidRDefault="004956AF" w:rsidP="004956AF">
      <w:pPr>
        <w:rPr>
          <w:b/>
          <w:bCs/>
        </w:rPr>
      </w:pPr>
      <w:r w:rsidRPr="004956AF">
        <w:rPr>
          <w:b/>
          <w:bCs/>
          <w:sz w:val="26"/>
        </w:rPr>
        <w:lastRenderedPageBreak/>
        <w:t>Server Process and Database Buffer Cache</w:t>
      </w:r>
    </w:p>
    <w:p w:rsidR="004956AF" w:rsidRPr="004956AF" w:rsidRDefault="004956AF" w:rsidP="004956AF">
      <w:pPr>
        <w:ind w:left="1080"/>
        <w:jc w:val="both"/>
        <w:rPr>
          <w:b/>
          <w:bCs/>
        </w:rPr>
      </w:pPr>
    </w:p>
    <w:p w:rsidR="00322ACD" w:rsidRDefault="004956AF" w:rsidP="00322ACD">
      <w:pPr>
        <w:pStyle w:val="ListParagraph"/>
        <w:ind w:left="144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66490" cy="326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AF" w:rsidRDefault="004956AF" w:rsidP="00322ACD">
      <w:pPr>
        <w:pStyle w:val="ListParagraph"/>
        <w:ind w:left="1440"/>
        <w:jc w:val="both"/>
        <w:rPr>
          <w:b/>
          <w:bCs/>
        </w:rPr>
      </w:pPr>
    </w:p>
    <w:p w:rsidR="004956AF" w:rsidRDefault="004956AF" w:rsidP="00322ACD">
      <w:pPr>
        <w:pStyle w:val="ListParagraph"/>
        <w:ind w:left="1440"/>
        <w:jc w:val="both"/>
        <w:rPr>
          <w:b/>
          <w:bCs/>
        </w:rPr>
      </w:pPr>
    </w:p>
    <w:p w:rsidR="004956AF" w:rsidRDefault="004956AF" w:rsidP="00322ACD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>Database Buffer contains three types of DATA</w:t>
      </w:r>
    </w:p>
    <w:p w:rsidR="004956AF" w:rsidRDefault="004956AF" w:rsidP="00322ACD">
      <w:pPr>
        <w:pStyle w:val="ListParagraph"/>
        <w:ind w:left="1440"/>
        <w:jc w:val="both"/>
        <w:rPr>
          <w:b/>
          <w:bCs/>
        </w:rPr>
      </w:pPr>
    </w:p>
    <w:p w:rsidR="004956AF" w:rsidRDefault="004956AF" w:rsidP="00322ACD">
      <w:pPr>
        <w:pStyle w:val="ListParagraph"/>
        <w:ind w:left="1440"/>
        <w:jc w:val="both"/>
      </w:pPr>
      <w:r>
        <w:t xml:space="preserve">• </w:t>
      </w:r>
      <w:r w:rsidRPr="00AE76C8">
        <w:rPr>
          <w:b/>
        </w:rPr>
        <w:t>Free buffers:</w:t>
      </w:r>
      <w:r>
        <w:t xml:space="preserve"> These are buffers that do not contain any useful data, and, thus, the database can reuse them to hold new data it reads from disk. </w:t>
      </w:r>
    </w:p>
    <w:p w:rsidR="004956AF" w:rsidRDefault="004956AF" w:rsidP="00322ACD">
      <w:pPr>
        <w:pStyle w:val="ListParagraph"/>
        <w:ind w:left="1440"/>
        <w:jc w:val="both"/>
      </w:pPr>
      <w:r>
        <w:t xml:space="preserve">• </w:t>
      </w:r>
      <w:r w:rsidRPr="00AE76C8">
        <w:rPr>
          <w:b/>
        </w:rPr>
        <w:t>Dirty buffers:</w:t>
      </w:r>
      <w:r>
        <w:t xml:space="preserve"> These contain data that was read from disk and then modified, but hasn’t yet been written to the datafiles on disk. </w:t>
      </w:r>
    </w:p>
    <w:p w:rsidR="004956AF" w:rsidRPr="00322ACD" w:rsidRDefault="004956AF" w:rsidP="00322ACD">
      <w:pPr>
        <w:pStyle w:val="ListParagraph"/>
        <w:ind w:left="1440"/>
        <w:jc w:val="both"/>
        <w:rPr>
          <w:b/>
          <w:bCs/>
        </w:rPr>
      </w:pPr>
      <w:r>
        <w:t xml:space="preserve">• </w:t>
      </w:r>
      <w:r w:rsidRPr="00AE76C8">
        <w:rPr>
          <w:b/>
        </w:rPr>
        <w:t>Pinned buffers:</w:t>
      </w:r>
      <w:r>
        <w:t xml:space="preserve"> These are data buffers that are currently in active use by user sessions.</w:t>
      </w:r>
    </w:p>
    <w:p w:rsidR="00322ACD" w:rsidRPr="00322ACD" w:rsidRDefault="00322ACD" w:rsidP="00322ACD">
      <w:pPr>
        <w:pStyle w:val="ListParagraph"/>
        <w:ind w:left="1440"/>
        <w:jc w:val="both"/>
        <w:rPr>
          <w:b/>
          <w:bCs/>
        </w:rPr>
      </w:pPr>
    </w:p>
    <w:p w:rsidR="00322ACD" w:rsidRDefault="00322ACD" w:rsidP="00322ACD">
      <w:pPr>
        <w:ind w:left="2520"/>
      </w:pPr>
    </w:p>
    <w:p w:rsidR="00FC698D" w:rsidRDefault="00FC698D" w:rsidP="00FC698D"/>
    <w:p w:rsidR="00FC698D" w:rsidRDefault="00FC698D" w:rsidP="00FC698D"/>
    <w:p w:rsidR="00FC698D" w:rsidRDefault="00FC698D" w:rsidP="00FC698D"/>
    <w:p w:rsidR="00FC698D" w:rsidRDefault="00FC698D" w:rsidP="00FC698D"/>
    <w:p w:rsidR="00FC698D" w:rsidRDefault="00FC698D" w:rsidP="00FC698D"/>
    <w:p w:rsidR="00FC698D" w:rsidRDefault="00FC698D" w:rsidP="00FC698D"/>
    <w:p w:rsidR="00FC698D" w:rsidRDefault="00FC698D" w:rsidP="00FC698D"/>
    <w:p w:rsidR="00FC698D" w:rsidRDefault="00473A50" w:rsidP="00AE76C8">
      <w:pPr>
        <w:jc w:val="center"/>
        <w:rPr>
          <w:b/>
          <w:bCs/>
          <w:sz w:val="28"/>
        </w:rPr>
      </w:pPr>
      <w:r w:rsidRPr="00AE76C8">
        <w:rPr>
          <w:b/>
          <w:bCs/>
          <w:sz w:val="28"/>
        </w:rPr>
        <w:lastRenderedPageBreak/>
        <w:t>Database Storage Architecture</w:t>
      </w:r>
    </w:p>
    <w:p w:rsidR="00AF1B5F" w:rsidRDefault="00AF1B5F" w:rsidP="00AE76C8">
      <w:pPr>
        <w:jc w:val="center"/>
        <w:rPr>
          <w:b/>
          <w:bCs/>
          <w:sz w:val="28"/>
        </w:rPr>
      </w:pPr>
    </w:p>
    <w:p w:rsidR="00AF1B5F" w:rsidRDefault="00AF1B5F" w:rsidP="00AE76C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Divided into two storage Types</w:t>
      </w:r>
    </w:p>
    <w:p w:rsidR="00AF1B5F" w:rsidRPr="00AF1B5F" w:rsidRDefault="00AF1B5F" w:rsidP="00AF1B5F">
      <w:pPr>
        <w:pStyle w:val="ListParagraph"/>
        <w:numPr>
          <w:ilvl w:val="0"/>
          <w:numId w:val="16"/>
        </w:numPr>
        <w:jc w:val="center"/>
        <w:rPr>
          <w:sz w:val="28"/>
        </w:rPr>
      </w:pPr>
      <w:r>
        <w:rPr>
          <w:sz w:val="28"/>
        </w:rPr>
        <w:t>Physical Storage</w:t>
      </w:r>
    </w:p>
    <w:p w:rsidR="00FC698D" w:rsidRPr="00FC698D" w:rsidRDefault="00AE76C8" w:rsidP="00FC698D">
      <w:r>
        <w:rPr>
          <w:noProof/>
        </w:rPr>
        <w:drawing>
          <wp:inline distT="0" distB="0" distL="0" distR="0">
            <wp:extent cx="5909310" cy="34848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8E" w:rsidRDefault="00BE4D8E" w:rsidP="00FC698D"/>
    <w:p w:rsidR="00AE76C8" w:rsidRDefault="00AF1B5F" w:rsidP="00FC698D">
      <w:r>
        <w:t xml:space="preserve">The </w:t>
      </w:r>
      <w:r w:rsidRPr="00AF1B5F">
        <w:rPr>
          <w:b/>
        </w:rPr>
        <w:t>Oracle database</w:t>
      </w:r>
      <w:r>
        <w:t xml:space="preserve"> consists of the following three main types of files:</w:t>
      </w:r>
    </w:p>
    <w:p w:rsidR="00AE76C8" w:rsidRDefault="00AE76C8" w:rsidP="00AE76C8">
      <w:pPr>
        <w:pStyle w:val="ListParagraph"/>
        <w:numPr>
          <w:ilvl w:val="0"/>
          <w:numId w:val="15"/>
        </w:numPr>
      </w:pPr>
      <w:r w:rsidRPr="00AE76C8">
        <w:rPr>
          <w:b/>
        </w:rPr>
        <w:t>Datafiles</w:t>
      </w:r>
      <w:r>
        <w:t xml:space="preserve">: These files store the table and index data. </w:t>
      </w:r>
    </w:p>
    <w:p w:rsidR="00AE76C8" w:rsidRDefault="00AE76C8" w:rsidP="00AE76C8">
      <w:pPr>
        <w:ind w:firstLine="360"/>
      </w:pPr>
      <w:r>
        <w:t xml:space="preserve">• </w:t>
      </w:r>
      <w:r>
        <w:t xml:space="preserve">  </w:t>
      </w:r>
      <w:r w:rsidRPr="00AE76C8">
        <w:rPr>
          <w:b/>
        </w:rPr>
        <w:t>Control files</w:t>
      </w:r>
      <w:r>
        <w:t xml:space="preserve">: These files record changes to all database structures. </w:t>
      </w:r>
    </w:p>
    <w:p w:rsidR="00AE76C8" w:rsidRDefault="00AE76C8" w:rsidP="00AE76C8">
      <w:pPr>
        <w:ind w:firstLine="360"/>
      </w:pPr>
      <w:r>
        <w:t>•</w:t>
      </w:r>
      <w:r>
        <w:t xml:space="preserve">  </w:t>
      </w:r>
      <w:r>
        <w:t xml:space="preserve"> </w:t>
      </w:r>
      <w:r w:rsidRPr="00AE76C8">
        <w:rPr>
          <w:b/>
        </w:rPr>
        <w:t>Redo log files</w:t>
      </w:r>
      <w:r>
        <w:t>: These online files contain the changes made to table data.</w:t>
      </w:r>
    </w:p>
    <w:p w:rsidR="00AF1B5F" w:rsidRDefault="00AF1B5F" w:rsidP="00AE76C8">
      <w:pPr>
        <w:ind w:firstLine="360"/>
      </w:pPr>
    </w:p>
    <w:p w:rsidR="00AF1B5F" w:rsidRDefault="00AF1B5F" w:rsidP="00AE76C8">
      <w:pPr>
        <w:ind w:firstLine="360"/>
      </w:pPr>
    </w:p>
    <w:p w:rsidR="00AF1B5F" w:rsidRDefault="00AF1B5F" w:rsidP="00AF1B5F">
      <w:pPr>
        <w:pStyle w:val="ListParagraph"/>
        <w:numPr>
          <w:ilvl w:val="0"/>
          <w:numId w:val="16"/>
        </w:numPr>
      </w:pPr>
      <w:r>
        <w:t>Logical Storage:</w:t>
      </w:r>
    </w:p>
    <w:p w:rsidR="00AF1B5F" w:rsidRDefault="00AF1B5F" w:rsidP="00AF1B5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23815" cy="4338955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B5F" w:rsidRDefault="00AF1B5F" w:rsidP="00AF1B5F">
      <w:pPr>
        <w:pStyle w:val="ListParagraph"/>
      </w:pPr>
    </w:p>
    <w:p w:rsidR="00AF1B5F" w:rsidRDefault="00AF1B5F" w:rsidP="00AF1B5F">
      <w:pPr>
        <w:pStyle w:val="ListParagraph"/>
      </w:pPr>
      <w:r>
        <w:t>Relationship between datafiles and tablespace</w:t>
      </w:r>
    </w:p>
    <w:p w:rsidR="00AF1B5F" w:rsidRDefault="00AF1B5F" w:rsidP="00AF1B5F">
      <w:pPr>
        <w:pStyle w:val="ListParagraph"/>
      </w:pPr>
    </w:p>
    <w:p w:rsidR="00000000" w:rsidRPr="00AF1B5F" w:rsidRDefault="00820C84" w:rsidP="00AF1B5F">
      <w:pPr>
        <w:pStyle w:val="ListParagraph"/>
        <w:numPr>
          <w:ilvl w:val="1"/>
          <w:numId w:val="17"/>
        </w:numPr>
      </w:pPr>
      <w:r w:rsidRPr="00AF1B5F">
        <w:rPr>
          <w:b/>
          <w:bCs/>
        </w:rPr>
        <w:t>Tablespaces consist of one or more data files.</w:t>
      </w:r>
    </w:p>
    <w:p w:rsidR="00000000" w:rsidRPr="00AF1B5F" w:rsidRDefault="00820C84" w:rsidP="00AF1B5F">
      <w:pPr>
        <w:pStyle w:val="ListParagraph"/>
        <w:numPr>
          <w:ilvl w:val="1"/>
          <w:numId w:val="17"/>
        </w:numPr>
      </w:pPr>
      <w:r w:rsidRPr="00AF1B5F">
        <w:rPr>
          <w:b/>
          <w:bCs/>
        </w:rPr>
        <w:t>Data files belong to only one tablespace.</w:t>
      </w:r>
    </w:p>
    <w:p w:rsidR="00AF1B5F" w:rsidRDefault="00AF1B5F" w:rsidP="00AF1B5F">
      <w:pPr>
        <w:pStyle w:val="ListParagraph"/>
      </w:pPr>
    </w:p>
    <w:p w:rsidR="00AF1B5F" w:rsidRDefault="00AF1B5F" w:rsidP="00AF1B5F">
      <w:pPr>
        <w:pStyle w:val="ListParagraph"/>
        <w:rPr>
          <w:b/>
          <w:bCs/>
        </w:rPr>
      </w:pPr>
      <w:r w:rsidRPr="00AF1B5F">
        <w:rPr>
          <w:b/>
          <w:bCs/>
        </w:rPr>
        <w:t>SYSTEM and SYSAUX Tablespaces</w:t>
      </w:r>
    </w:p>
    <w:p w:rsidR="00AF1B5F" w:rsidRDefault="00AF1B5F" w:rsidP="00AF1B5F">
      <w:pPr>
        <w:pStyle w:val="ListParagraph"/>
        <w:rPr>
          <w:b/>
          <w:bCs/>
        </w:rPr>
      </w:pPr>
    </w:p>
    <w:p w:rsidR="00000000" w:rsidRPr="00AF1B5F" w:rsidRDefault="00820C84" w:rsidP="00AF1B5F">
      <w:pPr>
        <w:pStyle w:val="ListParagraph"/>
        <w:numPr>
          <w:ilvl w:val="1"/>
          <w:numId w:val="18"/>
        </w:numPr>
      </w:pPr>
      <w:r w:rsidRPr="00AF1B5F">
        <w:rPr>
          <w:b/>
          <w:bCs/>
        </w:rPr>
        <w:t xml:space="preserve">The </w:t>
      </w:r>
      <w:r w:rsidRPr="00AF1B5F">
        <w:rPr>
          <w:b/>
          <w:bCs/>
        </w:rPr>
        <w:t>SYSTEM</w:t>
      </w:r>
      <w:r w:rsidRPr="00AF1B5F">
        <w:rPr>
          <w:b/>
          <w:bCs/>
        </w:rPr>
        <w:t xml:space="preserve"> and </w:t>
      </w:r>
      <w:r w:rsidRPr="00AF1B5F">
        <w:rPr>
          <w:b/>
          <w:bCs/>
        </w:rPr>
        <w:t>SYSAUX</w:t>
      </w:r>
      <w:r w:rsidRPr="00AF1B5F">
        <w:rPr>
          <w:b/>
          <w:bCs/>
        </w:rPr>
        <w:t xml:space="preserve"> tablespaces are mandatory tablespaces that are created at the time of database creation. They must be online.</w:t>
      </w:r>
    </w:p>
    <w:p w:rsidR="00000000" w:rsidRPr="00AF1B5F" w:rsidRDefault="00820C84" w:rsidP="00AF1B5F">
      <w:pPr>
        <w:pStyle w:val="ListParagraph"/>
        <w:numPr>
          <w:ilvl w:val="1"/>
          <w:numId w:val="18"/>
        </w:numPr>
      </w:pPr>
      <w:r w:rsidRPr="00AF1B5F">
        <w:rPr>
          <w:b/>
          <w:bCs/>
        </w:rPr>
        <w:t xml:space="preserve">The </w:t>
      </w:r>
      <w:r w:rsidRPr="00AF1B5F">
        <w:rPr>
          <w:b/>
          <w:bCs/>
        </w:rPr>
        <w:t>SYSTEM</w:t>
      </w:r>
      <w:r w:rsidRPr="00AF1B5F">
        <w:rPr>
          <w:b/>
          <w:bCs/>
        </w:rPr>
        <w:t xml:space="preserve"> tablespace is used for core functionality (for example, data dictionary tables).</w:t>
      </w:r>
    </w:p>
    <w:p w:rsidR="00000000" w:rsidRPr="00AF1B5F" w:rsidRDefault="00820C84" w:rsidP="00AF1B5F">
      <w:pPr>
        <w:pStyle w:val="ListParagraph"/>
        <w:numPr>
          <w:ilvl w:val="1"/>
          <w:numId w:val="18"/>
        </w:numPr>
      </w:pPr>
      <w:r w:rsidRPr="00AF1B5F">
        <w:rPr>
          <w:b/>
          <w:bCs/>
        </w:rPr>
        <w:t>Th</w:t>
      </w:r>
      <w:r w:rsidRPr="00AF1B5F">
        <w:rPr>
          <w:b/>
          <w:bCs/>
        </w:rPr>
        <w:t xml:space="preserve">e auxiliary </w:t>
      </w:r>
      <w:r w:rsidRPr="00AF1B5F">
        <w:rPr>
          <w:b/>
          <w:bCs/>
        </w:rPr>
        <w:t>SYSAUX</w:t>
      </w:r>
      <w:r w:rsidRPr="00AF1B5F">
        <w:rPr>
          <w:b/>
          <w:bCs/>
        </w:rPr>
        <w:t xml:space="preserve"> tablespace is used for additional database components (such as the Enterprise Manager Repository).</w:t>
      </w:r>
    </w:p>
    <w:p w:rsidR="00AF1B5F" w:rsidRDefault="00AF1B5F" w:rsidP="00AF1B5F">
      <w:pPr>
        <w:pStyle w:val="ListParagraph"/>
      </w:pPr>
    </w:p>
    <w:p w:rsidR="00AF1B5F" w:rsidRDefault="00AF1B5F" w:rsidP="00AF1B5F">
      <w:pPr>
        <w:pStyle w:val="ListParagraph"/>
        <w:rPr>
          <w:b/>
          <w:bCs/>
        </w:rPr>
      </w:pPr>
      <w:r w:rsidRPr="00AF1B5F">
        <w:rPr>
          <w:b/>
          <w:bCs/>
        </w:rPr>
        <w:t>Segments, Extents, and Blocks</w:t>
      </w:r>
    </w:p>
    <w:p w:rsidR="00AF1B5F" w:rsidRDefault="00AF1B5F" w:rsidP="00AF1B5F">
      <w:pPr>
        <w:pStyle w:val="ListParagraph"/>
        <w:rPr>
          <w:b/>
          <w:bCs/>
        </w:rPr>
      </w:pPr>
    </w:p>
    <w:p w:rsidR="00000000" w:rsidRPr="00AF1B5F" w:rsidRDefault="00820C84" w:rsidP="00AF1B5F">
      <w:pPr>
        <w:pStyle w:val="ListParagraph"/>
        <w:numPr>
          <w:ilvl w:val="1"/>
          <w:numId w:val="19"/>
        </w:numPr>
      </w:pPr>
      <w:r w:rsidRPr="00AF1B5F">
        <w:rPr>
          <w:b/>
          <w:bCs/>
        </w:rPr>
        <w:t>Segments exist in a tablespace.</w:t>
      </w:r>
    </w:p>
    <w:p w:rsidR="00000000" w:rsidRPr="00AF1B5F" w:rsidRDefault="00820C84" w:rsidP="00AF1B5F">
      <w:pPr>
        <w:pStyle w:val="ListParagraph"/>
        <w:numPr>
          <w:ilvl w:val="1"/>
          <w:numId w:val="19"/>
        </w:numPr>
      </w:pPr>
      <w:r w:rsidRPr="00AF1B5F">
        <w:rPr>
          <w:b/>
          <w:bCs/>
        </w:rPr>
        <w:t>Segments are collections of extents.</w:t>
      </w:r>
    </w:p>
    <w:p w:rsidR="00000000" w:rsidRPr="00AF1B5F" w:rsidRDefault="00820C84" w:rsidP="00AF1B5F">
      <w:pPr>
        <w:pStyle w:val="ListParagraph"/>
        <w:numPr>
          <w:ilvl w:val="1"/>
          <w:numId w:val="19"/>
        </w:numPr>
      </w:pPr>
      <w:r w:rsidRPr="00AF1B5F">
        <w:rPr>
          <w:b/>
          <w:bCs/>
        </w:rPr>
        <w:t>Extents are collections of data blocks.</w:t>
      </w:r>
    </w:p>
    <w:p w:rsidR="00000000" w:rsidRPr="00AF1B5F" w:rsidRDefault="00820C84" w:rsidP="00AF1B5F">
      <w:pPr>
        <w:pStyle w:val="ListParagraph"/>
        <w:numPr>
          <w:ilvl w:val="1"/>
          <w:numId w:val="19"/>
        </w:numPr>
      </w:pPr>
      <w:r w:rsidRPr="00AF1B5F">
        <w:rPr>
          <w:b/>
          <w:bCs/>
        </w:rPr>
        <w:t>Data blocks are mapped to di</w:t>
      </w:r>
      <w:r w:rsidRPr="00AF1B5F">
        <w:rPr>
          <w:b/>
          <w:bCs/>
        </w:rPr>
        <w:t>sk blocks.</w:t>
      </w:r>
    </w:p>
    <w:p w:rsidR="00AF1B5F" w:rsidRDefault="00AF1B5F" w:rsidP="00AF1B5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53355" cy="1751330"/>
            <wp:effectExtent l="0" t="0" r="444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84" w:rsidRDefault="00820C84" w:rsidP="00AF1B5F">
      <w:pPr>
        <w:pStyle w:val="ListParagraph"/>
      </w:pPr>
    </w:p>
    <w:p w:rsidR="00820C84" w:rsidRDefault="00820C84" w:rsidP="00AF1B5F">
      <w:pPr>
        <w:pStyle w:val="ListParagraph"/>
      </w:pPr>
    </w:p>
    <w:p w:rsidR="00820C84" w:rsidRDefault="00820C84" w:rsidP="00AF1B5F">
      <w:pPr>
        <w:pStyle w:val="ListParagraph"/>
      </w:pPr>
      <w:r>
        <w:t>Bibliography</w:t>
      </w:r>
    </w:p>
    <w:p w:rsidR="00820C84" w:rsidRDefault="00820C84" w:rsidP="00820C84">
      <w:pPr>
        <w:pStyle w:val="ListParagraph"/>
        <w:numPr>
          <w:ilvl w:val="0"/>
          <w:numId w:val="20"/>
        </w:numPr>
      </w:pPr>
      <w:r>
        <w:t>docs.oracle.com</w:t>
      </w:r>
    </w:p>
    <w:p w:rsidR="00820C84" w:rsidRPr="00FC698D" w:rsidRDefault="00820C84" w:rsidP="00820C84">
      <w:pPr>
        <w:pStyle w:val="ListParagraph"/>
        <w:ind w:left="1080"/>
      </w:pPr>
      <w:bookmarkStart w:id="0" w:name="_GoBack"/>
      <w:bookmarkEnd w:id="0"/>
    </w:p>
    <w:sectPr w:rsidR="00820C84" w:rsidRPr="00FC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745E"/>
    <w:multiLevelType w:val="hybridMultilevel"/>
    <w:tmpl w:val="3BDCE288"/>
    <w:lvl w:ilvl="0" w:tplc="40CEB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215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2F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6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C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49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25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4C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02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2A004E"/>
    <w:multiLevelType w:val="hybridMultilevel"/>
    <w:tmpl w:val="C3EE3CB8"/>
    <w:lvl w:ilvl="0" w:tplc="CDACC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C72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EC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0E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A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21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C7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3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2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717812"/>
    <w:multiLevelType w:val="hybridMultilevel"/>
    <w:tmpl w:val="3710B34E"/>
    <w:lvl w:ilvl="0" w:tplc="23887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E23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C356E">
      <w:start w:val="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C4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AA7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66C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C0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4F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9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3633B7"/>
    <w:multiLevelType w:val="hybridMultilevel"/>
    <w:tmpl w:val="65EEEDCA"/>
    <w:lvl w:ilvl="0" w:tplc="EEFCF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821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E7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89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CF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9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4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4D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7B66BE"/>
    <w:multiLevelType w:val="hybridMultilevel"/>
    <w:tmpl w:val="BEAC73F4"/>
    <w:lvl w:ilvl="0" w:tplc="BFD6F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CB3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EE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8D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E3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E5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4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E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85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3F2C9A"/>
    <w:multiLevelType w:val="hybridMultilevel"/>
    <w:tmpl w:val="959038F8"/>
    <w:lvl w:ilvl="0" w:tplc="DA465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EEF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A685C">
      <w:start w:val="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23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A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20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EF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CA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67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911BF7"/>
    <w:multiLevelType w:val="hybridMultilevel"/>
    <w:tmpl w:val="34782BC8"/>
    <w:lvl w:ilvl="0" w:tplc="00B8F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EA4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8D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C2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E5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5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4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45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25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E73169"/>
    <w:multiLevelType w:val="hybridMultilevel"/>
    <w:tmpl w:val="7EE21DFA"/>
    <w:lvl w:ilvl="0" w:tplc="7AA6A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6D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4D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445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A7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C9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EE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22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49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10313F"/>
    <w:multiLevelType w:val="hybridMultilevel"/>
    <w:tmpl w:val="1AFE0C50"/>
    <w:lvl w:ilvl="0" w:tplc="CF081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46A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2609E">
      <w:start w:val="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651BC">
      <w:start w:val="35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C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C8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1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6F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89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FF6D23"/>
    <w:multiLevelType w:val="hybridMultilevel"/>
    <w:tmpl w:val="3514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26C69"/>
    <w:multiLevelType w:val="hybridMultilevel"/>
    <w:tmpl w:val="C2F830EC"/>
    <w:lvl w:ilvl="0" w:tplc="66FA1F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C1982"/>
    <w:multiLevelType w:val="hybridMultilevel"/>
    <w:tmpl w:val="8D2A0D7A"/>
    <w:lvl w:ilvl="0" w:tplc="43C2D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29E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C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43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21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A9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E9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0F01D7"/>
    <w:multiLevelType w:val="hybridMultilevel"/>
    <w:tmpl w:val="DFF2D9AC"/>
    <w:lvl w:ilvl="0" w:tplc="2C087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621B12"/>
    <w:multiLevelType w:val="hybridMultilevel"/>
    <w:tmpl w:val="4D60E1C0"/>
    <w:lvl w:ilvl="0" w:tplc="21FAF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CD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26D48">
      <w:start w:val="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8A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AC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22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2D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EC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B952249"/>
    <w:multiLevelType w:val="hybridMultilevel"/>
    <w:tmpl w:val="173CC0DC"/>
    <w:lvl w:ilvl="0" w:tplc="64825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031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CF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04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4B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E7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B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66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43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E31CB3"/>
    <w:multiLevelType w:val="hybridMultilevel"/>
    <w:tmpl w:val="79B6A218"/>
    <w:lvl w:ilvl="0" w:tplc="FD5C3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E51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A2454">
      <w:start w:val="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C2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8A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25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6B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C9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84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6905F3"/>
    <w:multiLevelType w:val="hybridMultilevel"/>
    <w:tmpl w:val="F092AC80"/>
    <w:lvl w:ilvl="0" w:tplc="2DBCC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6BF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54C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2D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CF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02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4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9A1CF1"/>
    <w:multiLevelType w:val="hybridMultilevel"/>
    <w:tmpl w:val="167290FE"/>
    <w:lvl w:ilvl="0" w:tplc="C3926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A64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A0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05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2C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A3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0B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AF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DC6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347489"/>
    <w:multiLevelType w:val="hybridMultilevel"/>
    <w:tmpl w:val="E980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F42FC"/>
    <w:multiLevelType w:val="hybridMultilevel"/>
    <w:tmpl w:val="1494B4A6"/>
    <w:lvl w:ilvl="0" w:tplc="E8C8E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ED6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CC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E1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CC7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08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83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8C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27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16"/>
  </w:num>
  <w:num w:numId="5">
    <w:abstractNumId w:val="4"/>
  </w:num>
  <w:num w:numId="6">
    <w:abstractNumId w:val="2"/>
  </w:num>
  <w:num w:numId="7">
    <w:abstractNumId w:val="17"/>
  </w:num>
  <w:num w:numId="8">
    <w:abstractNumId w:val="5"/>
  </w:num>
  <w:num w:numId="9">
    <w:abstractNumId w:val="13"/>
  </w:num>
  <w:num w:numId="10">
    <w:abstractNumId w:val="7"/>
  </w:num>
  <w:num w:numId="11">
    <w:abstractNumId w:val="15"/>
  </w:num>
  <w:num w:numId="12">
    <w:abstractNumId w:val="19"/>
  </w:num>
  <w:num w:numId="13">
    <w:abstractNumId w:val="11"/>
  </w:num>
  <w:num w:numId="14">
    <w:abstractNumId w:val="1"/>
  </w:num>
  <w:num w:numId="15">
    <w:abstractNumId w:val="9"/>
  </w:num>
  <w:num w:numId="16">
    <w:abstractNumId w:val="10"/>
  </w:num>
  <w:num w:numId="17">
    <w:abstractNumId w:val="6"/>
  </w:num>
  <w:num w:numId="18">
    <w:abstractNumId w:val="14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8D"/>
    <w:rsid w:val="000763C1"/>
    <w:rsid w:val="00322ACD"/>
    <w:rsid w:val="00473A50"/>
    <w:rsid w:val="004956AF"/>
    <w:rsid w:val="006A3D4C"/>
    <w:rsid w:val="00820C84"/>
    <w:rsid w:val="00AE76C8"/>
    <w:rsid w:val="00AF1B5F"/>
    <w:rsid w:val="00B6156C"/>
    <w:rsid w:val="00BE4D8E"/>
    <w:rsid w:val="00FC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AD424-D5FA-4BB7-8B92-B62191CB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21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51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40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8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81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87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17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21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99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888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50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51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6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215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59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84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40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37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375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16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54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850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91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6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929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759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88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28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54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89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1982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19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17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45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51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44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57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75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7183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533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810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79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410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948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918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765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34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515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589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99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04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113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13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75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8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44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133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22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809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655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09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75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92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996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53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823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7</cp:revision>
  <dcterms:created xsi:type="dcterms:W3CDTF">2016-01-29T09:57:00Z</dcterms:created>
  <dcterms:modified xsi:type="dcterms:W3CDTF">2016-01-29T10:51:00Z</dcterms:modified>
</cp:coreProperties>
</file>