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0"/>
        <w:tblpPr w:leftFromText="180" w:rightFromText="180" w:vertAnchor="text" w:horzAnchor="margin" w:tblpXSpec="center" w:tblpY="-694"/>
        <w:tblW w:w="11612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7176"/>
        <w:gridCol w:w="4436"/>
      </w:tblGrid>
      <w:tr w:rsidR="00610274" w14:paraId="401B8523" w14:textId="77777777" w:rsidTr="006F5559">
        <w:trPr>
          <w:trHeight w:val="11510"/>
        </w:trPr>
        <w:tc>
          <w:tcPr>
            <w:tcW w:w="1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C8242A8" w14:textId="77777777" w:rsidR="00610274" w:rsidRDefault="00610274" w:rsidP="006F5559">
            <w:pPr>
              <w:spacing w:after="6" w:line="216" w:lineRule="auto"/>
              <w:ind w:left="4681" w:right="3529" w:hanging="1086"/>
              <w:jc w:val="center"/>
              <w:rPr>
                <w:szCs w:val="22"/>
                <w:lang w:bidi="ar-SA"/>
              </w:rPr>
            </w:pPr>
            <w:r>
              <w:rPr>
                <w:noProof/>
                <w:szCs w:val="22"/>
                <w:lang w:bidi="ar-SA"/>
              </w:rPr>
              <w:drawing>
                <wp:inline distT="0" distB="0" distL="0" distR="0" wp14:anchorId="33C84FE9" wp14:editId="26AE6F9E">
                  <wp:extent cx="1783715" cy="2026920"/>
                  <wp:effectExtent l="0" t="0" r="6985" b="0"/>
                  <wp:docPr id="6" name="Picture 6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40837" w14:textId="77777777" w:rsidR="00610274" w:rsidRDefault="00610274" w:rsidP="006F5559">
            <w:pPr>
              <w:spacing w:after="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lang w:bidi="ar-SA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 </w:t>
            </w:r>
          </w:p>
          <w:p w14:paraId="18FC0704" w14:textId="77777777" w:rsidR="00610274" w:rsidRDefault="00610274" w:rsidP="006F5559">
            <w:pPr>
              <w:spacing w:after="1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Department of Electrical &amp; Computer Engineering </w:t>
            </w:r>
          </w:p>
          <w:p w14:paraId="17A5E08C" w14:textId="77777777" w:rsidR="00610274" w:rsidRDefault="00610274" w:rsidP="006F5559">
            <w:pPr>
              <w:spacing w:after="4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2"/>
                <w:lang w:bidi="ar-SA"/>
              </w:rPr>
              <w:t xml:space="preserve"> </w:t>
            </w:r>
          </w:p>
          <w:p w14:paraId="51A42842" w14:textId="77777777" w:rsidR="00610274" w:rsidRDefault="00610274" w:rsidP="006F5559">
            <w:pPr>
              <w:spacing w:after="239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  <w:t xml:space="preserve">LAB REPORT </w:t>
            </w:r>
          </w:p>
          <w:p w14:paraId="21A95E2B" w14:textId="77777777" w:rsidR="00610274" w:rsidRDefault="00610274" w:rsidP="006F5559">
            <w:pPr>
              <w:spacing w:after="239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</w:pPr>
          </w:p>
          <w:p w14:paraId="798E6A90" w14:textId="77777777" w:rsidR="00610274" w:rsidRDefault="00610274" w:rsidP="006F5559">
            <w:pPr>
              <w:spacing w:after="239" w:line="240" w:lineRule="auto"/>
              <w:rPr>
                <w:rFonts w:ascii="Times New Roman" w:hAnsi="Times New Roman" w:cs="Times New Roman"/>
                <w:szCs w:val="22"/>
                <w:u w:val="single"/>
                <w:lang w:bidi="ar-SA"/>
              </w:rPr>
            </w:pPr>
          </w:p>
          <w:p w14:paraId="679B196F" w14:textId="77777777" w:rsidR="00610274" w:rsidRDefault="00610274" w:rsidP="006F5559">
            <w:pPr>
              <w:spacing w:after="163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Course Name:</w:t>
            </w:r>
            <w:r>
              <w:rPr>
                <w:b/>
                <w:sz w:val="28"/>
                <w:szCs w:val="22"/>
                <w:lang w:bidi="ar-SA"/>
              </w:rPr>
              <w:t xml:space="preserve"> CSE231L </w:t>
            </w:r>
            <w:r>
              <w:rPr>
                <w:sz w:val="28"/>
                <w:szCs w:val="22"/>
                <w:lang w:bidi="ar-SA"/>
              </w:rPr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p w14:paraId="442BB2BB" w14:textId="4AEE27C2" w:rsidR="00610274" w:rsidRDefault="00610274" w:rsidP="006F5559">
            <w:pPr>
              <w:spacing w:after="0" w:line="276" w:lineRule="auto"/>
              <w:rPr>
                <w:sz w:val="28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Experiment No: 0</w:t>
            </w:r>
            <w:r w:rsidR="00F44C81"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3</w:t>
            </w:r>
          </w:p>
          <w:p w14:paraId="5B748FFE" w14:textId="77777777" w:rsidR="00610274" w:rsidRDefault="00610274" w:rsidP="006F5559">
            <w:pPr>
              <w:spacing w:after="0" w:line="276" w:lineRule="auto"/>
              <w:rPr>
                <w:szCs w:val="22"/>
                <w:lang w:bidi="ar-SA"/>
              </w:rPr>
            </w:pP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tbl>
            <w:tblPr>
              <w:tblStyle w:val="TableGrid0"/>
              <w:tblW w:w="11123" w:type="dxa"/>
              <w:tblInd w:w="4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123"/>
            </w:tblGrid>
            <w:tr w:rsidR="00610274" w14:paraId="179A3C43" w14:textId="77777777" w:rsidTr="006F5559">
              <w:trPr>
                <w:trHeight w:val="393"/>
              </w:trPr>
              <w:tc>
                <w:tcPr>
                  <w:tcW w:w="111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1C4D7DF" w14:textId="26C746C0" w:rsidR="00610274" w:rsidRDefault="00610274" w:rsidP="004B6607">
                  <w:pPr>
                    <w:framePr w:hSpace="180" w:wrap="around" w:vAnchor="text" w:hAnchor="margin" w:xAlign="center" w:y="-694"/>
                    <w:spacing w:after="0" w:line="240" w:lineRule="auto"/>
                    <w:rPr>
                      <w:b/>
                      <w:bCs/>
                      <w:sz w:val="28"/>
                      <w:szCs w:val="22"/>
                      <w:u w:val="single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2"/>
                      <w:lang w:bidi="ar-SA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  <w:szCs w:val="22"/>
                      <w:lang w:bidi="ar-SA"/>
                    </w:rPr>
                    <w:t xml:space="preserve"> </w:t>
                  </w:r>
                  <w:r w:rsidR="00154BA8" w:rsidRPr="00154BA8">
                    <w:rPr>
                      <w:b/>
                      <w:bCs/>
                      <w:sz w:val="28"/>
                      <w:szCs w:val="22"/>
                      <w:lang w:bidi="ar-SA"/>
                    </w:rPr>
                    <w:t>Combinational Logic Design</w:t>
                  </w:r>
                </w:p>
              </w:tc>
            </w:tr>
          </w:tbl>
          <w:p w14:paraId="13069D4D" w14:textId="77777777" w:rsidR="00610274" w:rsidRDefault="00610274" w:rsidP="006F5559">
            <w:pPr>
              <w:spacing w:after="164" w:line="240" w:lineRule="auto"/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</w:pPr>
          </w:p>
          <w:p w14:paraId="7FCD46F8" w14:textId="24C29994" w:rsidR="00610274" w:rsidRDefault="00610274" w:rsidP="006F5559">
            <w:pPr>
              <w:spacing w:after="164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 Experiment Date:</w:t>
            </w:r>
            <w:r>
              <w:rPr>
                <w:sz w:val="28"/>
                <w:szCs w:val="22"/>
                <w:lang w:bidi="ar-SA"/>
              </w:rPr>
              <w:t xml:space="preserve"> 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  <w:r w:rsidR="00154BA8">
              <w:rPr>
                <w:sz w:val="28"/>
                <w:szCs w:val="22"/>
                <w:lang w:bidi="ar-SA"/>
              </w:rPr>
              <w:t>24</w:t>
            </w:r>
            <w:r>
              <w:rPr>
                <w:sz w:val="28"/>
                <w:szCs w:val="22"/>
                <w:lang w:bidi="ar-SA"/>
              </w:rPr>
              <w:t xml:space="preserve"> November 2020</w:t>
            </w:r>
          </w:p>
          <w:p w14:paraId="01289A8C" w14:textId="3DA772BA" w:rsidR="00610274" w:rsidRDefault="00610274" w:rsidP="006F5559">
            <w:pPr>
              <w:spacing w:after="171" w:line="240" w:lineRule="auto"/>
              <w:ind w:left="91"/>
              <w:rPr>
                <w:b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Report Submission Date:</w:t>
            </w:r>
            <w:r>
              <w:rPr>
                <w:sz w:val="28"/>
                <w:szCs w:val="22"/>
                <w:lang w:bidi="ar-SA"/>
              </w:rPr>
              <w:t xml:space="preserve"> </w:t>
            </w:r>
            <w:r w:rsidR="00154BA8">
              <w:rPr>
                <w:sz w:val="28"/>
                <w:szCs w:val="22"/>
                <w:lang w:bidi="ar-SA"/>
              </w:rPr>
              <w:t>2</w:t>
            </w:r>
            <w:r w:rsidR="001D5499">
              <w:rPr>
                <w:sz w:val="28"/>
                <w:szCs w:val="22"/>
                <w:lang w:bidi="ar-SA"/>
              </w:rPr>
              <w:t>8</w:t>
            </w:r>
            <w:r>
              <w:rPr>
                <w:sz w:val="28"/>
                <w:szCs w:val="22"/>
                <w:lang w:bidi="ar-SA"/>
              </w:rPr>
              <w:t xml:space="preserve"> November 2020</w:t>
            </w:r>
          </w:p>
          <w:p w14:paraId="0DBDA97B" w14:textId="77777777" w:rsidR="00610274" w:rsidRDefault="00610274" w:rsidP="006F5559">
            <w:pPr>
              <w:spacing w:line="240" w:lineRule="auto"/>
              <w:ind w:left="91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Section:</w:t>
            </w:r>
            <w:r>
              <w:rPr>
                <w:sz w:val="28"/>
                <w:szCs w:val="22"/>
                <w:lang w:bidi="ar-SA"/>
              </w:rPr>
              <w:t xml:space="preserve">  05</w:t>
            </w:r>
          </w:p>
        </w:tc>
      </w:tr>
      <w:tr w:rsidR="00610274" w14:paraId="1A437B06" w14:textId="77777777" w:rsidTr="006F5559">
        <w:trPr>
          <w:trHeight w:val="418"/>
        </w:trPr>
        <w:tc>
          <w:tcPr>
            <w:tcW w:w="71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7ACF708E" w14:textId="77777777" w:rsidR="00610274" w:rsidRDefault="00610274" w:rsidP="006F5559">
            <w:pPr>
              <w:spacing w:after="0" w:line="240" w:lineRule="auto"/>
              <w:rPr>
                <w:szCs w:val="22"/>
                <w:lang w:bidi="ar-SA"/>
              </w:rPr>
            </w:pPr>
            <w:r>
              <w:rPr>
                <w:rFonts w:ascii="Bradley Hand ITC" w:eastAsia="Bradley Hand ITC" w:hAnsi="Bradley Hand ITC" w:cs="Bradley Hand ITC"/>
                <w:sz w:val="28"/>
                <w:szCs w:val="22"/>
                <w:lang w:bidi="ar-SA"/>
              </w:rPr>
              <w:t xml:space="preserve"> </w:t>
            </w:r>
          </w:p>
          <w:p w14:paraId="031E0235" w14:textId="77777777" w:rsidR="00610274" w:rsidRDefault="00610274" w:rsidP="006F5559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Name: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2"/>
                <w:lang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Md. Masruf Jaman</w:t>
            </w:r>
          </w:p>
        </w:tc>
        <w:tc>
          <w:tcPr>
            <w:tcW w:w="44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147603B" w14:textId="77777777" w:rsidR="00610274" w:rsidRDefault="00610274" w:rsidP="006F5559">
            <w:pPr>
              <w:spacing w:after="0" w:line="276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Score </w:t>
            </w:r>
          </w:p>
        </w:tc>
      </w:tr>
      <w:tr w:rsidR="00610274" w14:paraId="609B6481" w14:textId="77777777" w:rsidTr="006F5559">
        <w:trPr>
          <w:trHeight w:val="886"/>
        </w:trPr>
        <w:tc>
          <w:tcPr>
            <w:tcW w:w="71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D35984" w14:textId="77777777" w:rsidR="00610274" w:rsidRDefault="00610274" w:rsidP="006F5559">
            <w:pPr>
              <w:spacing w:after="13" w:line="240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2"/>
                <w:lang w:bidi="ar-SA"/>
              </w:rPr>
              <w:t xml:space="preserve"> </w:t>
            </w:r>
          </w:p>
          <w:p w14:paraId="2C1DE99B" w14:textId="77777777" w:rsidR="00610274" w:rsidRDefault="00610274" w:rsidP="006F5559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ID: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bidi="ar-SA"/>
              </w:rPr>
              <w:t xml:space="preserve"> 1813625642</w:t>
            </w:r>
          </w:p>
        </w:tc>
        <w:tc>
          <w:tcPr>
            <w:tcW w:w="443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97B22F" w14:textId="77777777" w:rsidR="00610274" w:rsidRDefault="00610274" w:rsidP="006F5559">
            <w:pPr>
              <w:spacing w:after="0" w:line="276" w:lineRule="auto"/>
              <w:jc w:val="center"/>
              <w:rPr>
                <w:szCs w:val="22"/>
                <w:lang w:bidi="ar-SA"/>
              </w:rPr>
            </w:pPr>
          </w:p>
        </w:tc>
      </w:tr>
      <w:tr w:rsidR="00610274" w14:paraId="39028368" w14:textId="77777777" w:rsidTr="006F5559">
        <w:trPr>
          <w:trHeight w:val="1029"/>
        </w:trPr>
        <w:tc>
          <w:tcPr>
            <w:tcW w:w="7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6B81E1" w14:textId="77777777" w:rsidR="00610274" w:rsidRDefault="00610274" w:rsidP="006F5559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Remarks: </w:t>
            </w:r>
          </w:p>
        </w:tc>
        <w:tc>
          <w:tcPr>
            <w:tcW w:w="44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2667C" w14:textId="77777777" w:rsidR="00610274" w:rsidRDefault="00610274" w:rsidP="006F5559">
            <w:pPr>
              <w:spacing w:after="0" w:line="276" w:lineRule="auto"/>
              <w:rPr>
                <w:szCs w:val="22"/>
                <w:lang w:bidi="ar-SA"/>
              </w:rPr>
            </w:pPr>
          </w:p>
        </w:tc>
      </w:tr>
    </w:tbl>
    <w:p w14:paraId="3077F709" w14:textId="77777777" w:rsidR="00EA5E13" w:rsidRDefault="00EA5E13">
      <w:pPr>
        <w:pStyle w:val="Default"/>
      </w:pPr>
    </w:p>
    <w:p w14:paraId="054CEE56" w14:textId="77777777" w:rsidR="00EA5E13" w:rsidRDefault="00610274">
      <w:pPr>
        <w:spacing w:line="360" w:lineRule="auto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LAB-03: Combinational Logic Design </w:t>
      </w:r>
    </w:p>
    <w:p w14:paraId="73601974" w14:textId="77777777" w:rsidR="00EA5E13" w:rsidRDefault="00610274">
      <w:pPr>
        <w:spacing w:line="360" w:lineRule="auto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Objectives: </w:t>
      </w:r>
    </w:p>
    <w:p w14:paraId="48BD6A88" w14:textId="4E47EA0E" w:rsidR="00EA5E13" w:rsidRDefault="00154BA8" w:rsidP="00154BA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To familiarized with the analysis of combinational logic networks.</w:t>
      </w:r>
    </w:p>
    <w:p w14:paraId="09DFB5FC" w14:textId="1C6448C2" w:rsidR="00154BA8" w:rsidRDefault="00154BA8" w:rsidP="00154BA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To learn the implementation of networks using the two canonical forms.</w:t>
      </w:r>
    </w:p>
    <w:p w14:paraId="6D527DA9" w14:textId="77777777" w:rsidR="00EA5E13" w:rsidRDefault="00EA5E13">
      <w:pPr>
        <w:pStyle w:val="ListParagraph"/>
        <w:spacing w:after="0" w:line="360" w:lineRule="auto"/>
        <w:rPr>
          <w:sz w:val="24"/>
          <w:szCs w:val="24"/>
        </w:rPr>
      </w:pPr>
    </w:p>
    <w:p w14:paraId="10ABBDA6" w14:textId="77777777" w:rsidR="00EA5E13" w:rsidRDefault="00EA5E13">
      <w:pPr>
        <w:pStyle w:val="ListParagraph"/>
        <w:spacing w:after="0" w:line="360" w:lineRule="auto"/>
        <w:rPr>
          <w:sz w:val="24"/>
          <w:szCs w:val="24"/>
        </w:rPr>
      </w:pPr>
    </w:p>
    <w:p w14:paraId="27974985" w14:textId="77777777" w:rsidR="00EA5E13" w:rsidRDefault="00610274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Apparatus:</w:t>
      </w:r>
    </w:p>
    <w:p w14:paraId="71EC4057" w14:textId="6750EEF8" w:rsidR="00EA5E13" w:rsidRDefault="00154BA8" w:rsidP="00154BA8">
      <w:pPr>
        <w:pStyle w:val="Defaul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54BA8">
        <w:rPr>
          <w:rFonts w:asciiTheme="minorHAnsi" w:hAnsiTheme="minorHAnsi" w:cstheme="minorHAnsi"/>
          <w:sz w:val="22"/>
          <w:szCs w:val="22"/>
        </w:rPr>
        <w:t xml:space="preserve">1 x </w:t>
      </w:r>
      <w:bookmarkStart w:id="0" w:name="_Hlk57491741"/>
      <w:r w:rsidRPr="00154BA8">
        <w:rPr>
          <w:rFonts w:asciiTheme="minorHAnsi" w:hAnsiTheme="minorHAnsi" w:cstheme="minorHAnsi"/>
          <w:sz w:val="22"/>
          <w:szCs w:val="22"/>
        </w:rPr>
        <w:t>IC 4073 Triple 3-input AND gates</w:t>
      </w:r>
      <w:bookmarkEnd w:id="0"/>
    </w:p>
    <w:p w14:paraId="26EC80DE" w14:textId="465D7F2A" w:rsidR="00154BA8" w:rsidRDefault="00154BA8" w:rsidP="00154BA8">
      <w:pPr>
        <w:pStyle w:val="Defaul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54BA8">
        <w:rPr>
          <w:rFonts w:asciiTheme="minorHAnsi" w:hAnsiTheme="minorHAnsi" w:cstheme="minorHAnsi"/>
          <w:sz w:val="22"/>
          <w:szCs w:val="22"/>
        </w:rPr>
        <w:t>2 x IC 4075 Triple 3-input OR gates</w:t>
      </w:r>
    </w:p>
    <w:p w14:paraId="0BE459DC" w14:textId="1A993F1F" w:rsidR="00154BA8" w:rsidRDefault="00154BA8" w:rsidP="00154BA8">
      <w:pPr>
        <w:pStyle w:val="Defaul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54BA8">
        <w:rPr>
          <w:rFonts w:asciiTheme="minorHAnsi" w:hAnsiTheme="minorHAnsi" w:cstheme="minorHAnsi"/>
          <w:sz w:val="22"/>
          <w:szCs w:val="22"/>
        </w:rPr>
        <w:t>1 x IC 7404 Hex Inverters (NOT gates)</w:t>
      </w:r>
    </w:p>
    <w:p w14:paraId="70134A94" w14:textId="77777777" w:rsidR="00EA5E13" w:rsidRDefault="00EA5E13">
      <w:pPr>
        <w:pStyle w:val="Default"/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2F20F24C" w14:textId="77777777" w:rsidR="00EA5E13" w:rsidRDefault="00EA5E13">
      <w:pPr>
        <w:pStyle w:val="Default"/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1DFC220E" w14:textId="77777777" w:rsidR="00EA5E13" w:rsidRDefault="00EA5E13">
      <w:pPr>
        <w:pStyle w:val="Default"/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6CB341C2" w14:textId="77777777" w:rsidR="00EA5E13" w:rsidRDefault="00610274">
      <w:pPr>
        <w:spacing w:line="360" w:lineRule="auto"/>
        <w:rPr>
          <w:b/>
          <w:bCs/>
          <w:sz w:val="28"/>
          <w:szCs w:val="34"/>
          <w:u w:val="single"/>
        </w:rPr>
      </w:pPr>
      <w:r>
        <w:rPr>
          <w:b/>
          <w:bCs/>
          <w:sz w:val="28"/>
          <w:szCs w:val="34"/>
          <w:u w:val="single"/>
        </w:rPr>
        <w:t>Theory:</w:t>
      </w:r>
    </w:p>
    <w:p w14:paraId="33EEA50A" w14:textId="13FAAA28" w:rsidR="00EA5E13" w:rsidRPr="00FF4C17" w:rsidRDefault="00DF497C" w:rsidP="00FF4C17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17B41FB" wp14:editId="125E7C7A">
            <wp:simplePos x="0" y="0"/>
            <wp:positionH relativeFrom="margin">
              <wp:align>right</wp:align>
            </wp:positionH>
            <wp:positionV relativeFrom="paragraph">
              <wp:posOffset>1186180</wp:posOffset>
            </wp:positionV>
            <wp:extent cx="3228975" cy="13049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274">
        <w:rPr>
          <w:rFonts w:cstheme="minorHAnsi"/>
          <w:szCs w:val="22"/>
        </w:rPr>
        <w:tab/>
      </w:r>
      <w:r w:rsidR="00610274">
        <w:rPr>
          <w:rFonts w:cstheme="minorHAnsi"/>
          <w:b/>
          <w:bCs/>
          <w:sz w:val="24"/>
          <w:szCs w:val="24"/>
          <w:shd w:val="clear" w:color="auto" w:fill="FFFFFF"/>
        </w:rPr>
        <w:t>Combinational logic design:</w:t>
      </w:r>
      <w:r w:rsidR="00FF4C17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FF4C17">
        <w:rPr>
          <w:rFonts w:cstheme="minorHAnsi"/>
          <w:sz w:val="24"/>
          <w:szCs w:val="24"/>
          <w:shd w:val="clear" w:color="auto" w:fill="FFFFFF"/>
        </w:rPr>
        <w:t xml:space="preserve">A </w:t>
      </w:r>
      <w:r w:rsidR="00FF4C17" w:rsidRPr="00FF4C17">
        <w:rPr>
          <w:rFonts w:cstheme="minorHAnsi"/>
          <w:sz w:val="24"/>
          <w:szCs w:val="24"/>
          <w:shd w:val="clear" w:color="auto" w:fill="FFFFFF"/>
        </w:rPr>
        <w:t>combinational circuit consists of logic gates whose outputs</w:t>
      </w:r>
      <w:r w:rsidR="00FF4C1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F4C17" w:rsidRPr="00FF4C17">
        <w:rPr>
          <w:rFonts w:cstheme="minorHAnsi"/>
          <w:sz w:val="24"/>
          <w:szCs w:val="24"/>
          <w:shd w:val="clear" w:color="auto" w:fill="FFFFFF"/>
        </w:rPr>
        <w:t>at any time</w:t>
      </w:r>
      <w:r w:rsidR="00FF4C1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F4C17" w:rsidRPr="00FF4C17">
        <w:rPr>
          <w:rFonts w:cstheme="minorHAnsi"/>
          <w:sz w:val="24"/>
          <w:szCs w:val="24"/>
          <w:shd w:val="clear" w:color="auto" w:fill="FFFFFF"/>
        </w:rPr>
        <w:t>are determined by the current input values, i.e., it has no memory elements</w:t>
      </w:r>
      <w:r w:rsidR="00FF4C17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FF4C17" w:rsidRPr="00FF4C17">
        <w:rPr>
          <w:rFonts w:cstheme="minorHAnsi"/>
          <w:sz w:val="24"/>
          <w:szCs w:val="24"/>
          <w:shd w:val="clear" w:color="auto" w:fill="FFFFFF"/>
        </w:rPr>
        <w:t>The combinational logic design can be done using two methods such as a sum of products and a product of sums.</w:t>
      </w:r>
      <w:r w:rsidR="00FF4C1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F4C17" w:rsidRPr="00FF4C17">
        <w:rPr>
          <w:rFonts w:cstheme="minorHAnsi"/>
          <w:sz w:val="24"/>
          <w:szCs w:val="24"/>
          <w:shd w:val="clear" w:color="auto" w:fill="FFFFFF"/>
        </w:rPr>
        <w:t>Combinational logic circuits are generally designed by connecting together or combining the basic logic gates</w:t>
      </w:r>
      <w:r w:rsidR="00FF4C17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FF4C17" w:rsidRPr="00FF4C17">
        <w:rPr>
          <w:rFonts w:cstheme="minorHAnsi"/>
          <w:sz w:val="24"/>
          <w:szCs w:val="24"/>
          <w:shd w:val="clear" w:color="auto" w:fill="FFFFFF"/>
        </w:rPr>
        <w:t>Combinational logic gates react to the values of the signals at their inputs</w:t>
      </w:r>
      <w:r w:rsidR="00FF4C1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F4C17" w:rsidRPr="00FF4C17">
        <w:rPr>
          <w:rFonts w:cstheme="minorHAnsi"/>
          <w:sz w:val="24"/>
          <w:szCs w:val="24"/>
          <w:shd w:val="clear" w:color="auto" w:fill="FFFFFF"/>
        </w:rPr>
        <w:t>and produce the value of the output signal, transforming binary information from the given</w:t>
      </w:r>
      <w:r w:rsidR="00FF4C1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F4C17" w:rsidRPr="00FF4C17">
        <w:rPr>
          <w:rFonts w:cstheme="minorHAnsi"/>
          <w:sz w:val="24"/>
          <w:szCs w:val="24"/>
          <w:shd w:val="clear" w:color="auto" w:fill="FFFFFF"/>
        </w:rPr>
        <w:t>input data to a required output data.</w:t>
      </w:r>
    </w:p>
    <w:p w14:paraId="653E4A52" w14:textId="77777777" w:rsidR="00EA5E13" w:rsidRDefault="00EA5E13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B615E4" w14:textId="77777777" w:rsidR="00EA5E13" w:rsidRDefault="00EA5E13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61728718" w14:textId="77777777" w:rsidR="00EA5E13" w:rsidRDefault="00EA5E13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1B59790" w14:textId="77777777" w:rsidR="00EA5E13" w:rsidRDefault="00EA5E13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9F668B2" w14:textId="44159F06" w:rsidR="004B6607" w:rsidRPr="004B6607" w:rsidRDefault="00610274" w:rsidP="004B6607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ab/>
        <w:t>Canonical forms:</w:t>
      </w:r>
      <w:r w:rsidR="004B6607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4B6607" w:rsidRPr="004B6607">
        <w:rPr>
          <w:rFonts w:cstheme="minorHAnsi"/>
          <w:sz w:val="24"/>
          <w:szCs w:val="24"/>
          <w:shd w:val="clear" w:color="auto" w:fill="FFFFFF"/>
        </w:rPr>
        <w:t>In Boolean algebra,</w:t>
      </w:r>
      <w:r w:rsidR="004B660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B6607" w:rsidRPr="004B6607">
        <w:rPr>
          <w:rFonts w:cstheme="minorHAnsi"/>
          <w:sz w:val="24"/>
          <w:szCs w:val="24"/>
          <w:shd w:val="clear" w:color="auto" w:fill="FFFFFF"/>
        </w:rPr>
        <w:t>Boolean function can be expressed as Canonical Disjunctive Normal Form known as min</w:t>
      </w:r>
      <w:r w:rsidR="00210D5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B6607" w:rsidRPr="004B6607">
        <w:rPr>
          <w:rFonts w:cstheme="minorHAnsi"/>
          <w:sz w:val="24"/>
          <w:szCs w:val="24"/>
          <w:shd w:val="clear" w:color="auto" w:fill="FFFFFF"/>
        </w:rPr>
        <w:t>term and some are expressed as Canonical Conjunctive Normal Form known as max</w:t>
      </w:r>
      <w:r w:rsidR="00210D5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B6607" w:rsidRPr="004B6607">
        <w:rPr>
          <w:rFonts w:cstheme="minorHAnsi"/>
          <w:sz w:val="24"/>
          <w:szCs w:val="24"/>
          <w:shd w:val="clear" w:color="auto" w:fill="FFFFFF"/>
        </w:rPr>
        <w:t xml:space="preserve">term. </w:t>
      </w:r>
    </w:p>
    <w:p w14:paraId="5537EBE8" w14:textId="4B1A330C" w:rsidR="004B6607" w:rsidRPr="004B6607" w:rsidRDefault="004B6607" w:rsidP="004B6607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4B6607">
        <w:rPr>
          <w:rFonts w:cstheme="minorHAnsi"/>
          <w:sz w:val="24"/>
          <w:szCs w:val="24"/>
          <w:shd w:val="clear" w:color="auto" w:fill="FFFFFF"/>
        </w:rPr>
        <w:t>In Min</w:t>
      </w:r>
      <w:r w:rsidR="00210D5C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B6607">
        <w:rPr>
          <w:rFonts w:cstheme="minorHAnsi"/>
          <w:sz w:val="24"/>
          <w:szCs w:val="24"/>
          <w:shd w:val="clear" w:color="auto" w:fill="FFFFFF"/>
        </w:rPr>
        <w:t xml:space="preserve">term, we look for the functions where the output results in “1” while in Maxterm we look for function where the output results in “0”. </w:t>
      </w:r>
      <w:r w:rsidR="001D549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B6607">
        <w:rPr>
          <w:rFonts w:cstheme="minorHAnsi"/>
          <w:sz w:val="24"/>
          <w:szCs w:val="24"/>
          <w:shd w:val="clear" w:color="auto" w:fill="FFFFFF"/>
        </w:rPr>
        <w:t>We perform Sum of min</w:t>
      </w:r>
      <w:r w:rsidR="00210D5C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B6607">
        <w:rPr>
          <w:rFonts w:cstheme="minorHAnsi"/>
          <w:sz w:val="24"/>
          <w:szCs w:val="24"/>
          <w:shd w:val="clear" w:color="auto" w:fill="FFFFFF"/>
        </w:rPr>
        <w:t xml:space="preserve">term also known as Sum of products (SOP). </w:t>
      </w:r>
      <w:r w:rsidR="001D549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B6607">
        <w:rPr>
          <w:rFonts w:cstheme="minorHAnsi"/>
          <w:sz w:val="24"/>
          <w:szCs w:val="24"/>
          <w:shd w:val="clear" w:color="auto" w:fill="FFFFFF"/>
        </w:rPr>
        <w:t xml:space="preserve">We perform Product of Maxterm also known as Product of sum (POS). </w:t>
      </w:r>
    </w:p>
    <w:p w14:paraId="2E841BBF" w14:textId="0309DF38" w:rsidR="00EA5E13" w:rsidRPr="004B6607" w:rsidRDefault="004B6607" w:rsidP="004B6607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4B6607">
        <w:rPr>
          <w:rFonts w:cstheme="minorHAnsi"/>
          <w:sz w:val="24"/>
          <w:szCs w:val="24"/>
          <w:shd w:val="clear" w:color="auto" w:fill="FFFFFF"/>
        </w:rPr>
        <w:t>Boolean functions expressed as a sum of min</w:t>
      </w:r>
      <w:r w:rsidR="00210D5C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B6607">
        <w:rPr>
          <w:rFonts w:cstheme="minorHAnsi"/>
          <w:sz w:val="24"/>
          <w:szCs w:val="24"/>
          <w:shd w:val="clear" w:color="auto" w:fill="FFFFFF"/>
        </w:rPr>
        <w:t>terms or product of maxterms are said to be in canonical form.</w:t>
      </w:r>
    </w:p>
    <w:p w14:paraId="1D293D37" w14:textId="77777777" w:rsidR="00EA5E13" w:rsidRDefault="00EA5E13">
      <w:pPr>
        <w:spacing w:after="0" w:line="360" w:lineRule="auto"/>
        <w:jc w:val="both"/>
        <w:rPr>
          <w:rStyle w:val="apple-converted-space"/>
          <w:rFonts w:cstheme="minorHAnsi"/>
          <w:sz w:val="24"/>
          <w:szCs w:val="24"/>
          <w:shd w:val="clear" w:color="auto" w:fill="FFFFFF"/>
          <w:lang w:bidi="bn-IN"/>
        </w:rPr>
      </w:pPr>
    </w:p>
    <w:p w14:paraId="521E34C1" w14:textId="77777777" w:rsidR="00EA5E13" w:rsidRDefault="00EA5E13">
      <w:pPr>
        <w:spacing w:after="0" w:line="360" w:lineRule="auto"/>
        <w:jc w:val="both"/>
        <w:rPr>
          <w:rStyle w:val="apple-converted-space"/>
          <w:rFonts w:cstheme="minorHAnsi"/>
          <w:sz w:val="24"/>
          <w:szCs w:val="24"/>
          <w:shd w:val="clear" w:color="auto" w:fill="FFFFFF"/>
          <w:lang w:bidi="bn-IN"/>
        </w:rPr>
      </w:pPr>
    </w:p>
    <w:p w14:paraId="6BDABEC8" w14:textId="77777777" w:rsidR="00EA5E13" w:rsidRDefault="00EA5E13">
      <w:pPr>
        <w:spacing w:after="0" w:line="360" w:lineRule="auto"/>
        <w:jc w:val="both"/>
        <w:rPr>
          <w:rStyle w:val="apple-converted-space"/>
          <w:rFonts w:cstheme="minorHAnsi"/>
          <w:sz w:val="24"/>
          <w:szCs w:val="24"/>
          <w:shd w:val="clear" w:color="auto" w:fill="FFFFFF"/>
          <w:cs/>
          <w:lang w:bidi="bn-IN"/>
        </w:rPr>
      </w:pPr>
    </w:p>
    <w:p w14:paraId="57829984" w14:textId="0368B37A" w:rsidR="00210D5C" w:rsidRDefault="00610274" w:rsidP="00210D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ar-SA"/>
        </w:rPr>
      </w:pPr>
      <w:r>
        <w:rPr>
          <w:rStyle w:val="apple-converted-space"/>
          <w:rFonts w:cstheme="minorHAnsi"/>
          <w:sz w:val="24"/>
          <w:szCs w:val="24"/>
          <w:shd w:val="clear" w:color="auto" w:fill="FFFFFF"/>
          <w:lang w:bidi="bn-IN"/>
        </w:rPr>
        <w:tab/>
      </w:r>
      <w:r>
        <w:rPr>
          <w:rFonts w:cstheme="minorHAnsi"/>
          <w:b/>
          <w:bCs/>
          <w:szCs w:val="22"/>
        </w:rPr>
        <w:t xml:space="preserve">Min terms and Max terms: </w:t>
      </w:r>
      <w:r w:rsidR="00210D5C">
        <w:rPr>
          <w:rFonts w:ascii="Calibri" w:hAnsi="Calibri" w:cs="Calibri"/>
          <w:sz w:val="24"/>
          <w:szCs w:val="24"/>
          <w:lang w:bidi="ar-SA"/>
        </w:rPr>
        <w:t>Min</w:t>
      </w:r>
      <w:r w:rsidR="00210D5C">
        <w:rPr>
          <w:rFonts w:ascii="Calibri" w:hAnsi="Calibri" w:cs="Calibri"/>
          <w:sz w:val="24"/>
          <w:szCs w:val="24"/>
          <w:lang w:bidi="ar-SA"/>
        </w:rPr>
        <w:t xml:space="preserve"> </w:t>
      </w:r>
      <w:r w:rsidR="00210D5C">
        <w:rPr>
          <w:rFonts w:ascii="Calibri" w:hAnsi="Calibri" w:cs="Calibri"/>
          <w:sz w:val="24"/>
          <w:szCs w:val="24"/>
          <w:lang w:bidi="ar-SA"/>
        </w:rPr>
        <w:t>terms are AND terms with every variable present in either true or complemented form.</w:t>
      </w:r>
    </w:p>
    <w:p w14:paraId="41D5E35C" w14:textId="62B9F8FB" w:rsidR="00EA5E13" w:rsidRPr="00210D5C" w:rsidRDefault="00210D5C" w:rsidP="00210D5C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lang w:bidi="ar-SA"/>
        </w:rPr>
        <w:t>Max</w:t>
      </w:r>
      <w:r>
        <w:rPr>
          <w:rFonts w:ascii="Calibri" w:hAnsi="Calibri" w:cs="Calibri"/>
          <w:sz w:val="24"/>
          <w:szCs w:val="24"/>
          <w:lang w:bidi="ar-SA"/>
        </w:rPr>
        <w:t xml:space="preserve"> </w:t>
      </w:r>
      <w:r>
        <w:rPr>
          <w:rFonts w:ascii="Calibri" w:hAnsi="Calibri" w:cs="Calibri"/>
          <w:sz w:val="24"/>
          <w:szCs w:val="24"/>
          <w:lang w:bidi="ar-SA"/>
        </w:rPr>
        <w:t>terms are OR terms with every variable in true or complemented form.</w:t>
      </w:r>
    </w:p>
    <w:p w14:paraId="3D95A664" w14:textId="77777777" w:rsidR="00210D5C" w:rsidRDefault="00210D5C" w:rsidP="00210D5C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F3445BC" w14:textId="0DD4F3B2" w:rsidR="00EA5E13" w:rsidRDefault="00210D5C" w:rsidP="00210D5C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Truth table of Min terms and Max terms:</w:t>
      </w:r>
    </w:p>
    <w:p w14:paraId="73641B7B" w14:textId="1EE80FE2" w:rsidR="00EA5E13" w:rsidRDefault="00210D5C" w:rsidP="00210D5C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47B60999" wp14:editId="0343F015">
            <wp:extent cx="5943600" cy="3432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23E2" w14:textId="77777777" w:rsidR="00EA5E13" w:rsidRDefault="00EA5E13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42908C03" w14:textId="77777777" w:rsidR="00EA5E13" w:rsidRDefault="00EA5E13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3E58330B" w14:textId="77777777" w:rsidR="00EA5E13" w:rsidRDefault="00610274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  <w:r>
        <w:rPr>
          <w:rFonts w:cstheme="minorHAnsi"/>
          <w:b/>
          <w:bCs/>
          <w:sz w:val="28"/>
          <w:szCs w:val="34"/>
          <w:u w:val="single"/>
          <w:shd w:val="clear" w:color="auto" w:fill="FFFFFF"/>
        </w:rPr>
        <w:lastRenderedPageBreak/>
        <w:t>Circuit Diagram:</w:t>
      </w:r>
    </w:p>
    <w:p w14:paraId="58AB12AC" w14:textId="77777777" w:rsidR="00EA5E13" w:rsidRDefault="00610274">
      <w:pPr>
        <w:jc w:val="both"/>
        <w:rPr>
          <w:rFonts w:cs="Shonar Bangla"/>
          <w:b/>
          <w:bCs/>
          <w:sz w:val="24"/>
          <w:szCs w:val="30"/>
          <w:shd w:val="clear" w:color="auto" w:fill="FFFFFF"/>
          <w:lang w:bidi="bn-IN"/>
        </w:rPr>
      </w:pPr>
      <w:r>
        <w:rPr>
          <w:rFonts w:cs="Shonar Bangla"/>
          <w:b/>
          <w:bCs/>
          <w:sz w:val="24"/>
          <w:szCs w:val="30"/>
          <w:shd w:val="clear" w:color="auto" w:fill="FFFFFF"/>
          <w:lang w:bidi="bn-IN"/>
        </w:rPr>
        <w:t>IC diagram for the 1</w:t>
      </w:r>
      <w:r>
        <w:rPr>
          <w:rFonts w:cs="Shonar Bangla"/>
          <w:b/>
          <w:bCs/>
          <w:sz w:val="24"/>
          <w:szCs w:val="30"/>
          <w:shd w:val="clear" w:color="auto" w:fill="FFFFFF"/>
          <w:vertAlign w:val="superscript"/>
          <w:lang w:bidi="bn-IN"/>
        </w:rPr>
        <w:t>st</w:t>
      </w:r>
      <w:r>
        <w:rPr>
          <w:rFonts w:cs="Shonar Bangla"/>
          <w:b/>
          <w:bCs/>
          <w:sz w:val="24"/>
          <w:szCs w:val="30"/>
          <w:shd w:val="clear" w:color="auto" w:fill="FFFFFF"/>
          <w:lang w:bidi="bn-IN"/>
        </w:rPr>
        <w:t xml:space="preserve"> canonical form of the circuit.</w:t>
      </w:r>
    </w:p>
    <w:p w14:paraId="35F83CFB" w14:textId="6D1B29DB" w:rsidR="00EA5E13" w:rsidRDefault="00CC16E4">
      <w:pPr>
        <w:jc w:val="both"/>
        <w:rPr>
          <w:rFonts w:cs="Shonar Bangla"/>
          <w:b/>
          <w:bCs/>
          <w:sz w:val="24"/>
          <w:szCs w:val="30"/>
          <w:shd w:val="clear" w:color="auto" w:fill="FFFFFF"/>
          <w:lang w:bidi="bn-IN"/>
        </w:rPr>
      </w:pPr>
      <w:r>
        <w:rPr>
          <w:rFonts w:cs="Shonar Bangla"/>
          <w:b/>
          <w:bCs/>
          <w:noProof/>
          <w:sz w:val="24"/>
          <w:szCs w:val="30"/>
          <w:shd w:val="clear" w:color="auto" w:fill="FFFFFF"/>
          <w:lang w:bidi="bn-IN"/>
        </w:rPr>
        <w:drawing>
          <wp:inline distT="0" distB="0" distL="0" distR="0" wp14:anchorId="4621AD18" wp14:editId="1CE89E3D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3429" w14:textId="77777777" w:rsidR="00CC16E4" w:rsidRDefault="00CC16E4">
      <w:pPr>
        <w:jc w:val="both"/>
        <w:rPr>
          <w:rFonts w:cs="Shonar Bangla"/>
          <w:b/>
          <w:bCs/>
          <w:sz w:val="24"/>
          <w:szCs w:val="30"/>
          <w:shd w:val="clear" w:color="auto" w:fill="FFFFFF"/>
          <w:lang w:bidi="bn-IN"/>
        </w:rPr>
      </w:pPr>
    </w:p>
    <w:p w14:paraId="796EF71F" w14:textId="230B5B9C" w:rsidR="00EA5E13" w:rsidRDefault="00610274">
      <w:pPr>
        <w:jc w:val="both"/>
        <w:rPr>
          <w:rFonts w:cs="Shonar Bangla"/>
          <w:b/>
          <w:bCs/>
          <w:sz w:val="24"/>
          <w:szCs w:val="30"/>
          <w:shd w:val="clear" w:color="auto" w:fill="FFFFFF"/>
          <w:lang w:bidi="bn-IN"/>
        </w:rPr>
      </w:pPr>
      <w:r>
        <w:rPr>
          <w:rFonts w:cs="Shonar Bangla"/>
          <w:b/>
          <w:bCs/>
          <w:sz w:val="24"/>
          <w:szCs w:val="30"/>
          <w:shd w:val="clear" w:color="auto" w:fill="FFFFFF"/>
          <w:lang w:bidi="bn-IN"/>
        </w:rPr>
        <w:t>Simulation of the circuit for the 2</w:t>
      </w:r>
      <w:r>
        <w:rPr>
          <w:rFonts w:cs="Shonar Bangla"/>
          <w:b/>
          <w:bCs/>
          <w:sz w:val="24"/>
          <w:szCs w:val="30"/>
          <w:shd w:val="clear" w:color="auto" w:fill="FFFFFF"/>
          <w:vertAlign w:val="superscript"/>
          <w:lang w:bidi="bn-IN"/>
        </w:rPr>
        <w:t>nd</w:t>
      </w:r>
      <w:r>
        <w:rPr>
          <w:rFonts w:cs="Shonar Bangla"/>
          <w:b/>
          <w:bCs/>
          <w:sz w:val="24"/>
          <w:szCs w:val="30"/>
          <w:shd w:val="clear" w:color="auto" w:fill="FFFFFF"/>
          <w:lang w:bidi="bn-IN"/>
        </w:rPr>
        <w:t xml:space="preserve"> canonical form.</w:t>
      </w:r>
    </w:p>
    <w:p w14:paraId="4B35B18D" w14:textId="5D701484" w:rsidR="00EA5E13" w:rsidRDefault="007D7799">
      <w:pPr>
        <w:jc w:val="both"/>
        <w:rPr>
          <w:rFonts w:cs="Shonar Bangla"/>
          <w:b/>
          <w:bCs/>
          <w:sz w:val="24"/>
          <w:szCs w:val="30"/>
          <w:shd w:val="clear" w:color="auto" w:fill="FFFFFF"/>
          <w:lang w:bidi="bn-IN"/>
        </w:rPr>
      </w:pPr>
      <w:r>
        <w:rPr>
          <w:rFonts w:cs="Shonar Bangla"/>
          <w:b/>
          <w:bCs/>
          <w:noProof/>
          <w:sz w:val="24"/>
          <w:szCs w:val="30"/>
          <w:shd w:val="clear" w:color="auto" w:fill="FFFFFF"/>
          <w:lang w:bidi="bn-IN"/>
        </w:rPr>
        <w:drawing>
          <wp:inline distT="0" distB="0" distL="0" distR="0" wp14:anchorId="0C7FD2CC" wp14:editId="599BCF72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FCA6" w14:textId="77777777" w:rsidR="007D7799" w:rsidRDefault="007D7799">
      <w:pPr>
        <w:jc w:val="both"/>
        <w:rPr>
          <w:rFonts w:cs="Shonar Bangla"/>
          <w:b/>
          <w:bCs/>
          <w:sz w:val="24"/>
          <w:szCs w:val="30"/>
          <w:shd w:val="clear" w:color="auto" w:fill="FFFFFF"/>
          <w:lang w:bidi="bn-IN"/>
        </w:rPr>
      </w:pPr>
    </w:p>
    <w:p w14:paraId="65E95027" w14:textId="77777777" w:rsidR="00EA5E13" w:rsidRDefault="00EA5E13">
      <w:pPr>
        <w:jc w:val="both"/>
        <w:rPr>
          <w:rFonts w:cs="Shonar Bangla"/>
          <w:b/>
          <w:bCs/>
          <w:sz w:val="24"/>
          <w:szCs w:val="30"/>
          <w:shd w:val="clear" w:color="auto" w:fill="FFFFFF"/>
          <w:lang w:bidi="bn-IN"/>
        </w:rPr>
      </w:pPr>
    </w:p>
    <w:p w14:paraId="42B4D184" w14:textId="77777777" w:rsidR="00EA5E13" w:rsidRDefault="00610274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lastRenderedPageBreak/>
        <w:t>Data Table:</w:t>
      </w:r>
    </w:p>
    <w:p w14:paraId="2DD69DA1" w14:textId="77777777" w:rsidR="00EA5E13" w:rsidRDefault="00610274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sz w:val="28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>Table 1: Truth table to a combinational circuit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A5E13" w14:paraId="1F4F88A8" w14:textId="77777777">
        <w:tc>
          <w:tcPr>
            <w:tcW w:w="1870" w:type="dxa"/>
            <w:vAlign w:val="center"/>
          </w:tcPr>
          <w:p w14:paraId="1D69F9D0" w14:textId="77777777" w:rsidR="00EA5E13" w:rsidRDefault="00610274">
            <w:pPr>
              <w:spacing w:after="0" w:line="240" w:lineRule="auto"/>
              <w:jc w:val="center"/>
              <w:rPr>
                <w:rFonts w:cs="Shonar Bangla"/>
                <w:b/>
                <w:bCs/>
                <w:sz w:val="24"/>
                <w:szCs w:val="30"/>
                <w:shd w:val="clear" w:color="auto" w:fill="FFFFFF"/>
                <w:lang w:bidi="bn-IN"/>
              </w:rPr>
            </w:pPr>
            <w:r>
              <w:rPr>
                <w:rFonts w:cs="Shonar Bangla"/>
                <w:b/>
                <w:bCs/>
                <w:sz w:val="24"/>
                <w:szCs w:val="30"/>
                <w:shd w:val="clear" w:color="auto" w:fill="FFFFFF"/>
                <w:lang w:bidi="bn-IN"/>
              </w:rPr>
              <w:t>Input Reference</w:t>
            </w:r>
          </w:p>
        </w:tc>
        <w:tc>
          <w:tcPr>
            <w:tcW w:w="1870" w:type="dxa"/>
            <w:vAlign w:val="center"/>
          </w:tcPr>
          <w:p w14:paraId="05A16F9E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 B C</w:t>
            </w:r>
          </w:p>
        </w:tc>
        <w:tc>
          <w:tcPr>
            <w:tcW w:w="1870" w:type="dxa"/>
            <w:vAlign w:val="center"/>
          </w:tcPr>
          <w:p w14:paraId="1D43A5B7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1870" w:type="dxa"/>
            <w:vAlign w:val="center"/>
          </w:tcPr>
          <w:p w14:paraId="4739227D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Min term</w:t>
            </w:r>
          </w:p>
        </w:tc>
        <w:tc>
          <w:tcPr>
            <w:tcW w:w="1870" w:type="dxa"/>
            <w:vAlign w:val="center"/>
          </w:tcPr>
          <w:p w14:paraId="75ECFA69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Max term</w:t>
            </w:r>
          </w:p>
        </w:tc>
      </w:tr>
      <w:tr w:rsidR="00EA5E13" w14:paraId="7CBA761A" w14:textId="77777777">
        <w:tc>
          <w:tcPr>
            <w:tcW w:w="1870" w:type="dxa"/>
            <w:vAlign w:val="center"/>
          </w:tcPr>
          <w:p w14:paraId="493A47E8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870" w:type="dxa"/>
            <w:vAlign w:val="center"/>
          </w:tcPr>
          <w:p w14:paraId="5BE575EE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0 0 0</w:t>
            </w:r>
          </w:p>
        </w:tc>
        <w:tc>
          <w:tcPr>
            <w:tcW w:w="1870" w:type="dxa"/>
            <w:vAlign w:val="center"/>
          </w:tcPr>
          <w:p w14:paraId="0CEA25D3" w14:textId="591C26F9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870" w:type="dxa"/>
            <w:vAlign w:val="center"/>
          </w:tcPr>
          <w:p w14:paraId="0DB9B485" w14:textId="77777777" w:rsidR="00EA5E13" w:rsidRDefault="00EA5E1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70" w:type="dxa"/>
            <w:vAlign w:val="center"/>
          </w:tcPr>
          <w:p w14:paraId="284F13E1" w14:textId="5E67D367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A+B+C</w:t>
            </w:r>
          </w:p>
        </w:tc>
      </w:tr>
      <w:tr w:rsidR="00EA5E13" w14:paraId="19D920F9" w14:textId="77777777">
        <w:tc>
          <w:tcPr>
            <w:tcW w:w="1870" w:type="dxa"/>
            <w:vAlign w:val="center"/>
          </w:tcPr>
          <w:p w14:paraId="1851BBB5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870" w:type="dxa"/>
            <w:vAlign w:val="center"/>
          </w:tcPr>
          <w:p w14:paraId="129AD6C3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0 0 1</w:t>
            </w:r>
          </w:p>
        </w:tc>
        <w:tc>
          <w:tcPr>
            <w:tcW w:w="1870" w:type="dxa"/>
            <w:vAlign w:val="center"/>
          </w:tcPr>
          <w:p w14:paraId="592DBFAB" w14:textId="281000EA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870" w:type="dxa"/>
            <w:vAlign w:val="center"/>
          </w:tcPr>
          <w:p w14:paraId="4B1EF23D" w14:textId="6932A6EC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</w:t>
            </w:r>
            <w:proofErr w:type="gramStart"/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’.B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’.C</w:t>
            </w:r>
          </w:p>
        </w:tc>
        <w:tc>
          <w:tcPr>
            <w:tcW w:w="1870" w:type="dxa"/>
            <w:vAlign w:val="center"/>
          </w:tcPr>
          <w:p w14:paraId="7D3FF64F" w14:textId="77777777" w:rsidR="00EA5E13" w:rsidRDefault="00EA5E1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EA5E13" w14:paraId="21E43C72" w14:textId="77777777">
        <w:tc>
          <w:tcPr>
            <w:tcW w:w="1870" w:type="dxa"/>
            <w:vAlign w:val="center"/>
          </w:tcPr>
          <w:p w14:paraId="39D2B611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870" w:type="dxa"/>
            <w:vAlign w:val="center"/>
          </w:tcPr>
          <w:p w14:paraId="639F7A33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0 1 0</w:t>
            </w:r>
          </w:p>
        </w:tc>
        <w:tc>
          <w:tcPr>
            <w:tcW w:w="1870" w:type="dxa"/>
            <w:vAlign w:val="center"/>
          </w:tcPr>
          <w:p w14:paraId="781FD010" w14:textId="08FFDE6A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870" w:type="dxa"/>
            <w:vAlign w:val="center"/>
          </w:tcPr>
          <w:p w14:paraId="777DF856" w14:textId="5F7E6F83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A’.B.C’</w:t>
            </w:r>
          </w:p>
        </w:tc>
        <w:tc>
          <w:tcPr>
            <w:tcW w:w="1870" w:type="dxa"/>
            <w:vAlign w:val="center"/>
          </w:tcPr>
          <w:p w14:paraId="36ACE544" w14:textId="77777777" w:rsidR="00EA5E13" w:rsidRDefault="00EA5E1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EA5E13" w14:paraId="63ADCAAC" w14:textId="77777777">
        <w:tc>
          <w:tcPr>
            <w:tcW w:w="1870" w:type="dxa"/>
            <w:vAlign w:val="center"/>
          </w:tcPr>
          <w:p w14:paraId="4BEF939E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870" w:type="dxa"/>
            <w:vAlign w:val="center"/>
          </w:tcPr>
          <w:p w14:paraId="40FEE2B3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0 1 1</w:t>
            </w:r>
          </w:p>
        </w:tc>
        <w:tc>
          <w:tcPr>
            <w:tcW w:w="1870" w:type="dxa"/>
            <w:vAlign w:val="center"/>
          </w:tcPr>
          <w:p w14:paraId="0D4BBFC0" w14:textId="68EE596E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870" w:type="dxa"/>
            <w:vAlign w:val="center"/>
          </w:tcPr>
          <w:p w14:paraId="2E07F09C" w14:textId="77777777" w:rsidR="00EA5E13" w:rsidRDefault="00EA5E1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70" w:type="dxa"/>
            <w:vAlign w:val="center"/>
          </w:tcPr>
          <w:p w14:paraId="01A64B92" w14:textId="1895AA6A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A+B’+C’</w:t>
            </w:r>
          </w:p>
        </w:tc>
      </w:tr>
      <w:tr w:rsidR="00EA5E13" w14:paraId="60127F41" w14:textId="77777777">
        <w:tc>
          <w:tcPr>
            <w:tcW w:w="1870" w:type="dxa"/>
            <w:vAlign w:val="center"/>
          </w:tcPr>
          <w:p w14:paraId="1D450FE4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870" w:type="dxa"/>
            <w:vAlign w:val="center"/>
          </w:tcPr>
          <w:p w14:paraId="7D7F4FE0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1 0 0</w:t>
            </w:r>
          </w:p>
        </w:tc>
        <w:tc>
          <w:tcPr>
            <w:tcW w:w="1870" w:type="dxa"/>
            <w:vAlign w:val="center"/>
          </w:tcPr>
          <w:p w14:paraId="18285178" w14:textId="4414B19B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870" w:type="dxa"/>
            <w:vAlign w:val="center"/>
          </w:tcPr>
          <w:p w14:paraId="5DCA1D44" w14:textId="77777777" w:rsidR="00EA5E13" w:rsidRDefault="00EA5E1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70" w:type="dxa"/>
            <w:vAlign w:val="center"/>
          </w:tcPr>
          <w:p w14:paraId="2DD1AE25" w14:textId="7ADEB97C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A’+B+C</w:t>
            </w:r>
          </w:p>
        </w:tc>
      </w:tr>
      <w:tr w:rsidR="00EA5E13" w14:paraId="67E5F882" w14:textId="77777777">
        <w:tc>
          <w:tcPr>
            <w:tcW w:w="1870" w:type="dxa"/>
            <w:vAlign w:val="center"/>
          </w:tcPr>
          <w:p w14:paraId="40A8DB32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870" w:type="dxa"/>
            <w:vAlign w:val="center"/>
          </w:tcPr>
          <w:p w14:paraId="28EDED4C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1 0 1</w:t>
            </w:r>
          </w:p>
        </w:tc>
        <w:tc>
          <w:tcPr>
            <w:tcW w:w="1870" w:type="dxa"/>
            <w:vAlign w:val="center"/>
          </w:tcPr>
          <w:p w14:paraId="4AB5582C" w14:textId="0C05582F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870" w:type="dxa"/>
            <w:vAlign w:val="center"/>
          </w:tcPr>
          <w:p w14:paraId="2A04687A" w14:textId="77777777" w:rsidR="00EA5E13" w:rsidRDefault="00EA5E1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70" w:type="dxa"/>
            <w:vAlign w:val="center"/>
          </w:tcPr>
          <w:p w14:paraId="0628D7A8" w14:textId="19B082BD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A’+B+C’</w:t>
            </w:r>
          </w:p>
        </w:tc>
      </w:tr>
      <w:tr w:rsidR="00EA5E13" w14:paraId="383A81F7" w14:textId="77777777">
        <w:tc>
          <w:tcPr>
            <w:tcW w:w="1870" w:type="dxa"/>
            <w:vAlign w:val="center"/>
          </w:tcPr>
          <w:p w14:paraId="7C7B8111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870" w:type="dxa"/>
            <w:vAlign w:val="center"/>
          </w:tcPr>
          <w:p w14:paraId="29137452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1 1 0</w:t>
            </w:r>
          </w:p>
        </w:tc>
        <w:tc>
          <w:tcPr>
            <w:tcW w:w="1870" w:type="dxa"/>
            <w:vAlign w:val="center"/>
          </w:tcPr>
          <w:p w14:paraId="6A622D1A" w14:textId="5B042DF8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870" w:type="dxa"/>
            <w:vAlign w:val="center"/>
          </w:tcPr>
          <w:p w14:paraId="53692AF1" w14:textId="2097758C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A.B.C’</w:t>
            </w:r>
          </w:p>
        </w:tc>
        <w:tc>
          <w:tcPr>
            <w:tcW w:w="1870" w:type="dxa"/>
            <w:vAlign w:val="center"/>
          </w:tcPr>
          <w:p w14:paraId="04A139FE" w14:textId="77777777" w:rsidR="00EA5E13" w:rsidRDefault="00EA5E1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EA5E13" w14:paraId="78A38FE2" w14:textId="77777777">
        <w:tc>
          <w:tcPr>
            <w:tcW w:w="1870" w:type="dxa"/>
            <w:vAlign w:val="center"/>
          </w:tcPr>
          <w:p w14:paraId="3798BF84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870" w:type="dxa"/>
            <w:vAlign w:val="center"/>
          </w:tcPr>
          <w:p w14:paraId="79F7FC2C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1 1 1</w:t>
            </w:r>
          </w:p>
        </w:tc>
        <w:tc>
          <w:tcPr>
            <w:tcW w:w="1870" w:type="dxa"/>
            <w:vAlign w:val="center"/>
          </w:tcPr>
          <w:p w14:paraId="3992204B" w14:textId="4A647C67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870" w:type="dxa"/>
            <w:vAlign w:val="center"/>
          </w:tcPr>
          <w:p w14:paraId="35ED9DE9" w14:textId="77777777" w:rsidR="00EA5E13" w:rsidRDefault="00EA5E1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70" w:type="dxa"/>
            <w:vAlign w:val="center"/>
          </w:tcPr>
          <w:p w14:paraId="77CFC41D" w14:textId="1C6EAFEF" w:rsidR="00EA5E13" w:rsidRDefault="007D779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A’+B’+C’</w:t>
            </w:r>
          </w:p>
        </w:tc>
      </w:tr>
    </w:tbl>
    <w:p w14:paraId="35D3BAFA" w14:textId="77777777" w:rsidR="00EA5E13" w:rsidRDefault="00EA5E13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6B8D5A0" w14:textId="77777777" w:rsidR="00EA5E13" w:rsidRDefault="00610274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Table 2: 1</w:t>
      </w:r>
      <w:r>
        <w:rPr>
          <w:rFonts w:cstheme="minorHAnsi"/>
          <w:b/>
          <w:bCs/>
          <w:sz w:val="24"/>
          <w:szCs w:val="24"/>
          <w:shd w:val="clear" w:color="auto" w:fill="FFFFFF"/>
          <w:vertAlign w:val="superscript"/>
        </w:rPr>
        <w:t>st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and 2</w:t>
      </w:r>
      <w:r>
        <w:rPr>
          <w:rFonts w:cstheme="minorHAnsi"/>
          <w:b/>
          <w:bCs/>
          <w:sz w:val="24"/>
          <w:szCs w:val="24"/>
          <w:shd w:val="clear" w:color="auto" w:fill="FFFFFF"/>
          <w:vertAlign w:val="superscript"/>
        </w:rPr>
        <w:t>nd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canonical forms of the combinational circuit of table 1.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155"/>
        <w:gridCol w:w="1980"/>
        <w:gridCol w:w="5580"/>
      </w:tblGrid>
      <w:tr w:rsidR="00EA5E13" w14:paraId="10C4F778" w14:textId="77777777" w:rsidTr="0078115A">
        <w:tc>
          <w:tcPr>
            <w:tcW w:w="2155" w:type="dxa"/>
            <w:vAlign w:val="center"/>
          </w:tcPr>
          <w:p w14:paraId="4BE81592" w14:textId="77777777" w:rsidR="00EA5E13" w:rsidRDefault="00EA5E1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0" w:type="dxa"/>
            <w:vAlign w:val="center"/>
          </w:tcPr>
          <w:p w14:paraId="21904F98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Shorthand Notation</w:t>
            </w:r>
          </w:p>
        </w:tc>
        <w:tc>
          <w:tcPr>
            <w:tcW w:w="5580" w:type="dxa"/>
            <w:vAlign w:val="center"/>
          </w:tcPr>
          <w:p w14:paraId="384A2D9F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Function</w:t>
            </w:r>
          </w:p>
        </w:tc>
      </w:tr>
      <w:tr w:rsidR="00EA5E13" w14:paraId="6C2F97C1" w14:textId="77777777" w:rsidTr="0078115A">
        <w:trPr>
          <w:trHeight w:val="332"/>
        </w:trPr>
        <w:tc>
          <w:tcPr>
            <w:tcW w:w="2155" w:type="dxa"/>
            <w:vAlign w:val="center"/>
          </w:tcPr>
          <w:p w14:paraId="6F566DBD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Canonical form</w:t>
            </w:r>
          </w:p>
        </w:tc>
        <w:tc>
          <w:tcPr>
            <w:tcW w:w="1980" w:type="dxa"/>
            <w:vAlign w:val="center"/>
          </w:tcPr>
          <w:p w14:paraId="61BCDFDF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F=</w:t>
            </w:r>
            <w:proofErr w:type="gramStart"/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∑(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1, 2, 6)</w:t>
            </w:r>
          </w:p>
        </w:tc>
        <w:tc>
          <w:tcPr>
            <w:tcW w:w="5580" w:type="dxa"/>
            <w:vAlign w:val="center"/>
          </w:tcPr>
          <w:p w14:paraId="25E563BA" w14:textId="71B8FCA4" w:rsidR="00EA5E13" w:rsidRDefault="0078115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 = (A</w:t>
            </w:r>
            <w:proofErr w:type="gramStart"/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’.B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’.C) + (A’.B.C’) + (A.B.C’)</w:t>
            </w:r>
          </w:p>
        </w:tc>
      </w:tr>
      <w:tr w:rsidR="00EA5E13" w14:paraId="267214DC" w14:textId="77777777" w:rsidTr="0078115A">
        <w:trPr>
          <w:trHeight w:val="395"/>
        </w:trPr>
        <w:tc>
          <w:tcPr>
            <w:tcW w:w="2155" w:type="dxa"/>
            <w:vAlign w:val="center"/>
          </w:tcPr>
          <w:p w14:paraId="78DDC85D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perscript"/>
              </w:rPr>
              <w:t>nd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Canonical form</w:t>
            </w:r>
          </w:p>
        </w:tc>
        <w:tc>
          <w:tcPr>
            <w:tcW w:w="1980" w:type="dxa"/>
            <w:vAlign w:val="center"/>
          </w:tcPr>
          <w:p w14:paraId="6F5C7E5C" w14:textId="77777777" w:rsidR="00EA5E13" w:rsidRDefault="0061027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F=</w:t>
            </w:r>
            <w:proofErr w:type="gramStart"/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∏( 0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, 3, 4, 5, 7)</w:t>
            </w:r>
          </w:p>
        </w:tc>
        <w:tc>
          <w:tcPr>
            <w:tcW w:w="5580" w:type="dxa"/>
            <w:vAlign w:val="center"/>
          </w:tcPr>
          <w:p w14:paraId="4A6882E3" w14:textId="1A339D9D" w:rsidR="00EA5E13" w:rsidRDefault="0078115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 = (A+B+C</w:t>
            </w:r>
            <w:proofErr w:type="gramStart"/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).(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A+B’+C’).( A’+B+C).( A’+B+C’).( A’+B’+C’)</w:t>
            </w:r>
          </w:p>
        </w:tc>
      </w:tr>
    </w:tbl>
    <w:p w14:paraId="0196FFF6" w14:textId="77777777" w:rsidR="00EA5E13" w:rsidRDefault="00EA5E13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8E63126" w14:textId="77777777" w:rsidR="00EA5E13" w:rsidRDefault="00EA5E13">
      <w:pPr>
        <w:jc w:val="both"/>
        <w:rPr>
          <w:sz w:val="24"/>
          <w:szCs w:val="24"/>
          <w:shd w:val="clear" w:color="auto" w:fill="FFFFFF"/>
          <w:vertAlign w:val="subscript"/>
          <w:lang w:bidi="bn-IN"/>
        </w:rPr>
      </w:pPr>
    </w:p>
    <w:p w14:paraId="51F83BCC" w14:textId="77777777" w:rsidR="00EA5E13" w:rsidRDefault="00EA5E13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3B1AE0E8" w14:textId="77777777" w:rsidR="00EA5E13" w:rsidRDefault="00EA5E13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295EC3BA" w14:textId="77777777" w:rsidR="00410618" w:rsidRPr="00410618" w:rsidRDefault="00610274" w:rsidP="00410618">
      <w:pPr>
        <w:jc w:val="both"/>
        <w:rPr>
          <w:sz w:val="28"/>
          <w:shd w:val="clear" w:color="auto" w:fill="FFFFFF"/>
          <w:lang w:bidi="bn-IN"/>
        </w:rPr>
      </w:pPr>
      <w:r>
        <w:rPr>
          <w:b/>
          <w:bCs/>
          <w:sz w:val="28"/>
          <w:u w:val="single"/>
          <w:shd w:val="clear" w:color="auto" w:fill="FFFFFF"/>
          <w:lang w:bidi="bn-IN"/>
        </w:rPr>
        <w:t>Discussion:</w:t>
      </w:r>
      <w:r w:rsidR="00210D5C">
        <w:rPr>
          <w:b/>
          <w:bCs/>
          <w:sz w:val="28"/>
          <w:u w:val="single"/>
          <w:shd w:val="clear" w:color="auto" w:fill="FFFFFF"/>
          <w:lang w:bidi="bn-IN"/>
        </w:rPr>
        <w:t xml:space="preserve"> </w:t>
      </w:r>
      <w:r w:rsidR="00410618" w:rsidRPr="00410618">
        <w:rPr>
          <w:sz w:val="28"/>
          <w:shd w:val="clear" w:color="auto" w:fill="FFFFFF"/>
          <w:lang w:bidi="bn-IN"/>
        </w:rPr>
        <w:t xml:space="preserve">First of all, we discussed some basic theories of combinational logic design, </w:t>
      </w:r>
      <w:r w:rsidR="00410618" w:rsidRPr="00410618">
        <w:rPr>
          <w:b/>
          <w:bCs/>
          <w:sz w:val="28"/>
          <w:shd w:val="clear" w:color="auto" w:fill="FFFFFF"/>
          <w:lang w:bidi="bn-IN"/>
        </w:rPr>
        <w:t>Canonical Form</w:t>
      </w:r>
      <w:r w:rsidR="00410618" w:rsidRPr="00410618">
        <w:rPr>
          <w:sz w:val="28"/>
          <w:shd w:val="clear" w:color="auto" w:fill="FFFFFF"/>
          <w:lang w:bidi="bn-IN"/>
        </w:rPr>
        <w:t xml:space="preserve">, and </w:t>
      </w:r>
      <w:r w:rsidR="00410618" w:rsidRPr="00410618">
        <w:rPr>
          <w:b/>
          <w:bCs/>
          <w:sz w:val="28"/>
          <w:shd w:val="clear" w:color="auto" w:fill="FFFFFF"/>
          <w:lang w:bidi="bn-IN"/>
        </w:rPr>
        <w:t>Min terms</w:t>
      </w:r>
      <w:r w:rsidR="00410618" w:rsidRPr="00410618">
        <w:rPr>
          <w:sz w:val="28"/>
          <w:shd w:val="clear" w:color="auto" w:fill="FFFFFF"/>
          <w:lang w:bidi="bn-IN"/>
        </w:rPr>
        <w:t xml:space="preserve">, </w:t>
      </w:r>
      <w:r w:rsidR="00410618" w:rsidRPr="00410618">
        <w:rPr>
          <w:b/>
          <w:bCs/>
          <w:sz w:val="28"/>
          <w:shd w:val="clear" w:color="auto" w:fill="FFFFFF"/>
          <w:lang w:bidi="bn-IN"/>
        </w:rPr>
        <w:t>Max terms</w:t>
      </w:r>
      <w:r w:rsidR="00410618" w:rsidRPr="00410618">
        <w:rPr>
          <w:sz w:val="28"/>
          <w:shd w:val="clear" w:color="auto" w:fill="FFFFFF"/>
          <w:lang w:bidi="bn-IN"/>
        </w:rPr>
        <w:t xml:space="preserve">. We learn how to express the Min terms &amp; Max terms. </w:t>
      </w:r>
    </w:p>
    <w:p w14:paraId="3387888B" w14:textId="77777777" w:rsidR="00410618" w:rsidRPr="00410618" w:rsidRDefault="00410618" w:rsidP="00410618">
      <w:pPr>
        <w:jc w:val="both"/>
        <w:rPr>
          <w:sz w:val="28"/>
          <w:shd w:val="clear" w:color="auto" w:fill="FFFFFF"/>
          <w:lang w:bidi="bn-IN"/>
        </w:rPr>
      </w:pPr>
    </w:p>
    <w:p w14:paraId="718E0B65" w14:textId="4CB4EAC2" w:rsidR="00410618" w:rsidRPr="00410618" w:rsidRDefault="00410618" w:rsidP="00410618">
      <w:pPr>
        <w:jc w:val="both"/>
        <w:rPr>
          <w:sz w:val="28"/>
          <w:shd w:val="clear" w:color="auto" w:fill="FFFFFF"/>
          <w:lang w:bidi="bn-IN"/>
        </w:rPr>
      </w:pPr>
      <w:r w:rsidRPr="00410618">
        <w:rPr>
          <w:sz w:val="28"/>
          <w:shd w:val="clear" w:color="auto" w:fill="FFFFFF"/>
          <w:lang w:bidi="bn-IN"/>
        </w:rPr>
        <w:t xml:space="preserve">Second, we fill up the </w:t>
      </w:r>
      <w:proofErr w:type="spellStart"/>
      <w:r w:rsidRPr="00410618">
        <w:rPr>
          <w:sz w:val="28"/>
          <w:shd w:val="clear" w:color="auto" w:fill="FFFFFF"/>
          <w:lang w:bidi="bn-IN"/>
        </w:rPr>
        <w:t>minterm</w:t>
      </w:r>
      <w:proofErr w:type="spellEnd"/>
      <w:r w:rsidRPr="00410618">
        <w:rPr>
          <w:sz w:val="28"/>
          <w:shd w:val="clear" w:color="auto" w:fill="FFFFFF"/>
          <w:lang w:bidi="bn-IN"/>
        </w:rPr>
        <w:t xml:space="preserve"> and max terms of the truth table of a combinational circuit that was given value in the lab manual. Then, we build </w:t>
      </w:r>
      <w:r w:rsidRPr="00410618">
        <w:rPr>
          <w:b/>
          <w:bCs/>
          <w:sz w:val="28"/>
          <w:shd w:val="clear" w:color="auto" w:fill="FFFFFF"/>
          <w:lang w:bidi="bn-IN"/>
        </w:rPr>
        <w:t>two</w:t>
      </w:r>
      <w:r w:rsidRPr="00410618">
        <w:rPr>
          <w:sz w:val="28"/>
          <w:shd w:val="clear" w:color="auto" w:fill="FFFFFF"/>
          <w:lang w:bidi="bn-IN"/>
        </w:rPr>
        <w:t xml:space="preserve"> Canonical forms (</w:t>
      </w:r>
      <w:r w:rsidR="00C47B81">
        <w:rPr>
          <w:sz w:val="28"/>
          <w:shd w:val="clear" w:color="auto" w:fill="FFFFFF"/>
          <w:lang w:bidi="bn-IN"/>
        </w:rPr>
        <w:t>1st</w:t>
      </w:r>
      <w:r w:rsidRPr="00410618">
        <w:rPr>
          <w:sz w:val="28"/>
          <w:shd w:val="clear" w:color="auto" w:fill="FFFFFF"/>
          <w:lang w:bidi="bn-IN"/>
        </w:rPr>
        <w:t xml:space="preserve"> on for Min term &amp; 2</w:t>
      </w:r>
      <w:r w:rsidR="00C47B81" w:rsidRPr="00C47B81">
        <w:rPr>
          <w:sz w:val="28"/>
          <w:shd w:val="clear" w:color="auto" w:fill="FFFFFF"/>
          <w:vertAlign w:val="superscript"/>
          <w:lang w:bidi="bn-IN"/>
        </w:rPr>
        <w:t>nd</w:t>
      </w:r>
      <w:r w:rsidR="00C47B81">
        <w:rPr>
          <w:sz w:val="28"/>
          <w:shd w:val="clear" w:color="auto" w:fill="FFFFFF"/>
          <w:lang w:bidi="bn-IN"/>
        </w:rPr>
        <w:t xml:space="preserve"> </w:t>
      </w:r>
      <w:r w:rsidRPr="00410618">
        <w:rPr>
          <w:sz w:val="28"/>
          <w:shd w:val="clear" w:color="auto" w:fill="FFFFFF"/>
          <w:lang w:bidi="bn-IN"/>
        </w:rPr>
        <w:t xml:space="preserve">on for Max term) according to the truth table. After made the truth table, we go to Logisim and build the </w:t>
      </w:r>
      <w:r w:rsidR="00C47B81">
        <w:rPr>
          <w:sz w:val="28"/>
          <w:shd w:val="clear" w:color="auto" w:fill="FFFFFF"/>
          <w:lang w:bidi="bn-IN"/>
        </w:rPr>
        <w:t>two</w:t>
      </w:r>
      <w:r w:rsidRPr="00410618">
        <w:rPr>
          <w:sz w:val="28"/>
          <w:shd w:val="clear" w:color="auto" w:fill="FFFFFF"/>
          <w:lang w:bidi="bn-IN"/>
        </w:rPr>
        <w:t xml:space="preserve"> IC diagram (1</w:t>
      </w:r>
      <w:r w:rsidR="00C47B81">
        <w:rPr>
          <w:sz w:val="28"/>
          <w:shd w:val="clear" w:color="auto" w:fill="FFFFFF"/>
          <w:lang w:bidi="bn-IN"/>
        </w:rPr>
        <w:t>st</w:t>
      </w:r>
      <w:r w:rsidRPr="00410618">
        <w:rPr>
          <w:sz w:val="28"/>
          <w:shd w:val="clear" w:color="auto" w:fill="FFFFFF"/>
          <w:lang w:bidi="bn-IN"/>
        </w:rPr>
        <w:t xml:space="preserve"> &amp; 2</w:t>
      </w:r>
      <w:r w:rsidR="00C47B81">
        <w:rPr>
          <w:sz w:val="28"/>
          <w:shd w:val="clear" w:color="auto" w:fill="FFFFFF"/>
          <w:lang w:bidi="bn-IN"/>
        </w:rPr>
        <w:t>nd</w:t>
      </w:r>
      <w:r w:rsidRPr="00410618">
        <w:rPr>
          <w:sz w:val="28"/>
          <w:shd w:val="clear" w:color="auto" w:fill="FFFFFF"/>
          <w:lang w:bidi="bn-IN"/>
        </w:rPr>
        <w:t xml:space="preserve"> Canonical forms) using IC 4073 Triple 3-input AND gates, IC 4075 Triple 3-input OR gates, and IC 7404 Hex Inverters (NOT gates).</w:t>
      </w:r>
    </w:p>
    <w:p w14:paraId="715805CB" w14:textId="77777777" w:rsidR="00410618" w:rsidRPr="00410618" w:rsidRDefault="00410618" w:rsidP="00410618">
      <w:pPr>
        <w:jc w:val="both"/>
        <w:rPr>
          <w:sz w:val="28"/>
          <w:shd w:val="clear" w:color="auto" w:fill="FFFFFF"/>
          <w:lang w:bidi="bn-IN"/>
        </w:rPr>
      </w:pPr>
    </w:p>
    <w:p w14:paraId="7197B543" w14:textId="2AF1825D" w:rsidR="00EA5E13" w:rsidRDefault="00410618">
      <w:pPr>
        <w:jc w:val="both"/>
        <w:rPr>
          <w:sz w:val="28"/>
          <w:shd w:val="clear" w:color="auto" w:fill="FFFFFF"/>
          <w:lang w:bidi="bn-IN"/>
        </w:rPr>
      </w:pPr>
      <w:r w:rsidRPr="00410618">
        <w:rPr>
          <w:sz w:val="28"/>
          <w:shd w:val="clear" w:color="auto" w:fill="FFFFFF"/>
          <w:lang w:bidi="bn-IN"/>
        </w:rPr>
        <w:t xml:space="preserve">At last, we implement the </w:t>
      </w:r>
      <w:r w:rsidR="00C47B81">
        <w:rPr>
          <w:sz w:val="28"/>
          <w:shd w:val="clear" w:color="auto" w:fill="FFFFFF"/>
          <w:lang w:bidi="bn-IN"/>
        </w:rPr>
        <w:t>two</w:t>
      </w:r>
      <w:r w:rsidRPr="00410618">
        <w:rPr>
          <w:sz w:val="28"/>
          <w:shd w:val="clear" w:color="auto" w:fill="FFFFFF"/>
          <w:lang w:bidi="bn-IN"/>
        </w:rPr>
        <w:t xml:space="preserve"> canonical functions using gates. We match the truth table for all the functions.</w:t>
      </w:r>
    </w:p>
    <w:sectPr w:rsidR="00EA5E1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honar Bangla">
    <w:altName w:val="ESRI AMFM Electric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15C5"/>
    <w:multiLevelType w:val="hybridMultilevel"/>
    <w:tmpl w:val="DA7A2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911F98"/>
    <w:multiLevelType w:val="hybridMultilevel"/>
    <w:tmpl w:val="92A421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B9"/>
    <w:rsid w:val="00023945"/>
    <w:rsid w:val="0007058F"/>
    <w:rsid w:val="00076D59"/>
    <w:rsid w:val="000D108A"/>
    <w:rsid w:val="000D260B"/>
    <w:rsid w:val="000F149B"/>
    <w:rsid w:val="00110C12"/>
    <w:rsid w:val="0011252A"/>
    <w:rsid w:val="00154BA8"/>
    <w:rsid w:val="001A002B"/>
    <w:rsid w:val="001A53D4"/>
    <w:rsid w:val="001C0DA5"/>
    <w:rsid w:val="001C7550"/>
    <w:rsid w:val="001D5499"/>
    <w:rsid w:val="001E2067"/>
    <w:rsid w:val="00210D5C"/>
    <w:rsid w:val="002257C6"/>
    <w:rsid w:val="002579F6"/>
    <w:rsid w:val="00285FA4"/>
    <w:rsid w:val="002E412C"/>
    <w:rsid w:val="003104D7"/>
    <w:rsid w:val="00410618"/>
    <w:rsid w:val="0042702F"/>
    <w:rsid w:val="004310C0"/>
    <w:rsid w:val="00466F4B"/>
    <w:rsid w:val="00492417"/>
    <w:rsid w:val="004B6607"/>
    <w:rsid w:val="0054558B"/>
    <w:rsid w:val="00590D74"/>
    <w:rsid w:val="005A106E"/>
    <w:rsid w:val="005B0208"/>
    <w:rsid w:val="00610274"/>
    <w:rsid w:val="00613F6A"/>
    <w:rsid w:val="00626B96"/>
    <w:rsid w:val="00632509"/>
    <w:rsid w:val="006D226D"/>
    <w:rsid w:val="006F0AAC"/>
    <w:rsid w:val="007269F2"/>
    <w:rsid w:val="00767A06"/>
    <w:rsid w:val="0078115A"/>
    <w:rsid w:val="0079229D"/>
    <w:rsid w:val="007D7799"/>
    <w:rsid w:val="007D7C50"/>
    <w:rsid w:val="00855FFC"/>
    <w:rsid w:val="00882F6A"/>
    <w:rsid w:val="008D5EB2"/>
    <w:rsid w:val="009B12D1"/>
    <w:rsid w:val="009E2523"/>
    <w:rsid w:val="00A62640"/>
    <w:rsid w:val="00A72FCD"/>
    <w:rsid w:val="00A75134"/>
    <w:rsid w:val="00AB2A7D"/>
    <w:rsid w:val="00B473BE"/>
    <w:rsid w:val="00B60EB9"/>
    <w:rsid w:val="00BA28A7"/>
    <w:rsid w:val="00BA3795"/>
    <w:rsid w:val="00C3033D"/>
    <w:rsid w:val="00C47B81"/>
    <w:rsid w:val="00C50158"/>
    <w:rsid w:val="00C65670"/>
    <w:rsid w:val="00C93E9C"/>
    <w:rsid w:val="00CA759A"/>
    <w:rsid w:val="00CB22BE"/>
    <w:rsid w:val="00CC0B47"/>
    <w:rsid w:val="00CC16E4"/>
    <w:rsid w:val="00CD3DF2"/>
    <w:rsid w:val="00CE6332"/>
    <w:rsid w:val="00D31127"/>
    <w:rsid w:val="00D53801"/>
    <w:rsid w:val="00DC2AED"/>
    <w:rsid w:val="00DE7086"/>
    <w:rsid w:val="00DF497C"/>
    <w:rsid w:val="00E630D2"/>
    <w:rsid w:val="00E74D7F"/>
    <w:rsid w:val="00E80918"/>
    <w:rsid w:val="00E93F91"/>
    <w:rsid w:val="00EA5E13"/>
    <w:rsid w:val="00EC17D9"/>
    <w:rsid w:val="00EC5D54"/>
    <w:rsid w:val="00EC6648"/>
    <w:rsid w:val="00ED1184"/>
    <w:rsid w:val="00EE7B34"/>
    <w:rsid w:val="00F44C81"/>
    <w:rsid w:val="00F57DC8"/>
    <w:rsid w:val="00F8321F"/>
    <w:rsid w:val="00FC6E4F"/>
    <w:rsid w:val="00FF2D53"/>
    <w:rsid w:val="00FF4C17"/>
    <w:rsid w:val="03010328"/>
    <w:rsid w:val="045D5A2C"/>
    <w:rsid w:val="04775987"/>
    <w:rsid w:val="05A74C47"/>
    <w:rsid w:val="0DA95AB1"/>
    <w:rsid w:val="3246037B"/>
    <w:rsid w:val="358217BF"/>
    <w:rsid w:val="44542A24"/>
    <w:rsid w:val="46835389"/>
    <w:rsid w:val="47371EAD"/>
    <w:rsid w:val="5CC04716"/>
    <w:rsid w:val="78E1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7AB6"/>
  <w15:docId w15:val="{3679CE3C-FB97-4366-9208-E5894B48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20"/>
    </w:rPr>
  </w:style>
  <w:style w:type="table" w:customStyle="1" w:styleId="TableGrid0">
    <w:name w:val="TableGrid"/>
    <w:rsid w:val="00610274"/>
    <w:rPr>
      <w:rFonts w:eastAsiaTheme="minorEastAsia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6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CEB685F-C211-4F98-A746-3822463C74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Masruf Jaman</cp:lastModifiedBy>
  <cp:revision>7</cp:revision>
  <cp:lastPrinted>2018-02-26T04:51:00Z</cp:lastPrinted>
  <dcterms:created xsi:type="dcterms:W3CDTF">2020-11-25T17:09:00Z</dcterms:created>
  <dcterms:modified xsi:type="dcterms:W3CDTF">2020-11-28T16:30:00Z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