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C0803" w:rsidRDefault="00745F39" w:rsidP="006C0107">
      <w:pPr>
        <w:spacing w:before="1440" w:after="240"/>
        <w:jc w:val="center"/>
      </w:pPr>
      <w:bookmarkStart w:id="0" w:name="_GoBack"/>
      <w:r>
        <w:rPr>
          <w:b/>
          <w:bCs/>
          <w:color w:val="1F4E79"/>
          <w:sz w:val="52"/>
          <w:szCs w:val="52"/>
        </w:rPr>
        <w:t>MEDICAL EQUIPMENT</w:t>
      </w:r>
    </w:p>
    <w:p w:rsidR="008C0803" w:rsidRDefault="00745F39" w:rsidP="006C0107">
      <w:pPr>
        <w:spacing w:after="120"/>
        <w:jc w:val="center"/>
      </w:pPr>
      <w:r>
        <w:rPr>
          <w:b/>
          <w:bCs/>
          <w:color w:val="2E75B6"/>
          <w:sz w:val="36"/>
          <w:szCs w:val="36"/>
        </w:rPr>
        <w:t>Standards &amp; Interoperability Study</w:t>
      </w:r>
    </w:p>
    <w:p w:rsidR="008C0803" w:rsidRDefault="008C0803" w:rsidP="006C0107">
      <w:pPr>
        <w:pBdr>
          <w:bottom w:val="single" w:sz="6" w:space="1" w:color="2E75B6"/>
        </w:pBdr>
        <w:spacing w:before="120" w:after="120"/>
        <w:jc w:val="center"/>
      </w:pPr>
    </w:p>
    <w:p w:rsidR="008C0803" w:rsidRDefault="00745F39" w:rsidP="006C0107">
      <w:pPr>
        <w:spacing w:before="240" w:after="60"/>
        <w:jc w:val="center"/>
      </w:pPr>
      <w:r>
        <w:rPr>
          <w:color w:val="444444"/>
          <w:sz w:val="28"/>
          <w:szCs w:val="28"/>
        </w:rPr>
        <w:t xml:space="preserve">HORIBA ABX Micros </w:t>
      </w:r>
      <w:proofErr w:type="gramStart"/>
      <w:r>
        <w:rPr>
          <w:color w:val="444444"/>
          <w:sz w:val="28"/>
          <w:szCs w:val="28"/>
        </w:rPr>
        <w:t>60  ·</w:t>
      </w:r>
      <w:proofErr w:type="gramEnd"/>
      <w:r>
        <w:rPr>
          <w:color w:val="444444"/>
          <w:sz w:val="28"/>
          <w:szCs w:val="28"/>
        </w:rPr>
        <w:t xml:space="preserve">  </w:t>
      </w:r>
      <w:proofErr w:type="spellStart"/>
      <w:r>
        <w:rPr>
          <w:color w:val="444444"/>
          <w:sz w:val="28"/>
          <w:szCs w:val="28"/>
        </w:rPr>
        <w:t>Abaxis</w:t>
      </w:r>
      <w:proofErr w:type="spellEnd"/>
      <w:r>
        <w:rPr>
          <w:color w:val="444444"/>
          <w:sz w:val="28"/>
          <w:szCs w:val="28"/>
        </w:rPr>
        <w:t xml:space="preserve"> Piccolo Xpress</w:t>
      </w:r>
    </w:p>
    <w:p w:rsidR="008C0803" w:rsidRDefault="00745F39" w:rsidP="006C0107">
      <w:pPr>
        <w:spacing w:before="60" w:after="60"/>
        <w:jc w:val="center"/>
      </w:pPr>
      <w:r>
        <w:rPr>
          <w:color w:val="666666"/>
        </w:rPr>
        <w:t>Analysis of FHIR, HL7, LOINC Support &amp; Generated Data</w:t>
      </w:r>
    </w:p>
    <w:p w:rsidR="008C0803" w:rsidRPr="00745F39" w:rsidRDefault="00745F39" w:rsidP="006C0107">
      <w:pPr>
        <w:spacing w:before="120" w:after="60"/>
        <w:jc w:val="center"/>
        <w:rPr>
          <w:lang w:val="de-DE"/>
        </w:rPr>
      </w:pPr>
      <w:r w:rsidRPr="00745F39">
        <w:rPr>
          <w:color w:val="666666"/>
          <w:lang w:val="de-DE"/>
        </w:rPr>
        <w:t>Hochschule Hamm-Lippstadt (HSHL)</w:t>
      </w:r>
    </w:p>
    <w:p w:rsidR="008C0803" w:rsidRPr="00745F39" w:rsidRDefault="00745F39" w:rsidP="006C0107">
      <w:pPr>
        <w:spacing w:before="60" w:after="60"/>
        <w:jc w:val="center"/>
        <w:rPr>
          <w:lang w:val="de-DE"/>
        </w:rPr>
      </w:pPr>
      <w:r w:rsidRPr="00745F39">
        <w:rPr>
          <w:color w:val="666666"/>
          <w:lang w:val="de-DE"/>
        </w:rPr>
        <w:t>Student: Masrur Jamil Prochchhod</w:t>
      </w:r>
    </w:p>
    <w:p w:rsidR="008C0803" w:rsidRDefault="00745F39" w:rsidP="006C0107">
      <w:pPr>
        <w:spacing w:before="60" w:after="60"/>
        <w:jc w:val="center"/>
      </w:pPr>
      <w:r>
        <w:rPr>
          <w:color w:val="666666"/>
        </w:rPr>
        <w:t>Date:</w:t>
      </w:r>
      <w:r w:rsidR="006C0107">
        <w:rPr>
          <w:color w:val="666666"/>
        </w:rPr>
        <w:t>04</w:t>
      </w:r>
      <w:r>
        <w:rPr>
          <w:color w:val="666666"/>
        </w:rPr>
        <w:t xml:space="preserve"> June 2026</w:t>
      </w:r>
    </w:p>
    <w:bookmarkEnd w:id="0"/>
    <w:p w:rsidR="008C0803" w:rsidRDefault="00745F39" w:rsidP="006C0107">
      <w:pPr>
        <w:jc w:val="both"/>
      </w:pPr>
      <w:r>
        <w:br w:type="page"/>
      </w:r>
    </w:p>
    <w:p w:rsidR="008C0803" w:rsidRDefault="00745F39" w:rsidP="006C0107">
      <w:pPr>
        <w:pStyle w:val="Heading1"/>
        <w:jc w:val="both"/>
      </w:pPr>
      <w:r>
        <w:lastRenderedPageBreak/>
        <w:t>1. Executive Summary</w:t>
      </w:r>
    </w:p>
    <w:p w:rsidR="008C0803" w:rsidRDefault="00745F39" w:rsidP="006C0107">
      <w:pPr>
        <w:spacing w:before="60" w:after="60"/>
        <w:jc w:val="both"/>
      </w:pPr>
      <w:r>
        <w:t xml:space="preserve">This study evaluates two widely used clinical laboratory </w:t>
      </w:r>
      <w:proofErr w:type="spellStart"/>
      <w:r>
        <w:t>analyzers</w:t>
      </w:r>
      <w:proofErr w:type="spellEnd"/>
      <w:r>
        <w:t xml:space="preserve"> — the HORIBA ABX Micros 60 </w:t>
      </w:r>
      <w:proofErr w:type="spellStart"/>
      <w:r>
        <w:t>hematology</w:t>
      </w:r>
      <w:proofErr w:type="spellEnd"/>
      <w:r>
        <w:t xml:space="preserve"> </w:t>
      </w:r>
      <w:proofErr w:type="spellStart"/>
      <w:r>
        <w:t>analyzer</w:t>
      </w:r>
      <w:proofErr w:type="spellEnd"/>
      <w:r>
        <w:t xml:space="preserve"> and the </w:t>
      </w:r>
      <w:proofErr w:type="spellStart"/>
      <w:r>
        <w:t>Abaxis</w:t>
      </w:r>
      <w:proofErr w:type="spellEnd"/>
      <w:r>
        <w:t xml:space="preserve"> Piccolo Xpress point-of-care chemistry </w:t>
      </w:r>
      <w:proofErr w:type="spellStart"/>
      <w:r>
        <w:t>analyzer</w:t>
      </w:r>
      <w:proofErr w:type="spellEnd"/>
      <w:r>
        <w:t xml:space="preserve"> — from the perspective of health data interoperability standards. Specifically, it examines their support for HL7 messaging, FHIR R4 compatibility, and LOINC coding of generated laboratory data.</w:t>
      </w:r>
    </w:p>
    <w:p w:rsidR="008C0803" w:rsidRDefault="00745F39" w:rsidP="006C0107">
      <w:pPr>
        <w:spacing w:before="60" w:after="60"/>
        <w:jc w:val="both"/>
      </w:pPr>
      <w:r>
        <w:t xml:space="preserve">Both instruments are designed for laboratory and point-of-care settings and generate structured clinical data that must be transmitted to Laboratory Information Systems (LIS) and Electronic Medical Record (EMR) systems. The degree to which they support modern health data standards directly impacts their integration with hospital IT infrastructure and their suitability as reference points for the </w:t>
      </w:r>
      <w:proofErr w:type="spellStart"/>
      <w:r>
        <w:t>Smartband</w:t>
      </w:r>
      <w:proofErr w:type="spellEnd"/>
      <w:r>
        <w:t xml:space="preserve"> V001 project.</w:t>
      </w:r>
    </w:p>
    <w:p w:rsidR="008C0803" w:rsidRDefault="008C0803" w:rsidP="006C0107">
      <w:pPr>
        <w:spacing w:before="80" w:after="80"/>
        <w:jc w:val="both"/>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113"/>
        <w:gridCol w:w="3113"/>
      </w:tblGrid>
      <w:tr w:rsidR="008C0803">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rsidR="008C0803" w:rsidRDefault="00745F39" w:rsidP="006C0107">
            <w:pPr>
              <w:jc w:val="both"/>
            </w:pPr>
            <w:r>
              <w:rPr>
                <w:b/>
                <w:bCs/>
                <w:color w:val="FFFFFF"/>
                <w:sz w:val="20"/>
                <w:szCs w:val="20"/>
              </w:rPr>
              <w:t>Criterion</w:t>
            </w:r>
          </w:p>
        </w:tc>
        <w:tc>
          <w:tcPr>
            <w:tcW w:w="3113"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rsidR="008C0803" w:rsidRDefault="00745F39" w:rsidP="006C0107">
            <w:pPr>
              <w:jc w:val="both"/>
            </w:pPr>
            <w:r>
              <w:rPr>
                <w:b/>
                <w:bCs/>
                <w:color w:val="FFFFFF"/>
                <w:sz w:val="20"/>
                <w:szCs w:val="20"/>
              </w:rPr>
              <w:t>ABX Micros 60</w:t>
            </w:r>
          </w:p>
        </w:tc>
        <w:tc>
          <w:tcPr>
            <w:tcW w:w="3113"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rsidR="008C0803" w:rsidRDefault="00745F39" w:rsidP="006C0107">
            <w:pPr>
              <w:jc w:val="both"/>
            </w:pPr>
            <w:r>
              <w:rPr>
                <w:b/>
                <w:bCs/>
                <w:color w:val="FFFFFF"/>
                <w:sz w:val="20"/>
                <w:szCs w:val="20"/>
              </w:rPr>
              <w:t>Piccolo Xpress</w:t>
            </w:r>
          </w:p>
        </w:tc>
      </w:tr>
      <w:tr w:rsidR="008C0803">
        <w:tc>
          <w:tcPr>
            <w:tcW w:w="2800" w:type="dxa"/>
            <w:tcBorders>
              <w:top w:val="single" w:sz="1" w:space="0" w:color="CCCCCC"/>
              <w:left w:val="single" w:sz="1" w:space="0" w:color="CCCCCC"/>
              <w:bottom w:val="single" w:sz="1" w:space="0" w:color="CCCCCC"/>
              <w:right w:val="single" w:sz="1" w:space="0" w:color="CCCCCC"/>
            </w:tcBorders>
            <w:shd w:val="clear" w:color="auto" w:fill="EBF2FF"/>
            <w:tcMar>
              <w:top w:w="80" w:type="dxa"/>
              <w:left w:w="120" w:type="dxa"/>
              <w:bottom w:w="80" w:type="dxa"/>
              <w:right w:w="120" w:type="dxa"/>
            </w:tcMar>
          </w:tcPr>
          <w:p w:rsidR="008C0803" w:rsidRDefault="00745F39" w:rsidP="006C0107">
            <w:pPr>
              <w:jc w:val="both"/>
            </w:pPr>
            <w:r>
              <w:rPr>
                <w:sz w:val="20"/>
                <w:szCs w:val="20"/>
              </w:rPr>
              <w:t>Device Type</w:t>
            </w:r>
          </w:p>
        </w:tc>
        <w:tc>
          <w:tcPr>
            <w:tcW w:w="3113" w:type="dxa"/>
            <w:tcBorders>
              <w:top w:val="single" w:sz="1" w:space="0" w:color="CCCCCC"/>
              <w:left w:val="single" w:sz="1" w:space="0" w:color="CCCCCC"/>
              <w:bottom w:val="single" w:sz="1" w:space="0" w:color="CCCCCC"/>
              <w:right w:val="single" w:sz="1" w:space="0" w:color="CCCCCC"/>
            </w:tcBorders>
            <w:shd w:val="clear" w:color="auto" w:fill="EBF2FF"/>
            <w:tcMar>
              <w:top w:w="80" w:type="dxa"/>
              <w:left w:w="120" w:type="dxa"/>
              <w:bottom w:w="80" w:type="dxa"/>
              <w:right w:w="120" w:type="dxa"/>
            </w:tcMar>
          </w:tcPr>
          <w:p w:rsidR="008C0803" w:rsidRDefault="00745F39" w:rsidP="006C0107">
            <w:pPr>
              <w:jc w:val="both"/>
            </w:pPr>
            <w:proofErr w:type="spellStart"/>
            <w:r>
              <w:rPr>
                <w:sz w:val="20"/>
                <w:szCs w:val="20"/>
              </w:rPr>
              <w:t>Hematology</w:t>
            </w:r>
            <w:proofErr w:type="spellEnd"/>
            <w:r>
              <w:rPr>
                <w:sz w:val="20"/>
                <w:szCs w:val="20"/>
              </w:rPr>
              <w:t xml:space="preserve"> </w:t>
            </w:r>
            <w:proofErr w:type="spellStart"/>
            <w:r>
              <w:rPr>
                <w:sz w:val="20"/>
                <w:szCs w:val="20"/>
              </w:rPr>
              <w:t>Analyzer</w:t>
            </w:r>
            <w:proofErr w:type="spellEnd"/>
            <w:r>
              <w:rPr>
                <w:sz w:val="20"/>
                <w:szCs w:val="20"/>
              </w:rPr>
              <w:t xml:space="preserve"> (CBC)</w:t>
            </w:r>
          </w:p>
        </w:tc>
        <w:tc>
          <w:tcPr>
            <w:tcW w:w="3113" w:type="dxa"/>
            <w:tcBorders>
              <w:top w:val="single" w:sz="1" w:space="0" w:color="CCCCCC"/>
              <w:left w:val="single" w:sz="1" w:space="0" w:color="CCCCCC"/>
              <w:bottom w:val="single" w:sz="1" w:space="0" w:color="CCCCCC"/>
              <w:right w:val="single" w:sz="1" w:space="0" w:color="CCCCCC"/>
            </w:tcBorders>
            <w:shd w:val="clear" w:color="auto" w:fill="EBF2FF"/>
            <w:tcMar>
              <w:top w:w="80" w:type="dxa"/>
              <w:left w:w="120" w:type="dxa"/>
              <w:bottom w:w="80" w:type="dxa"/>
              <w:right w:w="120" w:type="dxa"/>
            </w:tcMar>
          </w:tcPr>
          <w:p w:rsidR="008C0803" w:rsidRDefault="00745F39" w:rsidP="006C0107">
            <w:pPr>
              <w:jc w:val="both"/>
            </w:pPr>
            <w:r>
              <w:rPr>
                <w:sz w:val="20"/>
                <w:szCs w:val="20"/>
              </w:rPr>
              <w:t xml:space="preserve">Point-of-Care Chemistry </w:t>
            </w:r>
            <w:proofErr w:type="spellStart"/>
            <w:r>
              <w:rPr>
                <w:sz w:val="20"/>
                <w:szCs w:val="20"/>
              </w:rPr>
              <w:t>Analyzer</w:t>
            </w:r>
            <w:proofErr w:type="spellEnd"/>
          </w:p>
        </w:tc>
      </w:tr>
      <w:tr w:rsidR="008C0803">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C0803" w:rsidRDefault="00745F39" w:rsidP="006C0107">
            <w:pPr>
              <w:jc w:val="both"/>
            </w:pPr>
            <w:r>
              <w:rPr>
                <w:sz w:val="20"/>
                <w:szCs w:val="20"/>
              </w:rPr>
              <w:t>Manufacturer</w:t>
            </w:r>
          </w:p>
        </w:tc>
        <w:tc>
          <w:tcPr>
            <w:tcW w:w="31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C0803" w:rsidRDefault="00745F39" w:rsidP="006C0107">
            <w:pPr>
              <w:jc w:val="both"/>
            </w:pPr>
            <w:r>
              <w:rPr>
                <w:sz w:val="20"/>
                <w:szCs w:val="20"/>
              </w:rPr>
              <w:t>HORIBA ABX SAS (HORIBA Medical)</w:t>
            </w:r>
          </w:p>
        </w:tc>
        <w:tc>
          <w:tcPr>
            <w:tcW w:w="31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C0803" w:rsidRDefault="00745F39" w:rsidP="006C0107">
            <w:pPr>
              <w:jc w:val="both"/>
            </w:pPr>
            <w:proofErr w:type="spellStart"/>
            <w:r>
              <w:rPr>
                <w:sz w:val="20"/>
                <w:szCs w:val="20"/>
              </w:rPr>
              <w:t>Abaxis</w:t>
            </w:r>
            <w:proofErr w:type="spellEnd"/>
            <w:r>
              <w:rPr>
                <w:sz w:val="20"/>
                <w:szCs w:val="20"/>
              </w:rPr>
              <w:t xml:space="preserve"> Inc. (now Abbott Point of Care)</w:t>
            </w:r>
          </w:p>
        </w:tc>
      </w:tr>
      <w:tr w:rsidR="008C0803">
        <w:tc>
          <w:tcPr>
            <w:tcW w:w="2800" w:type="dxa"/>
            <w:tcBorders>
              <w:top w:val="single" w:sz="1" w:space="0" w:color="CCCCCC"/>
              <w:left w:val="single" w:sz="1" w:space="0" w:color="CCCCCC"/>
              <w:bottom w:val="single" w:sz="1" w:space="0" w:color="CCCCCC"/>
              <w:right w:val="single" w:sz="1" w:space="0" w:color="CCCCCC"/>
            </w:tcBorders>
            <w:shd w:val="clear" w:color="auto" w:fill="EBF2FF"/>
            <w:tcMar>
              <w:top w:w="80" w:type="dxa"/>
              <w:left w:w="120" w:type="dxa"/>
              <w:bottom w:w="80" w:type="dxa"/>
              <w:right w:w="120" w:type="dxa"/>
            </w:tcMar>
          </w:tcPr>
          <w:p w:rsidR="008C0803" w:rsidRDefault="00745F39" w:rsidP="006C0107">
            <w:pPr>
              <w:jc w:val="both"/>
            </w:pPr>
            <w:r>
              <w:rPr>
                <w:sz w:val="20"/>
                <w:szCs w:val="20"/>
              </w:rPr>
              <w:t>HL7 Support</w:t>
            </w:r>
          </w:p>
        </w:tc>
        <w:tc>
          <w:tcPr>
            <w:tcW w:w="3113" w:type="dxa"/>
            <w:tcBorders>
              <w:top w:val="single" w:sz="1" w:space="0" w:color="CCCCCC"/>
              <w:left w:val="single" w:sz="1" w:space="0" w:color="CCCCCC"/>
              <w:bottom w:val="single" w:sz="1" w:space="0" w:color="CCCCCC"/>
              <w:right w:val="single" w:sz="1" w:space="0" w:color="CCCCCC"/>
            </w:tcBorders>
            <w:shd w:val="clear" w:color="auto" w:fill="EBF2FF"/>
            <w:tcMar>
              <w:top w:w="80" w:type="dxa"/>
              <w:left w:w="120" w:type="dxa"/>
              <w:bottom w:w="80" w:type="dxa"/>
              <w:right w:w="120" w:type="dxa"/>
            </w:tcMar>
          </w:tcPr>
          <w:p w:rsidR="008C0803" w:rsidRDefault="00745F39" w:rsidP="006C0107">
            <w:pPr>
              <w:jc w:val="both"/>
            </w:pPr>
            <w:r>
              <w:rPr>
                <w:sz w:val="20"/>
                <w:szCs w:val="20"/>
              </w:rPr>
              <w:t xml:space="preserve">Yes — via </w:t>
            </w:r>
            <w:proofErr w:type="spellStart"/>
            <w:r>
              <w:rPr>
                <w:sz w:val="20"/>
                <w:szCs w:val="20"/>
              </w:rPr>
              <w:t>LiteDM</w:t>
            </w:r>
            <w:proofErr w:type="spellEnd"/>
            <w:r>
              <w:rPr>
                <w:sz w:val="20"/>
                <w:szCs w:val="20"/>
              </w:rPr>
              <w:t xml:space="preserve"> software (HL7 bridge)</w:t>
            </w:r>
          </w:p>
        </w:tc>
        <w:tc>
          <w:tcPr>
            <w:tcW w:w="3113" w:type="dxa"/>
            <w:tcBorders>
              <w:top w:val="single" w:sz="1" w:space="0" w:color="CCCCCC"/>
              <w:left w:val="single" w:sz="1" w:space="0" w:color="CCCCCC"/>
              <w:bottom w:val="single" w:sz="1" w:space="0" w:color="CCCCCC"/>
              <w:right w:val="single" w:sz="1" w:space="0" w:color="CCCCCC"/>
            </w:tcBorders>
            <w:shd w:val="clear" w:color="auto" w:fill="EBF2FF"/>
            <w:tcMar>
              <w:top w:w="80" w:type="dxa"/>
              <w:left w:w="120" w:type="dxa"/>
              <w:bottom w:w="80" w:type="dxa"/>
              <w:right w:w="120" w:type="dxa"/>
            </w:tcMar>
          </w:tcPr>
          <w:p w:rsidR="008C0803" w:rsidRDefault="00745F39" w:rsidP="006C0107">
            <w:pPr>
              <w:jc w:val="both"/>
            </w:pPr>
            <w:r>
              <w:rPr>
                <w:sz w:val="20"/>
                <w:szCs w:val="20"/>
              </w:rPr>
              <w:t>Yes — native HL7 output</w:t>
            </w:r>
          </w:p>
        </w:tc>
      </w:tr>
      <w:tr w:rsidR="008C0803">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C0803" w:rsidRDefault="00745F39" w:rsidP="006C0107">
            <w:pPr>
              <w:jc w:val="both"/>
            </w:pPr>
            <w:r>
              <w:rPr>
                <w:sz w:val="20"/>
                <w:szCs w:val="20"/>
              </w:rPr>
              <w:t>FHIR R4 Support</w:t>
            </w:r>
          </w:p>
        </w:tc>
        <w:tc>
          <w:tcPr>
            <w:tcW w:w="31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C0803" w:rsidRDefault="00745F39" w:rsidP="006C0107">
            <w:pPr>
              <w:jc w:val="both"/>
            </w:pPr>
            <w:r>
              <w:rPr>
                <w:sz w:val="20"/>
                <w:szCs w:val="20"/>
              </w:rPr>
              <w:t>Indirect — via middleware/integration</w:t>
            </w:r>
          </w:p>
        </w:tc>
        <w:tc>
          <w:tcPr>
            <w:tcW w:w="31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C0803" w:rsidRDefault="00745F39" w:rsidP="006C0107">
            <w:pPr>
              <w:jc w:val="both"/>
            </w:pPr>
            <w:r>
              <w:rPr>
                <w:sz w:val="20"/>
                <w:szCs w:val="20"/>
              </w:rPr>
              <w:t>Indirect — via middleware/integration</w:t>
            </w:r>
          </w:p>
        </w:tc>
      </w:tr>
      <w:tr w:rsidR="008C0803">
        <w:tc>
          <w:tcPr>
            <w:tcW w:w="2800" w:type="dxa"/>
            <w:tcBorders>
              <w:top w:val="single" w:sz="1" w:space="0" w:color="CCCCCC"/>
              <w:left w:val="single" w:sz="1" w:space="0" w:color="CCCCCC"/>
              <w:bottom w:val="single" w:sz="1" w:space="0" w:color="CCCCCC"/>
              <w:right w:val="single" w:sz="1" w:space="0" w:color="CCCCCC"/>
            </w:tcBorders>
            <w:shd w:val="clear" w:color="auto" w:fill="EBF2FF"/>
            <w:tcMar>
              <w:top w:w="80" w:type="dxa"/>
              <w:left w:w="120" w:type="dxa"/>
              <w:bottom w:w="80" w:type="dxa"/>
              <w:right w:w="120" w:type="dxa"/>
            </w:tcMar>
          </w:tcPr>
          <w:p w:rsidR="008C0803" w:rsidRDefault="00745F39" w:rsidP="006C0107">
            <w:pPr>
              <w:jc w:val="both"/>
            </w:pPr>
            <w:r>
              <w:rPr>
                <w:sz w:val="20"/>
                <w:szCs w:val="20"/>
              </w:rPr>
              <w:t>LOINC Coding</w:t>
            </w:r>
          </w:p>
        </w:tc>
        <w:tc>
          <w:tcPr>
            <w:tcW w:w="3113" w:type="dxa"/>
            <w:tcBorders>
              <w:top w:val="single" w:sz="1" w:space="0" w:color="CCCCCC"/>
              <w:left w:val="single" w:sz="1" w:space="0" w:color="CCCCCC"/>
              <w:bottom w:val="single" w:sz="1" w:space="0" w:color="CCCCCC"/>
              <w:right w:val="single" w:sz="1" w:space="0" w:color="CCCCCC"/>
            </w:tcBorders>
            <w:shd w:val="clear" w:color="auto" w:fill="EBF2FF"/>
            <w:tcMar>
              <w:top w:w="80" w:type="dxa"/>
              <w:left w:w="120" w:type="dxa"/>
              <w:bottom w:w="80" w:type="dxa"/>
              <w:right w:w="120" w:type="dxa"/>
            </w:tcMar>
          </w:tcPr>
          <w:p w:rsidR="008C0803" w:rsidRDefault="00745F39" w:rsidP="006C0107">
            <w:pPr>
              <w:jc w:val="both"/>
            </w:pPr>
            <w:r>
              <w:rPr>
                <w:sz w:val="20"/>
                <w:szCs w:val="20"/>
              </w:rPr>
              <w:t>Supported via LIS integration</w:t>
            </w:r>
          </w:p>
        </w:tc>
        <w:tc>
          <w:tcPr>
            <w:tcW w:w="3113" w:type="dxa"/>
            <w:tcBorders>
              <w:top w:val="single" w:sz="1" w:space="0" w:color="CCCCCC"/>
              <w:left w:val="single" w:sz="1" w:space="0" w:color="CCCCCC"/>
              <w:bottom w:val="single" w:sz="1" w:space="0" w:color="CCCCCC"/>
              <w:right w:val="single" w:sz="1" w:space="0" w:color="CCCCCC"/>
            </w:tcBorders>
            <w:shd w:val="clear" w:color="auto" w:fill="EBF2FF"/>
            <w:tcMar>
              <w:top w:w="80" w:type="dxa"/>
              <w:left w:w="120" w:type="dxa"/>
              <w:bottom w:w="80" w:type="dxa"/>
              <w:right w:w="120" w:type="dxa"/>
            </w:tcMar>
          </w:tcPr>
          <w:p w:rsidR="008C0803" w:rsidRDefault="00745F39" w:rsidP="006C0107">
            <w:pPr>
              <w:jc w:val="both"/>
            </w:pPr>
            <w:r>
              <w:rPr>
                <w:sz w:val="20"/>
                <w:szCs w:val="20"/>
              </w:rPr>
              <w:t>Supported via LIS/EMR integration</w:t>
            </w:r>
          </w:p>
        </w:tc>
      </w:tr>
      <w:tr w:rsidR="008C0803">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C0803" w:rsidRDefault="00745F39" w:rsidP="006C0107">
            <w:pPr>
              <w:jc w:val="both"/>
            </w:pPr>
            <w:r>
              <w:rPr>
                <w:sz w:val="20"/>
                <w:szCs w:val="20"/>
              </w:rPr>
              <w:t>LIS Connectivity</w:t>
            </w:r>
          </w:p>
        </w:tc>
        <w:tc>
          <w:tcPr>
            <w:tcW w:w="31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C0803" w:rsidRDefault="00745F39" w:rsidP="006C0107">
            <w:pPr>
              <w:jc w:val="both"/>
            </w:pPr>
            <w:r>
              <w:rPr>
                <w:sz w:val="20"/>
                <w:szCs w:val="20"/>
              </w:rPr>
              <w:t xml:space="preserve">RS-232 / Ethernet via </w:t>
            </w:r>
            <w:proofErr w:type="spellStart"/>
            <w:r>
              <w:rPr>
                <w:sz w:val="20"/>
                <w:szCs w:val="20"/>
              </w:rPr>
              <w:t>LiteDM</w:t>
            </w:r>
            <w:proofErr w:type="spellEnd"/>
          </w:p>
        </w:tc>
        <w:tc>
          <w:tcPr>
            <w:tcW w:w="31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C0803" w:rsidRDefault="00745F39" w:rsidP="006C0107">
            <w:pPr>
              <w:jc w:val="both"/>
            </w:pPr>
            <w:r>
              <w:rPr>
                <w:sz w:val="20"/>
                <w:szCs w:val="20"/>
              </w:rPr>
              <w:t>USB / Ethernet bidirectional</w:t>
            </w:r>
          </w:p>
        </w:tc>
      </w:tr>
      <w:tr w:rsidR="008C0803">
        <w:tc>
          <w:tcPr>
            <w:tcW w:w="2800" w:type="dxa"/>
            <w:tcBorders>
              <w:top w:val="single" w:sz="1" w:space="0" w:color="CCCCCC"/>
              <w:left w:val="single" w:sz="1" w:space="0" w:color="CCCCCC"/>
              <w:bottom w:val="single" w:sz="1" w:space="0" w:color="CCCCCC"/>
              <w:right w:val="single" w:sz="1" w:space="0" w:color="CCCCCC"/>
            </w:tcBorders>
            <w:shd w:val="clear" w:color="auto" w:fill="EBF2FF"/>
            <w:tcMar>
              <w:top w:w="80" w:type="dxa"/>
              <w:left w:w="120" w:type="dxa"/>
              <w:bottom w:w="80" w:type="dxa"/>
              <w:right w:w="120" w:type="dxa"/>
            </w:tcMar>
          </w:tcPr>
          <w:p w:rsidR="008C0803" w:rsidRDefault="00745F39" w:rsidP="006C0107">
            <w:pPr>
              <w:jc w:val="both"/>
            </w:pPr>
            <w:r>
              <w:rPr>
                <w:sz w:val="20"/>
                <w:szCs w:val="20"/>
              </w:rPr>
              <w:t>Data Format</w:t>
            </w:r>
          </w:p>
        </w:tc>
        <w:tc>
          <w:tcPr>
            <w:tcW w:w="3113" w:type="dxa"/>
            <w:tcBorders>
              <w:top w:val="single" w:sz="1" w:space="0" w:color="CCCCCC"/>
              <w:left w:val="single" w:sz="1" w:space="0" w:color="CCCCCC"/>
              <w:bottom w:val="single" w:sz="1" w:space="0" w:color="CCCCCC"/>
              <w:right w:val="single" w:sz="1" w:space="0" w:color="CCCCCC"/>
            </w:tcBorders>
            <w:shd w:val="clear" w:color="auto" w:fill="EBF2FF"/>
            <w:tcMar>
              <w:top w:w="80" w:type="dxa"/>
              <w:left w:w="120" w:type="dxa"/>
              <w:bottom w:w="80" w:type="dxa"/>
              <w:right w:w="120" w:type="dxa"/>
            </w:tcMar>
          </w:tcPr>
          <w:p w:rsidR="008C0803" w:rsidRDefault="00745F39" w:rsidP="006C0107">
            <w:pPr>
              <w:jc w:val="both"/>
            </w:pPr>
            <w:r>
              <w:rPr>
                <w:sz w:val="20"/>
                <w:szCs w:val="20"/>
              </w:rPr>
              <w:t xml:space="preserve">ASTM, HL7 (via </w:t>
            </w:r>
            <w:proofErr w:type="spellStart"/>
            <w:r>
              <w:rPr>
                <w:sz w:val="20"/>
                <w:szCs w:val="20"/>
              </w:rPr>
              <w:t>LiteDM</w:t>
            </w:r>
            <w:proofErr w:type="spellEnd"/>
            <w:r>
              <w:rPr>
                <w:sz w:val="20"/>
                <w:szCs w:val="20"/>
              </w:rPr>
              <w:t>)</w:t>
            </w:r>
          </w:p>
        </w:tc>
        <w:tc>
          <w:tcPr>
            <w:tcW w:w="3113" w:type="dxa"/>
            <w:tcBorders>
              <w:top w:val="single" w:sz="1" w:space="0" w:color="CCCCCC"/>
              <w:left w:val="single" w:sz="1" w:space="0" w:color="CCCCCC"/>
              <w:bottom w:val="single" w:sz="1" w:space="0" w:color="CCCCCC"/>
              <w:right w:val="single" w:sz="1" w:space="0" w:color="CCCCCC"/>
            </w:tcBorders>
            <w:shd w:val="clear" w:color="auto" w:fill="EBF2FF"/>
            <w:tcMar>
              <w:top w:w="80" w:type="dxa"/>
              <w:left w:w="120" w:type="dxa"/>
              <w:bottom w:w="80" w:type="dxa"/>
              <w:right w:w="120" w:type="dxa"/>
            </w:tcMar>
          </w:tcPr>
          <w:p w:rsidR="008C0803" w:rsidRDefault="00745F39" w:rsidP="006C0107">
            <w:pPr>
              <w:jc w:val="both"/>
            </w:pPr>
            <w:r>
              <w:rPr>
                <w:sz w:val="20"/>
                <w:szCs w:val="20"/>
              </w:rPr>
              <w:t>ASCII, ASTM, HL7, XML</w:t>
            </w:r>
          </w:p>
        </w:tc>
      </w:tr>
      <w:tr w:rsidR="008C0803">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C0803" w:rsidRDefault="00745F39" w:rsidP="006C0107">
            <w:pPr>
              <w:jc w:val="both"/>
            </w:pPr>
            <w:r>
              <w:rPr>
                <w:sz w:val="20"/>
                <w:szCs w:val="20"/>
              </w:rPr>
              <w:t>Direct FHIR API</w:t>
            </w:r>
          </w:p>
        </w:tc>
        <w:tc>
          <w:tcPr>
            <w:tcW w:w="31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C0803" w:rsidRDefault="00745F39" w:rsidP="006C0107">
            <w:pPr>
              <w:jc w:val="both"/>
            </w:pPr>
            <w:r>
              <w:rPr>
                <w:sz w:val="20"/>
                <w:szCs w:val="20"/>
              </w:rPr>
              <w:t>Not natively supported</w:t>
            </w:r>
          </w:p>
        </w:tc>
        <w:tc>
          <w:tcPr>
            <w:tcW w:w="31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C0803" w:rsidRDefault="00745F39" w:rsidP="006C0107">
            <w:pPr>
              <w:jc w:val="both"/>
            </w:pPr>
            <w:r>
              <w:rPr>
                <w:sz w:val="20"/>
                <w:szCs w:val="20"/>
              </w:rPr>
              <w:t>Not natively supported</w:t>
            </w:r>
          </w:p>
        </w:tc>
      </w:tr>
    </w:tbl>
    <w:p w:rsidR="008C0803" w:rsidRDefault="008C0803" w:rsidP="006C0107">
      <w:pPr>
        <w:spacing w:before="80" w:after="80"/>
        <w:jc w:val="both"/>
      </w:pPr>
    </w:p>
    <w:p w:rsidR="008C0803" w:rsidRDefault="00745F39" w:rsidP="006C0107">
      <w:pPr>
        <w:jc w:val="both"/>
      </w:pPr>
      <w:r>
        <w:rPr>
          <w:b/>
          <w:bCs/>
          <w:color w:val="1F4E79"/>
          <w:sz w:val="32"/>
          <w:szCs w:val="32"/>
        </w:rPr>
        <w:t xml:space="preserve">2. HORIBA ABX Micros 60 — </w:t>
      </w:r>
      <w:proofErr w:type="spellStart"/>
      <w:r>
        <w:rPr>
          <w:b/>
          <w:bCs/>
          <w:color w:val="1F4E79"/>
          <w:sz w:val="32"/>
          <w:szCs w:val="32"/>
        </w:rPr>
        <w:t>Hematology</w:t>
      </w:r>
      <w:proofErr w:type="spellEnd"/>
      <w:r>
        <w:rPr>
          <w:b/>
          <w:bCs/>
          <w:color w:val="1F4E79"/>
          <w:sz w:val="32"/>
          <w:szCs w:val="32"/>
        </w:rPr>
        <w:t xml:space="preserve"> </w:t>
      </w:r>
      <w:proofErr w:type="spellStart"/>
      <w:r>
        <w:rPr>
          <w:b/>
          <w:bCs/>
          <w:color w:val="1F4E79"/>
          <w:sz w:val="32"/>
          <w:szCs w:val="32"/>
        </w:rPr>
        <w:t>Analyzer</w:t>
      </w:r>
      <w:proofErr w:type="spellEnd"/>
    </w:p>
    <w:p w:rsidR="008C0803" w:rsidRDefault="00745F39" w:rsidP="006C0107">
      <w:pPr>
        <w:pStyle w:val="Heading2"/>
        <w:jc w:val="both"/>
      </w:pPr>
      <w:r>
        <w:t>2.1 Product Overview</w:t>
      </w:r>
    </w:p>
    <w:p w:rsidR="008C0803" w:rsidRDefault="00745F39" w:rsidP="006C0107">
      <w:pPr>
        <w:spacing w:before="60" w:after="60"/>
        <w:jc w:val="both"/>
      </w:pPr>
      <w:r>
        <w:t xml:space="preserve">The HORIBA ABX Micros 60 is a compact benchtop </w:t>
      </w:r>
      <w:proofErr w:type="spellStart"/>
      <w:r>
        <w:t>hematology</w:t>
      </w:r>
      <w:proofErr w:type="spellEnd"/>
      <w:r>
        <w:t xml:space="preserve"> </w:t>
      </w:r>
      <w:proofErr w:type="spellStart"/>
      <w:r>
        <w:t>analyzer</w:t>
      </w:r>
      <w:proofErr w:type="spellEnd"/>
      <w:r>
        <w:t xml:space="preserve"> designed for small to medium clinical laboratories. It performs a Complete Blood Count (CBC) with 3-part leukocyte differential using electrical impedance technology and photometric </w:t>
      </w:r>
      <w:proofErr w:type="spellStart"/>
      <w:r>
        <w:t>hemoglobin</w:t>
      </w:r>
      <w:proofErr w:type="spellEnd"/>
      <w:r>
        <w:t xml:space="preserve"> measurement. It is part of HORIBA's ABX Micros Series, manufactured by HORIBA ABX SAS in France.</w:t>
      </w:r>
    </w:p>
    <w:p w:rsidR="008C0803" w:rsidRDefault="00745F39" w:rsidP="006C0107">
      <w:pPr>
        <w:spacing w:before="60" w:after="60"/>
        <w:jc w:val="both"/>
      </w:pPr>
      <w:r>
        <w:t xml:space="preserve">The </w:t>
      </w:r>
      <w:proofErr w:type="spellStart"/>
      <w:r>
        <w:t>analyzer</w:t>
      </w:r>
      <w:proofErr w:type="spellEnd"/>
      <w:r>
        <w:t xml:space="preserve"> processes up to 60 samples per hour in open tube mode and 55 samples per hour in closed tube mode. It requires only 10 µL of whole blood per cycle, making it suitable for </w:t>
      </w:r>
      <w:proofErr w:type="spellStart"/>
      <w:r>
        <w:t>pediatric</w:t>
      </w:r>
      <w:proofErr w:type="spellEnd"/>
      <w:r>
        <w:t xml:space="preserve"> and </w:t>
      </w:r>
      <w:proofErr w:type="spellStart"/>
      <w:r>
        <w:t>microsampling</w:t>
      </w:r>
      <w:proofErr w:type="spellEnd"/>
      <w:r>
        <w:t xml:space="preserve"> applications. The device uses stepper motor technology instead of a compressor, resulting in reduced noise and maintenance requirements.</w:t>
      </w:r>
    </w:p>
    <w:p w:rsidR="008C0803" w:rsidRDefault="008C0803" w:rsidP="006C0107">
      <w:pPr>
        <w:spacing w:before="80" w:after="80"/>
        <w:jc w:val="both"/>
      </w:pPr>
    </w:p>
    <w:p w:rsidR="00745F39" w:rsidRDefault="006C0107" w:rsidP="006C0107">
      <w:pPr>
        <w:spacing w:before="80" w:after="80"/>
        <w:jc w:val="center"/>
      </w:pPr>
      <w:r>
        <w:rPr>
          <w:noProof/>
        </w:rPr>
        <w:lastRenderedPageBreak/>
        <w:drawing>
          <wp:inline distT="0" distB="0" distL="0" distR="0">
            <wp:extent cx="1876425" cy="2606146"/>
            <wp:effectExtent l="0" t="0" r="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horiba.jpeg"/>
                    <pic:cNvPicPr/>
                  </pic:nvPicPr>
                  <pic:blipFill>
                    <a:blip r:embed="rId7">
                      <a:extLst>
                        <a:ext uri="{28A0092B-C50C-407E-A947-70E740481C1C}">
                          <a14:useLocalDpi xmlns:a14="http://schemas.microsoft.com/office/drawing/2010/main" val="0"/>
                        </a:ext>
                      </a:extLst>
                    </a:blip>
                    <a:stretch>
                      <a:fillRect/>
                    </a:stretch>
                  </pic:blipFill>
                  <pic:spPr>
                    <a:xfrm>
                      <a:off x="0" y="0"/>
                      <a:ext cx="1881958" cy="2613831"/>
                    </a:xfrm>
                    <a:prstGeom prst="rect">
                      <a:avLst/>
                    </a:prstGeom>
                  </pic:spPr>
                </pic:pic>
              </a:graphicData>
            </a:graphic>
          </wp:inline>
        </w:drawing>
      </w:r>
    </w:p>
    <w:p w:rsidR="008C0803" w:rsidRDefault="00745F39" w:rsidP="006C0107">
      <w:pPr>
        <w:pStyle w:val="Heading2"/>
        <w:jc w:val="both"/>
      </w:pPr>
      <w:r>
        <w:t>2.2 Technical Specifications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526"/>
      </w:tblGrid>
      <w:tr w:rsidR="008C0803">
        <w:trPr>
          <w:tblHeader/>
        </w:trPr>
        <w:tc>
          <w:tcPr>
            <w:tcW w:w="3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rsidR="008C0803" w:rsidRDefault="00745F39" w:rsidP="006C0107">
            <w:pPr>
              <w:jc w:val="both"/>
            </w:pPr>
            <w:r>
              <w:rPr>
                <w:b/>
                <w:bCs/>
                <w:color w:val="FFFFFF"/>
                <w:sz w:val="20"/>
                <w:szCs w:val="20"/>
              </w:rPr>
              <w:t>Parameter</w:t>
            </w:r>
          </w:p>
        </w:tc>
        <w:tc>
          <w:tcPr>
            <w:tcW w:w="552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rsidR="008C0803" w:rsidRDefault="00745F39" w:rsidP="006C0107">
            <w:pPr>
              <w:jc w:val="both"/>
            </w:pPr>
            <w:r>
              <w:rPr>
                <w:b/>
                <w:bCs/>
                <w:color w:val="FFFFFF"/>
                <w:sz w:val="20"/>
                <w:szCs w:val="20"/>
              </w:rPr>
              <w:t>Value</w:t>
            </w:r>
          </w:p>
        </w:tc>
      </w:tr>
      <w:tr w:rsidR="008C0803">
        <w:tc>
          <w:tcPr>
            <w:tcW w:w="3500" w:type="dxa"/>
            <w:tcBorders>
              <w:top w:val="single" w:sz="1" w:space="0" w:color="CCCCCC"/>
              <w:left w:val="single" w:sz="1" w:space="0" w:color="CCCCCC"/>
              <w:bottom w:val="single" w:sz="1" w:space="0" w:color="CCCCCC"/>
              <w:right w:val="single" w:sz="1" w:space="0" w:color="CCCCCC"/>
            </w:tcBorders>
            <w:shd w:val="clear" w:color="auto" w:fill="EBF2FF"/>
            <w:tcMar>
              <w:top w:w="80" w:type="dxa"/>
              <w:left w:w="120" w:type="dxa"/>
              <w:bottom w:w="80" w:type="dxa"/>
              <w:right w:w="120" w:type="dxa"/>
            </w:tcMar>
          </w:tcPr>
          <w:p w:rsidR="008C0803" w:rsidRDefault="00745F39" w:rsidP="006C0107">
            <w:pPr>
              <w:jc w:val="both"/>
            </w:pPr>
            <w:r>
              <w:rPr>
                <w:sz w:val="20"/>
                <w:szCs w:val="20"/>
              </w:rPr>
              <w:t>Throughput</w:t>
            </w:r>
          </w:p>
        </w:tc>
        <w:tc>
          <w:tcPr>
            <w:tcW w:w="5526" w:type="dxa"/>
            <w:tcBorders>
              <w:top w:val="single" w:sz="1" w:space="0" w:color="CCCCCC"/>
              <w:left w:val="single" w:sz="1" w:space="0" w:color="CCCCCC"/>
              <w:bottom w:val="single" w:sz="1" w:space="0" w:color="CCCCCC"/>
              <w:right w:val="single" w:sz="1" w:space="0" w:color="CCCCCC"/>
            </w:tcBorders>
            <w:shd w:val="clear" w:color="auto" w:fill="EBF2FF"/>
            <w:tcMar>
              <w:top w:w="80" w:type="dxa"/>
              <w:left w:w="120" w:type="dxa"/>
              <w:bottom w:w="80" w:type="dxa"/>
              <w:right w:w="120" w:type="dxa"/>
            </w:tcMar>
          </w:tcPr>
          <w:p w:rsidR="008C0803" w:rsidRDefault="00745F39" w:rsidP="006C0107">
            <w:pPr>
              <w:jc w:val="both"/>
            </w:pPr>
            <w:r>
              <w:rPr>
                <w:sz w:val="20"/>
                <w:szCs w:val="20"/>
              </w:rPr>
              <w:t>60 samples/hour (open tube) / 55 samples/hour (closed tube)</w:t>
            </w:r>
          </w:p>
        </w:tc>
      </w:tr>
      <w:tr w:rsidR="008C0803">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C0803" w:rsidRDefault="00745F39" w:rsidP="006C0107">
            <w:pPr>
              <w:jc w:val="both"/>
            </w:pPr>
            <w:r>
              <w:rPr>
                <w:sz w:val="20"/>
                <w:szCs w:val="20"/>
              </w:rPr>
              <w:t>Sample Volume</w:t>
            </w:r>
          </w:p>
        </w:tc>
        <w:tc>
          <w:tcPr>
            <w:tcW w:w="5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C0803" w:rsidRDefault="00745F39" w:rsidP="006C0107">
            <w:pPr>
              <w:jc w:val="both"/>
            </w:pPr>
            <w:r>
              <w:rPr>
                <w:sz w:val="20"/>
                <w:szCs w:val="20"/>
              </w:rPr>
              <w:t>10 µL whole blood (CBC and CBC 3-part DIFF)</w:t>
            </w:r>
          </w:p>
        </w:tc>
      </w:tr>
      <w:tr w:rsidR="008C0803">
        <w:tc>
          <w:tcPr>
            <w:tcW w:w="3500" w:type="dxa"/>
            <w:tcBorders>
              <w:top w:val="single" w:sz="1" w:space="0" w:color="CCCCCC"/>
              <w:left w:val="single" w:sz="1" w:space="0" w:color="CCCCCC"/>
              <w:bottom w:val="single" w:sz="1" w:space="0" w:color="CCCCCC"/>
              <w:right w:val="single" w:sz="1" w:space="0" w:color="CCCCCC"/>
            </w:tcBorders>
            <w:shd w:val="clear" w:color="auto" w:fill="EBF2FF"/>
            <w:tcMar>
              <w:top w:w="80" w:type="dxa"/>
              <w:left w:w="120" w:type="dxa"/>
              <w:bottom w:w="80" w:type="dxa"/>
              <w:right w:w="120" w:type="dxa"/>
            </w:tcMar>
          </w:tcPr>
          <w:p w:rsidR="008C0803" w:rsidRDefault="00745F39" w:rsidP="006C0107">
            <w:pPr>
              <w:jc w:val="both"/>
            </w:pPr>
            <w:r>
              <w:rPr>
                <w:sz w:val="20"/>
                <w:szCs w:val="20"/>
              </w:rPr>
              <w:t>Measurement Method</w:t>
            </w:r>
          </w:p>
        </w:tc>
        <w:tc>
          <w:tcPr>
            <w:tcW w:w="5526" w:type="dxa"/>
            <w:tcBorders>
              <w:top w:val="single" w:sz="1" w:space="0" w:color="CCCCCC"/>
              <w:left w:val="single" w:sz="1" w:space="0" w:color="CCCCCC"/>
              <w:bottom w:val="single" w:sz="1" w:space="0" w:color="CCCCCC"/>
              <w:right w:val="single" w:sz="1" w:space="0" w:color="CCCCCC"/>
            </w:tcBorders>
            <w:shd w:val="clear" w:color="auto" w:fill="EBF2FF"/>
            <w:tcMar>
              <w:top w:w="80" w:type="dxa"/>
              <w:left w:w="120" w:type="dxa"/>
              <w:bottom w:w="80" w:type="dxa"/>
              <w:right w:w="120" w:type="dxa"/>
            </w:tcMar>
          </w:tcPr>
          <w:p w:rsidR="008C0803" w:rsidRDefault="00745F39" w:rsidP="006C0107">
            <w:pPr>
              <w:jc w:val="both"/>
            </w:pPr>
            <w:r>
              <w:rPr>
                <w:sz w:val="20"/>
                <w:szCs w:val="20"/>
              </w:rPr>
              <w:t>Impedance (WBC, RBC, PLT) + Photometry (HGB at 555 nm)</w:t>
            </w:r>
          </w:p>
        </w:tc>
      </w:tr>
      <w:tr w:rsidR="008C0803">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C0803" w:rsidRDefault="00745F39" w:rsidP="006C0107">
            <w:pPr>
              <w:jc w:val="both"/>
            </w:pPr>
            <w:r>
              <w:rPr>
                <w:sz w:val="20"/>
                <w:szCs w:val="20"/>
              </w:rPr>
              <w:t>HCT Measurement</w:t>
            </w:r>
          </w:p>
        </w:tc>
        <w:tc>
          <w:tcPr>
            <w:tcW w:w="5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C0803" w:rsidRDefault="00745F39" w:rsidP="006C0107">
            <w:pPr>
              <w:jc w:val="both"/>
            </w:pPr>
            <w:r>
              <w:rPr>
                <w:sz w:val="20"/>
                <w:szCs w:val="20"/>
              </w:rPr>
              <w:t>Numeric integration</w:t>
            </w:r>
          </w:p>
        </w:tc>
      </w:tr>
      <w:tr w:rsidR="008C0803">
        <w:tc>
          <w:tcPr>
            <w:tcW w:w="3500" w:type="dxa"/>
            <w:tcBorders>
              <w:top w:val="single" w:sz="1" w:space="0" w:color="CCCCCC"/>
              <w:left w:val="single" w:sz="1" w:space="0" w:color="CCCCCC"/>
              <w:bottom w:val="single" w:sz="1" w:space="0" w:color="CCCCCC"/>
              <w:right w:val="single" w:sz="1" w:space="0" w:color="CCCCCC"/>
            </w:tcBorders>
            <w:shd w:val="clear" w:color="auto" w:fill="EBF2FF"/>
            <w:tcMar>
              <w:top w:w="80" w:type="dxa"/>
              <w:left w:w="120" w:type="dxa"/>
              <w:bottom w:w="80" w:type="dxa"/>
              <w:right w:w="120" w:type="dxa"/>
            </w:tcMar>
          </w:tcPr>
          <w:p w:rsidR="008C0803" w:rsidRDefault="00745F39" w:rsidP="006C0107">
            <w:pPr>
              <w:jc w:val="both"/>
            </w:pPr>
            <w:r>
              <w:rPr>
                <w:sz w:val="20"/>
                <w:szCs w:val="20"/>
              </w:rPr>
              <w:t>3-Part DIFF Method</w:t>
            </w:r>
          </w:p>
        </w:tc>
        <w:tc>
          <w:tcPr>
            <w:tcW w:w="5526" w:type="dxa"/>
            <w:tcBorders>
              <w:top w:val="single" w:sz="1" w:space="0" w:color="CCCCCC"/>
              <w:left w:val="single" w:sz="1" w:space="0" w:color="CCCCCC"/>
              <w:bottom w:val="single" w:sz="1" w:space="0" w:color="CCCCCC"/>
              <w:right w:val="single" w:sz="1" w:space="0" w:color="CCCCCC"/>
            </w:tcBorders>
            <w:shd w:val="clear" w:color="auto" w:fill="EBF2FF"/>
            <w:tcMar>
              <w:top w:w="80" w:type="dxa"/>
              <w:left w:w="120" w:type="dxa"/>
              <w:bottom w:w="80" w:type="dxa"/>
              <w:right w:w="120" w:type="dxa"/>
            </w:tcMar>
          </w:tcPr>
          <w:p w:rsidR="008C0803" w:rsidRDefault="00745F39" w:rsidP="006C0107">
            <w:pPr>
              <w:jc w:val="both"/>
            </w:pPr>
            <w:r>
              <w:rPr>
                <w:sz w:val="20"/>
                <w:szCs w:val="20"/>
              </w:rPr>
              <w:t>Impedance with specific lyse (LMG)</w:t>
            </w:r>
          </w:p>
        </w:tc>
      </w:tr>
      <w:tr w:rsidR="008C0803">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C0803" w:rsidRDefault="00745F39" w:rsidP="006C0107">
            <w:pPr>
              <w:jc w:val="both"/>
            </w:pPr>
            <w:r>
              <w:rPr>
                <w:sz w:val="20"/>
                <w:szCs w:val="20"/>
              </w:rPr>
              <w:t>Parameters</w:t>
            </w:r>
          </w:p>
        </w:tc>
        <w:tc>
          <w:tcPr>
            <w:tcW w:w="5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C0803" w:rsidRDefault="00745F39" w:rsidP="006C0107">
            <w:pPr>
              <w:jc w:val="both"/>
            </w:pPr>
            <w:r>
              <w:rPr>
                <w:sz w:val="20"/>
                <w:szCs w:val="20"/>
              </w:rPr>
              <w:t>18 parameters: WBC, RBC, HGB, HCT, MCV, MCH, MCHC, PLT, MPV, PCT, PDW, RDW, LYM%, LYM#, MON%, MON#, GRA%, GRA#</w:t>
            </w:r>
          </w:p>
        </w:tc>
      </w:tr>
      <w:tr w:rsidR="008C0803">
        <w:tc>
          <w:tcPr>
            <w:tcW w:w="3500" w:type="dxa"/>
            <w:tcBorders>
              <w:top w:val="single" w:sz="1" w:space="0" w:color="CCCCCC"/>
              <w:left w:val="single" w:sz="1" w:space="0" w:color="CCCCCC"/>
              <w:bottom w:val="single" w:sz="1" w:space="0" w:color="CCCCCC"/>
              <w:right w:val="single" w:sz="1" w:space="0" w:color="CCCCCC"/>
            </w:tcBorders>
            <w:shd w:val="clear" w:color="auto" w:fill="EBF2FF"/>
            <w:tcMar>
              <w:top w:w="80" w:type="dxa"/>
              <w:left w:w="120" w:type="dxa"/>
              <w:bottom w:w="80" w:type="dxa"/>
              <w:right w:w="120" w:type="dxa"/>
            </w:tcMar>
          </w:tcPr>
          <w:p w:rsidR="008C0803" w:rsidRDefault="00745F39" w:rsidP="006C0107">
            <w:pPr>
              <w:jc w:val="both"/>
            </w:pPr>
            <w:r>
              <w:rPr>
                <w:sz w:val="20"/>
                <w:szCs w:val="20"/>
              </w:rPr>
              <w:t>Memory</w:t>
            </w:r>
          </w:p>
        </w:tc>
        <w:tc>
          <w:tcPr>
            <w:tcW w:w="5526" w:type="dxa"/>
            <w:tcBorders>
              <w:top w:val="single" w:sz="1" w:space="0" w:color="CCCCCC"/>
              <w:left w:val="single" w:sz="1" w:space="0" w:color="CCCCCC"/>
              <w:bottom w:val="single" w:sz="1" w:space="0" w:color="CCCCCC"/>
              <w:right w:val="single" w:sz="1" w:space="0" w:color="CCCCCC"/>
            </w:tcBorders>
            <w:shd w:val="clear" w:color="auto" w:fill="EBF2FF"/>
            <w:tcMar>
              <w:top w:w="80" w:type="dxa"/>
              <w:left w:w="120" w:type="dxa"/>
              <w:bottom w:w="80" w:type="dxa"/>
              <w:right w:w="120" w:type="dxa"/>
            </w:tcMar>
          </w:tcPr>
          <w:p w:rsidR="008C0803" w:rsidRDefault="00745F39" w:rsidP="006C0107">
            <w:pPr>
              <w:jc w:val="both"/>
            </w:pPr>
            <w:r>
              <w:rPr>
                <w:sz w:val="20"/>
                <w:szCs w:val="20"/>
              </w:rPr>
              <w:t>Last result + histograms (expandable with optional smart cards: 78 results)</w:t>
            </w:r>
          </w:p>
        </w:tc>
      </w:tr>
      <w:tr w:rsidR="008C0803">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C0803" w:rsidRDefault="00745F39" w:rsidP="006C0107">
            <w:pPr>
              <w:jc w:val="both"/>
            </w:pPr>
            <w:r>
              <w:rPr>
                <w:sz w:val="20"/>
                <w:szCs w:val="20"/>
              </w:rPr>
              <w:t>Data Output</w:t>
            </w:r>
          </w:p>
        </w:tc>
        <w:tc>
          <w:tcPr>
            <w:tcW w:w="5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C0803" w:rsidRDefault="00745F39" w:rsidP="006C0107">
            <w:pPr>
              <w:jc w:val="both"/>
            </w:pPr>
            <w:r>
              <w:rPr>
                <w:sz w:val="20"/>
                <w:szCs w:val="20"/>
              </w:rPr>
              <w:t xml:space="preserve">RS-232 (unidirectional); </w:t>
            </w:r>
            <w:proofErr w:type="spellStart"/>
            <w:r>
              <w:rPr>
                <w:sz w:val="20"/>
                <w:szCs w:val="20"/>
              </w:rPr>
              <w:t>LiteDM</w:t>
            </w:r>
            <w:proofErr w:type="spellEnd"/>
            <w:r>
              <w:rPr>
                <w:sz w:val="20"/>
                <w:szCs w:val="20"/>
              </w:rPr>
              <w:t xml:space="preserve"> software for LIS/EMR connectivity</w:t>
            </w:r>
          </w:p>
        </w:tc>
      </w:tr>
      <w:tr w:rsidR="008C0803">
        <w:tc>
          <w:tcPr>
            <w:tcW w:w="3500" w:type="dxa"/>
            <w:tcBorders>
              <w:top w:val="single" w:sz="1" w:space="0" w:color="CCCCCC"/>
              <w:left w:val="single" w:sz="1" w:space="0" w:color="CCCCCC"/>
              <w:bottom w:val="single" w:sz="1" w:space="0" w:color="CCCCCC"/>
              <w:right w:val="single" w:sz="1" w:space="0" w:color="CCCCCC"/>
            </w:tcBorders>
            <w:shd w:val="clear" w:color="auto" w:fill="EBF2FF"/>
            <w:tcMar>
              <w:top w:w="80" w:type="dxa"/>
              <w:left w:w="120" w:type="dxa"/>
              <w:bottom w:w="80" w:type="dxa"/>
              <w:right w:w="120" w:type="dxa"/>
            </w:tcMar>
          </w:tcPr>
          <w:p w:rsidR="008C0803" w:rsidRDefault="00745F39" w:rsidP="006C0107">
            <w:pPr>
              <w:jc w:val="both"/>
            </w:pPr>
            <w:r>
              <w:rPr>
                <w:sz w:val="20"/>
                <w:szCs w:val="20"/>
              </w:rPr>
              <w:t>Display</w:t>
            </w:r>
          </w:p>
        </w:tc>
        <w:tc>
          <w:tcPr>
            <w:tcW w:w="5526" w:type="dxa"/>
            <w:tcBorders>
              <w:top w:val="single" w:sz="1" w:space="0" w:color="CCCCCC"/>
              <w:left w:val="single" w:sz="1" w:space="0" w:color="CCCCCC"/>
              <w:bottom w:val="single" w:sz="1" w:space="0" w:color="CCCCCC"/>
              <w:right w:val="single" w:sz="1" w:space="0" w:color="CCCCCC"/>
            </w:tcBorders>
            <w:shd w:val="clear" w:color="auto" w:fill="EBF2FF"/>
            <w:tcMar>
              <w:top w:w="80" w:type="dxa"/>
              <w:left w:w="120" w:type="dxa"/>
              <w:bottom w:w="80" w:type="dxa"/>
              <w:right w:w="120" w:type="dxa"/>
            </w:tcMar>
          </w:tcPr>
          <w:p w:rsidR="008C0803" w:rsidRDefault="00745F39" w:rsidP="006C0107">
            <w:pPr>
              <w:jc w:val="both"/>
            </w:pPr>
            <w:r>
              <w:rPr>
                <w:sz w:val="20"/>
                <w:szCs w:val="20"/>
              </w:rPr>
              <w:t>2-line LCD, 40 alphanumeric characters per line</w:t>
            </w:r>
          </w:p>
        </w:tc>
      </w:tr>
      <w:tr w:rsidR="008C0803">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C0803" w:rsidRDefault="00745F39" w:rsidP="006C0107">
            <w:pPr>
              <w:jc w:val="both"/>
            </w:pPr>
            <w:r>
              <w:rPr>
                <w:sz w:val="20"/>
                <w:szCs w:val="20"/>
              </w:rPr>
              <w:t>Printer</w:t>
            </w:r>
          </w:p>
        </w:tc>
        <w:tc>
          <w:tcPr>
            <w:tcW w:w="5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C0803" w:rsidRDefault="00745F39" w:rsidP="006C0107">
            <w:pPr>
              <w:jc w:val="both"/>
            </w:pPr>
            <w:r>
              <w:rPr>
                <w:sz w:val="20"/>
                <w:szCs w:val="20"/>
              </w:rPr>
              <w:t>Dot matrix printer</w:t>
            </w:r>
          </w:p>
        </w:tc>
      </w:tr>
      <w:tr w:rsidR="008C0803">
        <w:tc>
          <w:tcPr>
            <w:tcW w:w="3500" w:type="dxa"/>
            <w:tcBorders>
              <w:top w:val="single" w:sz="1" w:space="0" w:color="CCCCCC"/>
              <w:left w:val="single" w:sz="1" w:space="0" w:color="CCCCCC"/>
              <w:bottom w:val="single" w:sz="1" w:space="0" w:color="CCCCCC"/>
              <w:right w:val="single" w:sz="1" w:space="0" w:color="CCCCCC"/>
            </w:tcBorders>
            <w:shd w:val="clear" w:color="auto" w:fill="EBF2FF"/>
            <w:tcMar>
              <w:top w:w="80" w:type="dxa"/>
              <w:left w:w="120" w:type="dxa"/>
              <w:bottom w:w="80" w:type="dxa"/>
              <w:right w:w="120" w:type="dxa"/>
            </w:tcMar>
          </w:tcPr>
          <w:p w:rsidR="008C0803" w:rsidRDefault="00745F39" w:rsidP="006C0107">
            <w:pPr>
              <w:jc w:val="both"/>
            </w:pPr>
            <w:r>
              <w:rPr>
                <w:sz w:val="20"/>
                <w:szCs w:val="20"/>
              </w:rPr>
              <w:t>Power Supply</w:t>
            </w:r>
          </w:p>
        </w:tc>
        <w:tc>
          <w:tcPr>
            <w:tcW w:w="5526" w:type="dxa"/>
            <w:tcBorders>
              <w:top w:val="single" w:sz="1" w:space="0" w:color="CCCCCC"/>
              <w:left w:val="single" w:sz="1" w:space="0" w:color="CCCCCC"/>
              <w:bottom w:val="single" w:sz="1" w:space="0" w:color="CCCCCC"/>
              <w:right w:val="single" w:sz="1" w:space="0" w:color="CCCCCC"/>
            </w:tcBorders>
            <w:shd w:val="clear" w:color="auto" w:fill="EBF2FF"/>
            <w:tcMar>
              <w:top w:w="80" w:type="dxa"/>
              <w:left w:w="120" w:type="dxa"/>
              <w:bottom w:w="80" w:type="dxa"/>
              <w:right w:w="120" w:type="dxa"/>
            </w:tcMar>
          </w:tcPr>
          <w:p w:rsidR="008C0803" w:rsidRDefault="00745F39" w:rsidP="006C0107">
            <w:pPr>
              <w:jc w:val="both"/>
            </w:pPr>
            <w:r>
              <w:rPr>
                <w:sz w:val="20"/>
                <w:szCs w:val="20"/>
              </w:rPr>
              <w:t>90–240 VAC, 50–60 Hz, 230 VA maximum</w:t>
            </w:r>
          </w:p>
        </w:tc>
      </w:tr>
      <w:tr w:rsidR="008C0803">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C0803" w:rsidRDefault="00745F39" w:rsidP="006C0107">
            <w:pPr>
              <w:jc w:val="both"/>
            </w:pPr>
            <w:r>
              <w:rPr>
                <w:sz w:val="20"/>
                <w:szCs w:val="20"/>
              </w:rPr>
              <w:t>Dimensions</w:t>
            </w:r>
          </w:p>
        </w:tc>
        <w:tc>
          <w:tcPr>
            <w:tcW w:w="5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C0803" w:rsidRDefault="00745F39" w:rsidP="006C0107">
            <w:pPr>
              <w:jc w:val="both"/>
            </w:pPr>
            <w:r>
              <w:rPr>
                <w:sz w:val="20"/>
                <w:szCs w:val="20"/>
              </w:rPr>
              <w:t>44 cm (H) × 36 cm (W) × 33 cm (D)</w:t>
            </w:r>
          </w:p>
        </w:tc>
      </w:tr>
      <w:tr w:rsidR="008C0803">
        <w:tc>
          <w:tcPr>
            <w:tcW w:w="3500" w:type="dxa"/>
            <w:tcBorders>
              <w:top w:val="single" w:sz="1" w:space="0" w:color="CCCCCC"/>
              <w:left w:val="single" w:sz="1" w:space="0" w:color="CCCCCC"/>
              <w:bottom w:val="single" w:sz="1" w:space="0" w:color="CCCCCC"/>
              <w:right w:val="single" w:sz="1" w:space="0" w:color="CCCCCC"/>
            </w:tcBorders>
            <w:shd w:val="clear" w:color="auto" w:fill="EBF2FF"/>
            <w:tcMar>
              <w:top w:w="80" w:type="dxa"/>
              <w:left w:w="120" w:type="dxa"/>
              <w:bottom w:w="80" w:type="dxa"/>
              <w:right w:w="120" w:type="dxa"/>
            </w:tcMar>
          </w:tcPr>
          <w:p w:rsidR="008C0803" w:rsidRDefault="00745F39" w:rsidP="006C0107">
            <w:pPr>
              <w:jc w:val="both"/>
            </w:pPr>
            <w:r>
              <w:rPr>
                <w:sz w:val="20"/>
                <w:szCs w:val="20"/>
              </w:rPr>
              <w:t>Weight</w:t>
            </w:r>
          </w:p>
        </w:tc>
        <w:tc>
          <w:tcPr>
            <w:tcW w:w="5526" w:type="dxa"/>
            <w:tcBorders>
              <w:top w:val="single" w:sz="1" w:space="0" w:color="CCCCCC"/>
              <w:left w:val="single" w:sz="1" w:space="0" w:color="CCCCCC"/>
              <w:bottom w:val="single" w:sz="1" w:space="0" w:color="CCCCCC"/>
              <w:right w:val="single" w:sz="1" w:space="0" w:color="CCCCCC"/>
            </w:tcBorders>
            <w:shd w:val="clear" w:color="auto" w:fill="EBF2FF"/>
            <w:tcMar>
              <w:top w:w="80" w:type="dxa"/>
              <w:left w:w="120" w:type="dxa"/>
              <w:bottom w:w="80" w:type="dxa"/>
              <w:right w:w="120" w:type="dxa"/>
            </w:tcMar>
          </w:tcPr>
          <w:p w:rsidR="008C0803" w:rsidRDefault="00745F39" w:rsidP="006C0107">
            <w:pPr>
              <w:jc w:val="both"/>
            </w:pPr>
            <w:r>
              <w:rPr>
                <w:sz w:val="20"/>
                <w:szCs w:val="20"/>
              </w:rPr>
              <w:t>14 kg</w:t>
            </w:r>
          </w:p>
        </w:tc>
      </w:tr>
      <w:tr w:rsidR="008C0803">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C0803" w:rsidRDefault="00745F39" w:rsidP="006C0107">
            <w:pPr>
              <w:jc w:val="both"/>
            </w:pPr>
            <w:r>
              <w:rPr>
                <w:sz w:val="20"/>
                <w:szCs w:val="20"/>
              </w:rPr>
              <w:t>Operating Temp</w:t>
            </w:r>
          </w:p>
        </w:tc>
        <w:tc>
          <w:tcPr>
            <w:tcW w:w="5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C0803" w:rsidRDefault="00745F39" w:rsidP="006C0107">
            <w:pPr>
              <w:jc w:val="both"/>
            </w:pPr>
            <w:r>
              <w:rPr>
                <w:sz w:val="20"/>
                <w:szCs w:val="20"/>
              </w:rPr>
              <w:t>16–34°C, max 80% relative humidity</w:t>
            </w:r>
          </w:p>
        </w:tc>
      </w:tr>
      <w:tr w:rsidR="008C0803">
        <w:tc>
          <w:tcPr>
            <w:tcW w:w="3500" w:type="dxa"/>
            <w:tcBorders>
              <w:top w:val="single" w:sz="1" w:space="0" w:color="CCCCCC"/>
              <w:left w:val="single" w:sz="1" w:space="0" w:color="CCCCCC"/>
              <w:bottom w:val="single" w:sz="1" w:space="0" w:color="CCCCCC"/>
              <w:right w:val="single" w:sz="1" w:space="0" w:color="CCCCCC"/>
            </w:tcBorders>
            <w:shd w:val="clear" w:color="auto" w:fill="EBF2FF"/>
            <w:tcMar>
              <w:top w:w="80" w:type="dxa"/>
              <w:left w:w="120" w:type="dxa"/>
              <w:bottom w:w="80" w:type="dxa"/>
              <w:right w:w="120" w:type="dxa"/>
            </w:tcMar>
          </w:tcPr>
          <w:p w:rsidR="008C0803" w:rsidRDefault="00745F39" w:rsidP="006C0107">
            <w:pPr>
              <w:jc w:val="both"/>
            </w:pPr>
            <w:r>
              <w:rPr>
                <w:sz w:val="20"/>
                <w:szCs w:val="20"/>
              </w:rPr>
              <w:t>Certifications</w:t>
            </w:r>
          </w:p>
        </w:tc>
        <w:tc>
          <w:tcPr>
            <w:tcW w:w="5526" w:type="dxa"/>
            <w:tcBorders>
              <w:top w:val="single" w:sz="1" w:space="0" w:color="CCCCCC"/>
              <w:left w:val="single" w:sz="1" w:space="0" w:color="CCCCCC"/>
              <w:bottom w:val="single" w:sz="1" w:space="0" w:color="CCCCCC"/>
              <w:right w:val="single" w:sz="1" w:space="0" w:color="CCCCCC"/>
            </w:tcBorders>
            <w:shd w:val="clear" w:color="auto" w:fill="EBF2FF"/>
            <w:tcMar>
              <w:top w:w="80" w:type="dxa"/>
              <w:left w:w="120" w:type="dxa"/>
              <w:bottom w:w="80" w:type="dxa"/>
              <w:right w:w="120" w:type="dxa"/>
            </w:tcMar>
          </w:tcPr>
          <w:p w:rsidR="008C0803" w:rsidRDefault="00745F39" w:rsidP="006C0107">
            <w:pPr>
              <w:jc w:val="both"/>
            </w:pPr>
            <w:r>
              <w:rPr>
                <w:sz w:val="20"/>
                <w:szCs w:val="20"/>
              </w:rPr>
              <w:t>UL 61010-1, CAN/CSA-C22.2 No. 61010-1</w:t>
            </w:r>
          </w:p>
        </w:tc>
      </w:tr>
    </w:tbl>
    <w:p w:rsidR="008C0803" w:rsidRDefault="008C0803" w:rsidP="006C0107">
      <w:pPr>
        <w:spacing w:before="80" w:after="80"/>
        <w:jc w:val="both"/>
      </w:pPr>
    </w:p>
    <w:p w:rsidR="006C0107" w:rsidRDefault="006C0107" w:rsidP="006C0107">
      <w:pPr>
        <w:pStyle w:val="Heading2"/>
        <w:jc w:val="both"/>
      </w:pPr>
    </w:p>
    <w:p w:rsidR="008C0803" w:rsidRDefault="00745F39" w:rsidP="006C0107">
      <w:pPr>
        <w:pStyle w:val="Heading2"/>
        <w:jc w:val="both"/>
      </w:pPr>
      <w:r>
        <w:t>2.3 Generated Data — 18 CBC Parameters</w:t>
      </w:r>
    </w:p>
    <w:p w:rsidR="008C0803" w:rsidRDefault="00745F39" w:rsidP="006C0107">
      <w:pPr>
        <w:spacing w:before="60" w:after="60"/>
        <w:jc w:val="both"/>
      </w:pPr>
      <w:r>
        <w:lastRenderedPageBreak/>
        <w:t xml:space="preserve">The ABX Micros 60 generates the following 18 </w:t>
      </w:r>
      <w:proofErr w:type="spellStart"/>
      <w:r>
        <w:t>hematological</w:t>
      </w:r>
      <w:proofErr w:type="spellEnd"/>
      <w:r>
        <w:t xml:space="preserve"> parameters per blood sample:</w:t>
      </w:r>
    </w:p>
    <w:p w:rsidR="008C0803" w:rsidRDefault="008C0803" w:rsidP="006C0107">
      <w:pPr>
        <w:spacing w:before="80" w:after="80"/>
        <w:jc w:val="both"/>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10"/>
        <w:gridCol w:w="1463"/>
        <w:gridCol w:w="1130"/>
        <w:gridCol w:w="882"/>
        <w:gridCol w:w="3341"/>
      </w:tblGrid>
      <w:tr w:rsidR="008C0803">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rsidR="008C0803" w:rsidRDefault="00745F39" w:rsidP="006C0107">
            <w:pPr>
              <w:jc w:val="both"/>
            </w:pPr>
            <w:r>
              <w:rPr>
                <w:b/>
                <w:bCs/>
                <w:color w:val="FFFFFF"/>
                <w:sz w:val="20"/>
                <w:szCs w:val="20"/>
              </w:rPr>
              <w:t>Parameter</w:t>
            </w:r>
          </w:p>
        </w:tc>
        <w:tc>
          <w:tcPr>
            <w:tcW w:w="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rsidR="008C0803" w:rsidRDefault="00745F39" w:rsidP="006C0107">
            <w:pPr>
              <w:jc w:val="both"/>
            </w:pPr>
            <w:r>
              <w:rPr>
                <w:b/>
                <w:bCs/>
                <w:color w:val="FFFFFF"/>
                <w:sz w:val="20"/>
                <w:szCs w:val="20"/>
              </w:rPr>
              <w:t>Abbreviation</w:t>
            </w:r>
          </w:p>
        </w:tc>
        <w:tc>
          <w:tcPr>
            <w:tcW w:w="1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rsidR="008C0803" w:rsidRDefault="00745F39" w:rsidP="006C0107">
            <w:pPr>
              <w:jc w:val="both"/>
            </w:pPr>
            <w:r>
              <w:rPr>
                <w:b/>
                <w:bCs/>
                <w:color w:val="FFFFFF"/>
                <w:sz w:val="20"/>
                <w:szCs w:val="20"/>
              </w:rPr>
              <w:t>LOINC Code</w:t>
            </w:r>
          </w:p>
        </w:tc>
        <w:tc>
          <w:tcPr>
            <w:tcW w:w="9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rsidR="008C0803" w:rsidRDefault="00745F39" w:rsidP="006C0107">
            <w:pPr>
              <w:jc w:val="both"/>
            </w:pPr>
            <w:r>
              <w:rPr>
                <w:b/>
                <w:bCs/>
                <w:color w:val="FFFFFF"/>
                <w:sz w:val="20"/>
                <w:szCs w:val="20"/>
              </w:rPr>
              <w:t>Unit</w:t>
            </w:r>
          </w:p>
        </w:tc>
        <w:tc>
          <w:tcPr>
            <w:tcW w:w="372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rsidR="008C0803" w:rsidRDefault="00745F39" w:rsidP="006C0107">
            <w:pPr>
              <w:jc w:val="both"/>
            </w:pPr>
            <w:r>
              <w:rPr>
                <w:b/>
                <w:bCs/>
                <w:color w:val="FFFFFF"/>
                <w:sz w:val="20"/>
                <w:szCs w:val="20"/>
              </w:rPr>
              <w:t>Clinical Significance</w:t>
            </w:r>
          </w:p>
        </w:tc>
      </w:tr>
      <w:tr w:rsidR="008C0803">
        <w:tc>
          <w:tcPr>
            <w:tcW w:w="2400" w:type="dxa"/>
            <w:tcBorders>
              <w:top w:val="single" w:sz="1" w:space="0" w:color="CCCCCC"/>
              <w:left w:val="single" w:sz="1" w:space="0" w:color="CCCCCC"/>
              <w:bottom w:val="single" w:sz="1" w:space="0" w:color="CCCCCC"/>
              <w:right w:val="single" w:sz="1" w:space="0" w:color="CCCCCC"/>
            </w:tcBorders>
            <w:shd w:val="clear" w:color="auto" w:fill="EBF2FF"/>
            <w:tcMar>
              <w:top w:w="80" w:type="dxa"/>
              <w:left w:w="120" w:type="dxa"/>
              <w:bottom w:w="80" w:type="dxa"/>
              <w:right w:w="120" w:type="dxa"/>
            </w:tcMar>
          </w:tcPr>
          <w:p w:rsidR="008C0803" w:rsidRDefault="00745F39" w:rsidP="006C0107">
            <w:pPr>
              <w:jc w:val="both"/>
            </w:pPr>
            <w:r>
              <w:rPr>
                <w:sz w:val="20"/>
                <w:szCs w:val="20"/>
              </w:rPr>
              <w:t>White Blood Cell Count</w:t>
            </w:r>
          </w:p>
        </w:tc>
        <w:tc>
          <w:tcPr>
            <w:tcW w:w="800" w:type="dxa"/>
            <w:tcBorders>
              <w:top w:val="single" w:sz="1" w:space="0" w:color="CCCCCC"/>
              <w:left w:val="single" w:sz="1" w:space="0" w:color="CCCCCC"/>
              <w:bottom w:val="single" w:sz="1" w:space="0" w:color="CCCCCC"/>
              <w:right w:val="single" w:sz="1" w:space="0" w:color="CCCCCC"/>
            </w:tcBorders>
            <w:shd w:val="clear" w:color="auto" w:fill="EBF2FF"/>
            <w:tcMar>
              <w:top w:w="80" w:type="dxa"/>
              <w:left w:w="120" w:type="dxa"/>
              <w:bottom w:w="80" w:type="dxa"/>
              <w:right w:w="120" w:type="dxa"/>
            </w:tcMar>
          </w:tcPr>
          <w:p w:rsidR="008C0803" w:rsidRDefault="00745F39" w:rsidP="006C0107">
            <w:pPr>
              <w:jc w:val="both"/>
            </w:pPr>
            <w:r>
              <w:rPr>
                <w:sz w:val="20"/>
                <w:szCs w:val="20"/>
              </w:rPr>
              <w:t>WBC</w:t>
            </w:r>
          </w:p>
        </w:tc>
        <w:tc>
          <w:tcPr>
            <w:tcW w:w="1200" w:type="dxa"/>
            <w:tcBorders>
              <w:top w:val="single" w:sz="1" w:space="0" w:color="CCCCCC"/>
              <w:left w:val="single" w:sz="1" w:space="0" w:color="CCCCCC"/>
              <w:bottom w:val="single" w:sz="1" w:space="0" w:color="CCCCCC"/>
              <w:right w:val="single" w:sz="1" w:space="0" w:color="CCCCCC"/>
            </w:tcBorders>
            <w:shd w:val="clear" w:color="auto" w:fill="EBF2FF"/>
            <w:tcMar>
              <w:top w:w="80" w:type="dxa"/>
              <w:left w:w="120" w:type="dxa"/>
              <w:bottom w:w="80" w:type="dxa"/>
              <w:right w:w="120" w:type="dxa"/>
            </w:tcMar>
          </w:tcPr>
          <w:p w:rsidR="008C0803" w:rsidRDefault="00745F39" w:rsidP="006C0107">
            <w:pPr>
              <w:jc w:val="both"/>
            </w:pPr>
            <w:r>
              <w:rPr>
                <w:sz w:val="20"/>
                <w:szCs w:val="20"/>
              </w:rPr>
              <w:t>6690-2</w:t>
            </w:r>
          </w:p>
        </w:tc>
        <w:tc>
          <w:tcPr>
            <w:tcW w:w="900" w:type="dxa"/>
            <w:tcBorders>
              <w:top w:val="single" w:sz="1" w:space="0" w:color="CCCCCC"/>
              <w:left w:val="single" w:sz="1" w:space="0" w:color="CCCCCC"/>
              <w:bottom w:val="single" w:sz="1" w:space="0" w:color="CCCCCC"/>
              <w:right w:val="single" w:sz="1" w:space="0" w:color="CCCCCC"/>
            </w:tcBorders>
            <w:shd w:val="clear" w:color="auto" w:fill="EBF2FF"/>
            <w:tcMar>
              <w:top w:w="80" w:type="dxa"/>
              <w:left w:w="120" w:type="dxa"/>
              <w:bottom w:w="80" w:type="dxa"/>
              <w:right w:w="120" w:type="dxa"/>
            </w:tcMar>
          </w:tcPr>
          <w:p w:rsidR="008C0803" w:rsidRDefault="00745F39" w:rsidP="006C0107">
            <w:pPr>
              <w:jc w:val="both"/>
            </w:pPr>
            <w:r>
              <w:rPr>
                <w:sz w:val="20"/>
                <w:szCs w:val="20"/>
              </w:rPr>
              <w:t>10³/µL</w:t>
            </w:r>
          </w:p>
        </w:tc>
        <w:tc>
          <w:tcPr>
            <w:tcW w:w="3726" w:type="dxa"/>
            <w:tcBorders>
              <w:top w:val="single" w:sz="1" w:space="0" w:color="CCCCCC"/>
              <w:left w:val="single" w:sz="1" w:space="0" w:color="CCCCCC"/>
              <w:bottom w:val="single" w:sz="1" w:space="0" w:color="CCCCCC"/>
              <w:right w:val="single" w:sz="1" w:space="0" w:color="CCCCCC"/>
            </w:tcBorders>
            <w:shd w:val="clear" w:color="auto" w:fill="EBF2FF"/>
            <w:tcMar>
              <w:top w:w="80" w:type="dxa"/>
              <w:left w:w="120" w:type="dxa"/>
              <w:bottom w:w="80" w:type="dxa"/>
              <w:right w:w="120" w:type="dxa"/>
            </w:tcMar>
          </w:tcPr>
          <w:p w:rsidR="008C0803" w:rsidRDefault="00745F39" w:rsidP="006C0107">
            <w:pPr>
              <w:jc w:val="both"/>
            </w:pPr>
            <w:r>
              <w:rPr>
                <w:sz w:val="20"/>
                <w:szCs w:val="20"/>
              </w:rPr>
              <w:t xml:space="preserve">Infection, immune status, </w:t>
            </w:r>
            <w:proofErr w:type="spellStart"/>
            <w:r>
              <w:rPr>
                <w:sz w:val="20"/>
                <w:szCs w:val="20"/>
              </w:rPr>
              <w:t>leukemia</w:t>
            </w:r>
            <w:proofErr w:type="spellEnd"/>
            <w:r>
              <w:rPr>
                <w:sz w:val="20"/>
                <w:szCs w:val="20"/>
              </w:rPr>
              <w:t xml:space="preserve"> screening</w:t>
            </w:r>
          </w:p>
        </w:tc>
      </w:tr>
      <w:tr w:rsidR="008C0803">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C0803" w:rsidRDefault="00745F39" w:rsidP="006C0107">
            <w:pPr>
              <w:jc w:val="both"/>
            </w:pPr>
            <w:r>
              <w:rPr>
                <w:sz w:val="20"/>
                <w:szCs w:val="20"/>
              </w:rPr>
              <w:t>Red Blood Cell Count</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C0803" w:rsidRDefault="00745F39" w:rsidP="006C0107">
            <w:pPr>
              <w:jc w:val="both"/>
            </w:pPr>
            <w:r>
              <w:rPr>
                <w:sz w:val="20"/>
                <w:szCs w:val="20"/>
              </w:rPr>
              <w:t>RBC</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C0803" w:rsidRDefault="00745F39" w:rsidP="006C0107">
            <w:pPr>
              <w:jc w:val="both"/>
            </w:pPr>
            <w:r>
              <w:rPr>
                <w:sz w:val="20"/>
                <w:szCs w:val="20"/>
              </w:rPr>
              <w:t>789-8</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C0803" w:rsidRDefault="00745F39" w:rsidP="006C0107">
            <w:pPr>
              <w:jc w:val="both"/>
            </w:pPr>
            <w:r>
              <w:rPr>
                <w:sz w:val="20"/>
                <w:szCs w:val="20"/>
              </w:rPr>
              <w:t>10⁶/µL</w:t>
            </w:r>
          </w:p>
        </w:tc>
        <w:tc>
          <w:tcPr>
            <w:tcW w:w="37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C0803" w:rsidRDefault="00745F39" w:rsidP="006C0107">
            <w:pPr>
              <w:jc w:val="both"/>
            </w:pPr>
            <w:proofErr w:type="spellStart"/>
            <w:r>
              <w:rPr>
                <w:sz w:val="20"/>
                <w:szCs w:val="20"/>
              </w:rPr>
              <w:t>Anemia</w:t>
            </w:r>
            <w:proofErr w:type="spellEnd"/>
            <w:r>
              <w:rPr>
                <w:sz w:val="20"/>
                <w:szCs w:val="20"/>
              </w:rPr>
              <w:t xml:space="preserve">, </w:t>
            </w:r>
            <w:proofErr w:type="spellStart"/>
            <w:r>
              <w:rPr>
                <w:sz w:val="20"/>
                <w:szCs w:val="20"/>
              </w:rPr>
              <w:t>polycythemia</w:t>
            </w:r>
            <w:proofErr w:type="spellEnd"/>
            <w:r>
              <w:rPr>
                <w:sz w:val="20"/>
                <w:szCs w:val="20"/>
              </w:rPr>
              <w:t xml:space="preserve"> screening</w:t>
            </w:r>
          </w:p>
        </w:tc>
      </w:tr>
      <w:tr w:rsidR="008C0803">
        <w:tc>
          <w:tcPr>
            <w:tcW w:w="2400" w:type="dxa"/>
            <w:tcBorders>
              <w:top w:val="single" w:sz="1" w:space="0" w:color="CCCCCC"/>
              <w:left w:val="single" w:sz="1" w:space="0" w:color="CCCCCC"/>
              <w:bottom w:val="single" w:sz="1" w:space="0" w:color="CCCCCC"/>
              <w:right w:val="single" w:sz="1" w:space="0" w:color="CCCCCC"/>
            </w:tcBorders>
            <w:shd w:val="clear" w:color="auto" w:fill="EBF2FF"/>
            <w:tcMar>
              <w:top w:w="80" w:type="dxa"/>
              <w:left w:w="120" w:type="dxa"/>
              <w:bottom w:w="80" w:type="dxa"/>
              <w:right w:w="120" w:type="dxa"/>
            </w:tcMar>
          </w:tcPr>
          <w:p w:rsidR="008C0803" w:rsidRDefault="00745F39" w:rsidP="006C0107">
            <w:pPr>
              <w:jc w:val="both"/>
            </w:pPr>
            <w:proofErr w:type="spellStart"/>
            <w:r>
              <w:rPr>
                <w:sz w:val="20"/>
                <w:szCs w:val="20"/>
              </w:rPr>
              <w:t>Hemoglobin</w:t>
            </w:r>
            <w:proofErr w:type="spellEnd"/>
          </w:p>
        </w:tc>
        <w:tc>
          <w:tcPr>
            <w:tcW w:w="800" w:type="dxa"/>
            <w:tcBorders>
              <w:top w:val="single" w:sz="1" w:space="0" w:color="CCCCCC"/>
              <w:left w:val="single" w:sz="1" w:space="0" w:color="CCCCCC"/>
              <w:bottom w:val="single" w:sz="1" w:space="0" w:color="CCCCCC"/>
              <w:right w:val="single" w:sz="1" w:space="0" w:color="CCCCCC"/>
            </w:tcBorders>
            <w:shd w:val="clear" w:color="auto" w:fill="EBF2FF"/>
            <w:tcMar>
              <w:top w:w="80" w:type="dxa"/>
              <w:left w:w="120" w:type="dxa"/>
              <w:bottom w:w="80" w:type="dxa"/>
              <w:right w:w="120" w:type="dxa"/>
            </w:tcMar>
          </w:tcPr>
          <w:p w:rsidR="008C0803" w:rsidRDefault="00745F39" w:rsidP="006C0107">
            <w:pPr>
              <w:jc w:val="both"/>
            </w:pPr>
            <w:r>
              <w:rPr>
                <w:sz w:val="20"/>
                <w:szCs w:val="20"/>
              </w:rPr>
              <w:t>HGB</w:t>
            </w:r>
          </w:p>
        </w:tc>
        <w:tc>
          <w:tcPr>
            <w:tcW w:w="1200" w:type="dxa"/>
            <w:tcBorders>
              <w:top w:val="single" w:sz="1" w:space="0" w:color="CCCCCC"/>
              <w:left w:val="single" w:sz="1" w:space="0" w:color="CCCCCC"/>
              <w:bottom w:val="single" w:sz="1" w:space="0" w:color="CCCCCC"/>
              <w:right w:val="single" w:sz="1" w:space="0" w:color="CCCCCC"/>
            </w:tcBorders>
            <w:shd w:val="clear" w:color="auto" w:fill="EBF2FF"/>
            <w:tcMar>
              <w:top w:w="80" w:type="dxa"/>
              <w:left w:w="120" w:type="dxa"/>
              <w:bottom w:w="80" w:type="dxa"/>
              <w:right w:w="120" w:type="dxa"/>
            </w:tcMar>
          </w:tcPr>
          <w:p w:rsidR="008C0803" w:rsidRDefault="00745F39" w:rsidP="006C0107">
            <w:pPr>
              <w:jc w:val="both"/>
            </w:pPr>
            <w:r>
              <w:rPr>
                <w:sz w:val="20"/>
                <w:szCs w:val="20"/>
              </w:rPr>
              <w:t>718-7</w:t>
            </w:r>
          </w:p>
        </w:tc>
        <w:tc>
          <w:tcPr>
            <w:tcW w:w="900" w:type="dxa"/>
            <w:tcBorders>
              <w:top w:val="single" w:sz="1" w:space="0" w:color="CCCCCC"/>
              <w:left w:val="single" w:sz="1" w:space="0" w:color="CCCCCC"/>
              <w:bottom w:val="single" w:sz="1" w:space="0" w:color="CCCCCC"/>
              <w:right w:val="single" w:sz="1" w:space="0" w:color="CCCCCC"/>
            </w:tcBorders>
            <w:shd w:val="clear" w:color="auto" w:fill="EBF2FF"/>
            <w:tcMar>
              <w:top w:w="80" w:type="dxa"/>
              <w:left w:w="120" w:type="dxa"/>
              <w:bottom w:w="80" w:type="dxa"/>
              <w:right w:w="120" w:type="dxa"/>
            </w:tcMar>
          </w:tcPr>
          <w:p w:rsidR="008C0803" w:rsidRDefault="00745F39" w:rsidP="006C0107">
            <w:pPr>
              <w:jc w:val="both"/>
            </w:pPr>
            <w:r>
              <w:rPr>
                <w:sz w:val="20"/>
                <w:szCs w:val="20"/>
              </w:rPr>
              <w:t>g/</w:t>
            </w:r>
            <w:proofErr w:type="spellStart"/>
            <w:r>
              <w:rPr>
                <w:sz w:val="20"/>
                <w:szCs w:val="20"/>
              </w:rPr>
              <w:t>dL</w:t>
            </w:r>
            <w:proofErr w:type="spellEnd"/>
          </w:p>
        </w:tc>
        <w:tc>
          <w:tcPr>
            <w:tcW w:w="3726" w:type="dxa"/>
            <w:tcBorders>
              <w:top w:val="single" w:sz="1" w:space="0" w:color="CCCCCC"/>
              <w:left w:val="single" w:sz="1" w:space="0" w:color="CCCCCC"/>
              <w:bottom w:val="single" w:sz="1" w:space="0" w:color="CCCCCC"/>
              <w:right w:val="single" w:sz="1" w:space="0" w:color="CCCCCC"/>
            </w:tcBorders>
            <w:shd w:val="clear" w:color="auto" w:fill="EBF2FF"/>
            <w:tcMar>
              <w:top w:w="80" w:type="dxa"/>
              <w:left w:w="120" w:type="dxa"/>
              <w:bottom w:w="80" w:type="dxa"/>
              <w:right w:w="120" w:type="dxa"/>
            </w:tcMar>
          </w:tcPr>
          <w:p w:rsidR="008C0803" w:rsidRDefault="00745F39" w:rsidP="006C0107">
            <w:pPr>
              <w:jc w:val="both"/>
            </w:pPr>
            <w:proofErr w:type="spellStart"/>
            <w:r>
              <w:rPr>
                <w:sz w:val="20"/>
                <w:szCs w:val="20"/>
              </w:rPr>
              <w:t>Anemia</w:t>
            </w:r>
            <w:proofErr w:type="spellEnd"/>
            <w:r>
              <w:rPr>
                <w:sz w:val="20"/>
                <w:szCs w:val="20"/>
              </w:rPr>
              <w:t>, oxygen-carrying capacity</w:t>
            </w:r>
          </w:p>
        </w:tc>
      </w:tr>
      <w:tr w:rsidR="008C0803">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C0803" w:rsidRDefault="00745F39" w:rsidP="006C0107">
            <w:pPr>
              <w:jc w:val="both"/>
            </w:pPr>
            <w:proofErr w:type="spellStart"/>
            <w:r>
              <w:rPr>
                <w:sz w:val="20"/>
                <w:szCs w:val="20"/>
              </w:rPr>
              <w:t>Hematocrit</w:t>
            </w:r>
            <w:proofErr w:type="spellEnd"/>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C0803" w:rsidRDefault="00745F39" w:rsidP="006C0107">
            <w:pPr>
              <w:jc w:val="both"/>
            </w:pPr>
            <w:r>
              <w:rPr>
                <w:sz w:val="20"/>
                <w:szCs w:val="20"/>
              </w:rPr>
              <w:t>HCT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C0803" w:rsidRDefault="00745F39" w:rsidP="006C0107">
            <w:pPr>
              <w:jc w:val="both"/>
            </w:pPr>
            <w:r>
              <w:rPr>
                <w:sz w:val="20"/>
                <w:szCs w:val="20"/>
              </w:rPr>
              <w:t>4544-3</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C0803" w:rsidRDefault="00745F39" w:rsidP="006C0107">
            <w:pPr>
              <w:jc w:val="both"/>
            </w:pPr>
            <w:r>
              <w:rPr>
                <w:sz w:val="20"/>
                <w:szCs w:val="20"/>
              </w:rPr>
              <w:t>%</w:t>
            </w:r>
          </w:p>
        </w:tc>
        <w:tc>
          <w:tcPr>
            <w:tcW w:w="37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C0803" w:rsidRDefault="00745F39" w:rsidP="006C0107">
            <w:pPr>
              <w:jc w:val="both"/>
            </w:pPr>
            <w:proofErr w:type="spellStart"/>
            <w:r>
              <w:rPr>
                <w:sz w:val="20"/>
                <w:szCs w:val="20"/>
              </w:rPr>
              <w:t>Anemia</w:t>
            </w:r>
            <w:proofErr w:type="spellEnd"/>
            <w:r>
              <w:rPr>
                <w:sz w:val="20"/>
                <w:szCs w:val="20"/>
              </w:rPr>
              <w:t>, dehydration assessment</w:t>
            </w:r>
          </w:p>
        </w:tc>
      </w:tr>
      <w:tr w:rsidR="008C0803">
        <w:tc>
          <w:tcPr>
            <w:tcW w:w="2400" w:type="dxa"/>
            <w:tcBorders>
              <w:top w:val="single" w:sz="1" w:space="0" w:color="CCCCCC"/>
              <w:left w:val="single" w:sz="1" w:space="0" w:color="CCCCCC"/>
              <w:bottom w:val="single" w:sz="1" w:space="0" w:color="CCCCCC"/>
              <w:right w:val="single" w:sz="1" w:space="0" w:color="CCCCCC"/>
            </w:tcBorders>
            <w:shd w:val="clear" w:color="auto" w:fill="EBF2FF"/>
            <w:tcMar>
              <w:top w:w="80" w:type="dxa"/>
              <w:left w:w="120" w:type="dxa"/>
              <w:bottom w:w="80" w:type="dxa"/>
              <w:right w:w="120" w:type="dxa"/>
            </w:tcMar>
          </w:tcPr>
          <w:p w:rsidR="008C0803" w:rsidRDefault="00745F39" w:rsidP="006C0107">
            <w:pPr>
              <w:jc w:val="both"/>
            </w:pPr>
            <w:r>
              <w:rPr>
                <w:sz w:val="20"/>
                <w:szCs w:val="20"/>
              </w:rPr>
              <w:t>Mean Corpuscular Volume</w:t>
            </w:r>
          </w:p>
        </w:tc>
        <w:tc>
          <w:tcPr>
            <w:tcW w:w="800" w:type="dxa"/>
            <w:tcBorders>
              <w:top w:val="single" w:sz="1" w:space="0" w:color="CCCCCC"/>
              <w:left w:val="single" w:sz="1" w:space="0" w:color="CCCCCC"/>
              <w:bottom w:val="single" w:sz="1" w:space="0" w:color="CCCCCC"/>
              <w:right w:val="single" w:sz="1" w:space="0" w:color="CCCCCC"/>
            </w:tcBorders>
            <w:shd w:val="clear" w:color="auto" w:fill="EBF2FF"/>
            <w:tcMar>
              <w:top w:w="80" w:type="dxa"/>
              <w:left w:w="120" w:type="dxa"/>
              <w:bottom w:w="80" w:type="dxa"/>
              <w:right w:w="120" w:type="dxa"/>
            </w:tcMar>
          </w:tcPr>
          <w:p w:rsidR="008C0803" w:rsidRDefault="00745F39" w:rsidP="006C0107">
            <w:pPr>
              <w:jc w:val="both"/>
            </w:pPr>
            <w:r>
              <w:rPr>
                <w:sz w:val="20"/>
                <w:szCs w:val="20"/>
              </w:rPr>
              <w:t>MCV</w:t>
            </w:r>
          </w:p>
        </w:tc>
        <w:tc>
          <w:tcPr>
            <w:tcW w:w="1200" w:type="dxa"/>
            <w:tcBorders>
              <w:top w:val="single" w:sz="1" w:space="0" w:color="CCCCCC"/>
              <w:left w:val="single" w:sz="1" w:space="0" w:color="CCCCCC"/>
              <w:bottom w:val="single" w:sz="1" w:space="0" w:color="CCCCCC"/>
              <w:right w:val="single" w:sz="1" w:space="0" w:color="CCCCCC"/>
            </w:tcBorders>
            <w:shd w:val="clear" w:color="auto" w:fill="EBF2FF"/>
            <w:tcMar>
              <w:top w:w="80" w:type="dxa"/>
              <w:left w:w="120" w:type="dxa"/>
              <w:bottom w:w="80" w:type="dxa"/>
              <w:right w:w="120" w:type="dxa"/>
            </w:tcMar>
          </w:tcPr>
          <w:p w:rsidR="008C0803" w:rsidRDefault="00745F39" w:rsidP="006C0107">
            <w:pPr>
              <w:jc w:val="both"/>
            </w:pPr>
            <w:r>
              <w:rPr>
                <w:sz w:val="20"/>
                <w:szCs w:val="20"/>
              </w:rPr>
              <w:t>787-2</w:t>
            </w:r>
          </w:p>
        </w:tc>
        <w:tc>
          <w:tcPr>
            <w:tcW w:w="900" w:type="dxa"/>
            <w:tcBorders>
              <w:top w:val="single" w:sz="1" w:space="0" w:color="CCCCCC"/>
              <w:left w:val="single" w:sz="1" w:space="0" w:color="CCCCCC"/>
              <w:bottom w:val="single" w:sz="1" w:space="0" w:color="CCCCCC"/>
              <w:right w:val="single" w:sz="1" w:space="0" w:color="CCCCCC"/>
            </w:tcBorders>
            <w:shd w:val="clear" w:color="auto" w:fill="EBF2FF"/>
            <w:tcMar>
              <w:top w:w="80" w:type="dxa"/>
              <w:left w:w="120" w:type="dxa"/>
              <w:bottom w:w="80" w:type="dxa"/>
              <w:right w:w="120" w:type="dxa"/>
            </w:tcMar>
          </w:tcPr>
          <w:p w:rsidR="008C0803" w:rsidRDefault="00745F39" w:rsidP="006C0107">
            <w:pPr>
              <w:jc w:val="both"/>
            </w:pPr>
            <w:proofErr w:type="spellStart"/>
            <w:r>
              <w:rPr>
                <w:sz w:val="20"/>
                <w:szCs w:val="20"/>
              </w:rPr>
              <w:t>fL</w:t>
            </w:r>
            <w:proofErr w:type="spellEnd"/>
          </w:p>
        </w:tc>
        <w:tc>
          <w:tcPr>
            <w:tcW w:w="3726" w:type="dxa"/>
            <w:tcBorders>
              <w:top w:val="single" w:sz="1" w:space="0" w:color="CCCCCC"/>
              <w:left w:val="single" w:sz="1" w:space="0" w:color="CCCCCC"/>
              <w:bottom w:val="single" w:sz="1" w:space="0" w:color="CCCCCC"/>
              <w:right w:val="single" w:sz="1" w:space="0" w:color="CCCCCC"/>
            </w:tcBorders>
            <w:shd w:val="clear" w:color="auto" w:fill="EBF2FF"/>
            <w:tcMar>
              <w:top w:w="80" w:type="dxa"/>
              <w:left w:w="120" w:type="dxa"/>
              <w:bottom w:w="80" w:type="dxa"/>
              <w:right w:w="120" w:type="dxa"/>
            </w:tcMar>
          </w:tcPr>
          <w:p w:rsidR="008C0803" w:rsidRDefault="00745F39" w:rsidP="006C0107">
            <w:pPr>
              <w:jc w:val="both"/>
            </w:pPr>
            <w:proofErr w:type="spellStart"/>
            <w:r>
              <w:rPr>
                <w:sz w:val="20"/>
                <w:szCs w:val="20"/>
              </w:rPr>
              <w:t>Anemia</w:t>
            </w:r>
            <w:proofErr w:type="spellEnd"/>
            <w:r>
              <w:rPr>
                <w:sz w:val="20"/>
                <w:szCs w:val="20"/>
              </w:rPr>
              <w:t xml:space="preserve"> classification (micro/macrocytic)</w:t>
            </w:r>
          </w:p>
        </w:tc>
      </w:tr>
      <w:tr w:rsidR="008C0803">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C0803" w:rsidRDefault="00745F39" w:rsidP="006C0107">
            <w:pPr>
              <w:jc w:val="both"/>
            </w:pPr>
            <w:r>
              <w:rPr>
                <w:sz w:val="20"/>
                <w:szCs w:val="20"/>
              </w:rPr>
              <w:t xml:space="preserve">Mean Corp. </w:t>
            </w:r>
            <w:proofErr w:type="spellStart"/>
            <w:r>
              <w:rPr>
                <w:sz w:val="20"/>
                <w:szCs w:val="20"/>
              </w:rPr>
              <w:t>Hemoglobin</w:t>
            </w:r>
            <w:proofErr w:type="spellEnd"/>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C0803" w:rsidRDefault="00745F39" w:rsidP="006C0107">
            <w:pPr>
              <w:jc w:val="both"/>
            </w:pPr>
            <w:r>
              <w:rPr>
                <w:sz w:val="20"/>
                <w:szCs w:val="20"/>
              </w:rPr>
              <w:t>MCH</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C0803" w:rsidRDefault="00745F39" w:rsidP="006C0107">
            <w:pPr>
              <w:jc w:val="both"/>
            </w:pPr>
            <w:r>
              <w:rPr>
                <w:sz w:val="20"/>
                <w:szCs w:val="20"/>
              </w:rPr>
              <w:t>785-6</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C0803" w:rsidRDefault="00745F39" w:rsidP="006C0107">
            <w:pPr>
              <w:jc w:val="both"/>
            </w:pPr>
            <w:proofErr w:type="spellStart"/>
            <w:r>
              <w:rPr>
                <w:sz w:val="20"/>
                <w:szCs w:val="20"/>
              </w:rPr>
              <w:t>pg</w:t>
            </w:r>
            <w:proofErr w:type="spellEnd"/>
          </w:p>
        </w:tc>
        <w:tc>
          <w:tcPr>
            <w:tcW w:w="37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C0803" w:rsidRDefault="00745F39" w:rsidP="006C0107">
            <w:pPr>
              <w:jc w:val="both"/>
            </w:pPr>
            <w:proofErr w:type="spellStart"/>
            <w:r>
              <w:rPr>
                <w:sz w:val="20"/>
                <w:szCs w:val="20"/>
              </w:rPr>
              <w:t>Anemia</w:t>
            </w:r>
            <w:proofErr w:type="spellEnd"/>
            <w:r>
              <w:rPr>
                <w:sz w:val="20"/>
                <w:szCs w:val="20"/>
              </w:rPr>
              <w:t xml:space="preserve"> subtype classification</w:t>
            </w:r>
          </w:p>
        </w:tc>
      </w:tr>
      <w:tr w:rsidR="008C0803">
        <w:tc>
          <w:tcPr>
            <w:tcW w:w="2400" w:type="dxa"/>
            <w:tcBorders>
              <w:top w:val="single" w:sz="1" w:space="0" w:color="CCCCCC"/>
              <w:left w:val="single" w:sz="1" w:space="0" w:color="CCCCCC"/>
              <w:bottom w:val="single" w:sz="1" w:space="0" w:color="CCCCCC"/>
              <w:right w:val="single" w:sz="1" w:space="0" w:color="CCCCCC"/>
            </w:tcBorders>
            <w:shd w:val="clear" w:color="auto" w:fill="EBF2FF"/>
            <w:tcMar>
              <w:top w:w="80" w:type="dxa"/>
              <w:left w:w="120" w:type="dxa"/>
              <w:bottom w:w="80" w:type="dxa"/>
              <w:right w:w="120" w:type="dxa"/>
            </w:tcMar>
          </w:tcPr>
          <w:p w:rsidR="008C0803" w:rsidRDefault="00745F39" w:rsidP="006C0107">
            <w:pPr>
              <w:jc w:val="both"/>
            </w:pPr>
            <w:r>
              <w:rPr>
                <w:sz w:val="20"/>
                <w:szCs w:val="20"/>
              </w:rPr>
              <w:t xml:space="preserve">Mean Corp. </w:t>
            </w:r>
            <w:proofErr w:type="spellStart"/>
            <w:r>
              <w:rPr>
                <w:sz w:val="20"/>
                <w:szCs w:val="20"/>
              </w:rPr>
              <w:t>Hgb</w:t>
            </w:r>
            <w:proofErr w:type="spellEnd"/>
            <w:r>
              <w:rPr>
                <w:sz w:val="20"/>
                <w:szCs w:val="20"/>
              </w:rPr>
              <w:t xml:space="preserve"> Concentration</w:t>
            </w:r>
          </w:p>
        </w:tc>
        <w:tc>
          <w:tcPr>
            <w:tcW w:w="800" w:type="dxa"/>
            <w:tcBorders>
              <w:top w:val="single" w:sz="1" w:space="0" w:color="CCCCCC"/>
              <w:left w:val="single" w:sz="1" w:space="0" w:color="CCCCCC"/>
              <w:bottom w:val="single" w:sz="1" w:space="0" w:color="CCCCCC"/>
              <w:right w:val="single" w:sz="1" w:space="0" w:color="CCCCCC"/>
            </w:tcBorders>
            <w:shd w:val="clear" w:color="auto" w:fill="EBF2FF"/>
            <w:tcMar>
              <w:top w:w="80" w:type="dxa"/>
              <w:left w:w="120" w:type="dxa"/>
              <w:bottom w:w="80" w:type="dxa"/>
              <w:right w:w="120" w:type="dxa"/>
            </w:tcMar>
          </w:tcPr>
          <w:p w:rsidR="008C0803" w:rsidRDefault="00745F39" w:rsidP="006C0107">
            <w:pPr>
              <w:jc w:val="both"/>
            </w:pPr>
            <w:r>
              <w:rPr>
                <w:sz w:val="20"/>
                <w:szCs w:val="20"/>
              </w:rPr>
              <w:t>MCHC</w:t>
            </w:r>
          </w:p>
        </w:tc>
        <w:tc>
          <w:tcPr>
            <w:tcW w:w="1200" w:type="dxa"/>
            <w:tcBorders>
              <w:top w:val="single" w:sz="1" w:space="0" w:color="CCCCCC"/>
              <w:left w:val="single" w:sz="1" w:space="0" w:color="CCCCCC"/>
              <w:bottom w:val="single" w:sz="1" w:space="0" w:color="CCCCCC"/>
              <w:right w:val="single" w:sz="1" w:space="0" w:color="CCCCCC"/>
            </w:tcBorders>
            <w:shd w:val="clear" w:color="auto" w:fill="EBF2FF"/>
            <w:tcMar>
              <w:top w:w="80" w:type="dxa"/>
              <w:left w:w="120" w:type="dxa"/>
              <w:bottom w:w="80" w:type="dxa"/>
              <w:right w:w="120" w:type="dxa"/>
            </w:tcMar>
          </w:tcPr>
          <w:p w:rsidR="008C0803" w:rsidRDefault="00745F39" w:rsidP="006C0107">
            <w:pPr>
              <w:jc w:val="both"/>
            </w:pPr>
            <w:r>
              <w:rPr>
                <w:sz w:val="20"/>
                <w:szCs w:val="20"/>
              </w:rPr>
              <w:t>786-4</w:t>
            </w:r>
          </w:p>
        </w:tc>
        <w:tc>
          <w:tcPr>
            <w:tcW w:w="900" w:type="dxa"/>
            <w:tcBorders>
              <w:top w:val="single" w:sz="1" w:space="0" w:color="CCCCCC"/>
              <w:left w:val="single" w:sz="1" w:space="0" w:color="CCCCCC"/>
              <w:bottom w:val="single" w:sz="1" w:space="0" w:color="CCCCCC"/>
              <w:right w:val="single" w:sz="1" w:space="0" w:color="CCCCCC"/>
            </w:tcBorders>
            <w:shd w:val="clear" w:color="auto" w:fill="EBF2FF"/>
            <w:tcMar>
              <w:top w:w="80" w:type="dxa"/>
              <w:left w:w="120" w:type="dxa"/>
              <w:bottom w:w="80" w:type="dxa"/>
              <w:right w:w="120" w:type="dxa"/>
            </w:tcMar>
          </w:tcPr>
          <w:p w:rsidR="008C0803" w:rsidRDefault="00745F39" w:rsidP="006C0107">
            <w:pPr>
              <w:jc w:val="both"/>
            </w:pPr>
            <w:r>
              <w:rPr>
                <w:sz w:val="20"/>
                <w:szCs w:val="20"/>
              </w:rPr>
              <w:t>g/</w:t>
            </w:r>
            <w:proofErr w:type="spellStart"/>
            <w:r>
              <w:rPr>
                <w:sz w:val="20"/>
                <w:szCs w:val="20"/>
              </w:rPr>
              <w:t>dL</w:t>
            </w:r>
            <w:proofErr w:type="spellEnd"/>
          </w:p>
        </w:tc>
        <w:tc>
          <w:tcPr>
            <w:tcW w:w="3726" w:type="dxa"/>
            <w:tcBorders>
              <w:top w:val="single" w:sz="1" w:space="0" w:color="CCCCCC"/>
              <w:left w:val="single" w:sz="1" w:space="0" w:color="CCCCCC"/>
              <w:bottom w:val="single" w:sz="1" w:space="0" w:color="CCCCCC"/>
              <w:right w:val="single" w:sz="1" w:space="0" w:color="CCCCCC"/>
            </w:tcBorders>
            <w:shd w:val="clear" w:color="auto" w:fill="EBF2FF"/>
            <w:tcMar>
              <w:top w:w="80" w:type="dxa"/>
              <w:left w:w="120" w:type="dxa"/>
              <w:bottom w:w="80" w:type="dxa"/>
              <w:right w:w="120" w:type="dxa"/>
            </w:tcMar>
          </w:tcPr>
          <w:p w:rsidR="008C0803" w:rsidRDefault="00745F39" w:rsidP="006C0107">
            <w:pPr>
              <w:jc w:val="both"/>
            </w:pPr>
            <w:proofErr w:type="spellStart"/>
            <w:r>
              <w:rPr>
                <w:sz w:val="20"/>
                <w:szCs w:val="20"/>
              </w:rPr>
              <w:t>Hemoglobin</w:t>
            </w:r>
            <w:proofErr w:type="spellEnd"/>
            <w:r>
              <w:rPr>
                <w:sz w:val="20"/>
                <w:szCs w:val="20"/>
              </w:rPr>
              <w:t xml:space="preserve"> concentration per cell</w:t>
            </w:r>
          </w:p>
        </w:tc>
      </w:tr>
      <w:tr w:rsidR="008C0803">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C0803" w:rsidRDefault="00745F39" w:rsidP="006C0107">
            <w:pPr>
              <w:jc w:val="both"/>
            </w:pPr>
            <w:r>
              <w:rPr>
                <w:sz w:val="20"/>
                <w:szCs w:val="20"/>
              </w:rPr>
              <w:t>Red Cell Distribution Width</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C0803" w:rsidRDefault="00745F39" w:rsidP="006C0107">
            <w:pPr>
              <w:jc w:val="both"/>
            </w:pPr>
            <w:r>
              <w:rPr>
                <w:sz w:val="20"/>
                <w:szCs w:val="20"/>
              </w:rPr>
              <w:t>RDW</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C0803" w:rsidRDefault="00745F39" w:rsidP="006C0107">
            <w:pPr>
              <w:jc w:val="both"/>
            </w:pPr>
            <w:r>
              <w:rPr>
                <w:sz w:val="20"/>
                <w:szCs w:val="20"/>
              </w:rPr>
              <w:t>788-0</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C0803" w:rsidRDefault="00745F39" w:rsidP="006C0107">
            <w:pPr>
              <w:jc w:val="both"/>
            </w:pPr>
            <w:r>
              <w:rPr>
                <w:sz w:val="20"/>
                <w:szCs w:val="20"/>
              </w:rPr>
              <w:t>%</w:t>
            </w:r>
          </w:p>
        </w:tc>
        <w:tc>
          <w:tcPr>
            <w:tcW w:w="37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C0803" w:rsidRDefault="00745F39" w:rsidP="006C0107">
            <w:pPr>
              <w:jc w:val="both"/>
            </w:pPr>
            <w:proofErr w:type="spellStart"/>
            <w:r>
              <w:rPr>
                <w:sz w:val="20"/>
                <w:szCs w:val="20"/>
              </w:rPr>
              <w:t>Anemia</w:t>
            </w:r>
            <w:proofErr w:type="spellEnd"/>
            <w:r>
              <w:rPr>
                <w:sz w:val="20"/>
                <w:szCs w:val="20"/>
              </w:rPr>
              <w:t xml:space="preserve"> type differentiation</w:t>
            </w:r>
          </w:p>
        </w:tc>
      </w:tr>
      <w:tr w:rsidR="008C0803">
        <w:tc>
          <w:tcPr>
            <w:tcW w:w="2400" w:type="dxa"/>
            <w:tcBorders>
              <w:top w:val="single" w:sz="1" w:space="0" w:color="CCCCCC"/>
              <w:left w:val="single" w:sz="1" w:space="0" w:color="CCCCCC"/>
              <w:bottom w:val="single" w:sz="1" w:space="0" w:color="CCCCCC"/>
              <w:right w:val="single" w:sz="1" w:space="0" w:color="CCCCCC"/>
            </w:tcBorders>
            <w:shd w:val="clear" w:color="auto" w:fill="EBF2FF"/>
            <w:tcMar>
              <w:top w:w="80" w:type="dxa"/>
              <w:left w:w="120" w:type="dxa"/>
              <w:bottom w:w="80" w:type="dxa"/>
              <w:right w:w="120" w:type="dxa"/>
            </w:tcMar>
          </w:tcPr>
          <w:p w:rsidR="008C0803" w:rsidRDefault="00745F39" w:rsidP="006C0107">
            <w:pPr>
              <w:jc w:val="both"/>
            </w:pPr>
            <w:r>
              <w:rPr>
                <w:sz w:val="20"/>
                <w:szCs w:val="20"/>
              </w:rPr>
              <w:t>Platelet Count</w:t>
            </w:r>
          </w:p>
        </w:tc>
        <w:tc>
          <w:tcPr>
            <w:tcW w:w="800" w:type="dxa"/>
            <w:tcBorders>
              <w:top w:val="single" w:sz="1" w:space="0" w:color="CCCCCC"/>
              <w:left w:val="single" w:sz="1" w:space="0" w:color="CCCCCC"/>
              <w:bottom w:val="single" w:sz="1" w:space="0" w:color="CCCCCC"/>
              <w:right w:val="single" w:sz="1" w:space="0" w:color="CCCCCC"/>
            </w:tcBorders>
            <w:shd w:val="clear" w:color="auto" w:fill="EBF2FF"/>
            <w:tcMar>
              <w:top w:w="80" w:type="dxa"/>
              <w:left w:w="120" w:type="dxa"/>
              <w:bottom w:w="80" w:type="dxa"/>
              <w:right w:w="120" w:type="dxa"/>
            </w:tcMar>
          </w:tcPr>
          <w:p w:rsidR="008C0803" w:rsidRDefault="00745F39" w:rsidP="006C0107">
            <w:pPr>
              <w:jc w:val="both"/>
            </w:pPr>
            <w:r>
              <w:rPr>
                <w:sz w:val="20"/>
                <w:szCs w:val="20"/>
              </w:rPr>
              <w:t>PLT</w:t>
            </w:r>
          </w:p>
        </w:tc>
        <w:tc>
          <w:tcPr>
            <w:tcW w:w="1200" w:type="dxa"/>
            <w:tcBorders>
              <w:top w:val="single" w:sz="1" w:space="0" w:color="CCCCCC"/>
              <w:left w:val="single" w:sz="1" w:space="0" w:color="CCCCCC"/>
              <w:bottom w:val="single" w:sz="1" w:space="0" w:color="CCCCCC"/>
              <w:right w:val="single" w:sz="1" w:space="0" w:color="CCCCCC"/>
            </w:tcBorders>
            <w:shd w:val="clear" w:color="auto" w:fill="EBF2FF"/>
            <w:tcMar>
              <w:top w:w="80" w:type="dxa"/>
              <w:left w:w="120" w:type="dxa"/>
              <w:bottom w:w="80" w:type="dxa"/>
              <w:right w:w="120" w:type="dxa"/>
            </w:tcMar>
          </w:tcPr>
          <w:p w:rsidR="008C0803" w:rsidRDefault="00745F39" w:rsidP="006C0107">
            <w:pPr>
              <w:jc w:val="both"/>
            </w:pPr>
            <w:r>
              <w:rPr>
                <w:sz w:val="20"/>
                <w:szCs w:val="20"/>
              </w:rPr>
              <w:t>777-3</w:t>
            </w:r>
          </w:p>
        </w:tc>
        <w:tc>
          <w:tcPr>
            <w:tcW w:w="900" w:type="dxa"/>
            <w:tcBorders>
              <w:top w:val="single" w:sz="1" w:space="0" w:color="CCCCCC"/>
              <w:left w:val="single" w:sz="1" w:space="0" w:color="CCCCCC"/>
              <w:bottom w:val="single" w:sz="1" w:space="0" w:color="CCCCCC"/>
              <w:right w:val="single" w:sz="1" w:space="0" w:color="CCCCCC"/>
            </w:tcBorders>
            <w:shd w:val="clear" w:color="auto" w:fill="EBF2FF"/>
            <w:tcMar>
              <w:top w:w="80" w:type="dxa"/>
              <w:left w:w="120" w:type="dxa"/>
              <w:bottom w:w="80" w:type="dxa"/>
              <w:right w:w="120" w:type="dxa"/>
            </w:tcMar>
          </w:tcPr>
          <w:p w:rsidR="008C0803" w:rsidRDefault="00745F39" w:rsidP="006C0107">
            <w:pPr>
              <w:jc w:val="both"/>
            </w:pPr>
            <w:r>
              <w:rPr>
                <w:sz w:val="20"/>
                <w:szCs w:val="20"/>
              </w:rPr>
              <w:t>10³/µL</w:t>
            </w:r>
          </w:p>
        </w:tc>
        <w:tc>
          <w:tcPr>
            <w:tcW w:w="3726" w:type="dxa"/>
            <w:tcBorders>
              <w:top w:val="single" w:sz="1" w:space="0" w:color="CCCCCC"/>
              <w:left w:val="single" w:sz="1" w:space="0" w:color="CCCCCC"/>
              <w:bottom w:val="single" w:sz="1" w:space="0" w:color="CCCCCC"/>
              <w:right w:val="single" w:sz="1" w:space="0" w:color="CCCCCC"/>
            </w:tcBorders>
            <w:shd w:val="clear" w:color="auto" w:fill="EBF2FF"/>
            <w:tcMar>
              <w:top w:w="80" w:type="dxa"/>
              <w:left w:w="120" w:type="dxa"/>
              <w:bottom w:w="80" w:type="dxa"/>
              <w:right w:w="120" w:type="dxa"/>
            </w:tcMar>
          </w:tcPr>
          <w:p w:rsidR="008C0803" w:rsidRDefault="00745F39" w:rsidP="006C0107">
            <w:pPr>
              <w:jc w:val="both"/>
            </w:pPr>
            <w:r>
              <w:rPr>
                <w:sz w:val="20"/>
                <w:szCs w:val="20"/>
              </w:rPr>
              <w:t>Clotting disorders, thrombocytopenia</w:t>
            </w:r>
          </w:p>
        </w:tc>
      </w:tr>
      <w:tr w:rsidR="008C0803">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C0803" w:rsidRDefault="00745F39" w:rsidP="006C0107">
            <w:pPr>
              <w:jc w:val="both"/>
            </w:pPr>
            <w:r>
              <w:rPr>
                <w:sz w:val="20"/>
                <w:szCs w:val="20"/>
              </w:rPr>
              <w:t>Mean Platelet Volume</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C0803" w:rsidRDefault="00745F39" w:rsidP="006C0107">
            <w:pPr>
              <w:jc w:val="both"/>
            </w:pPr>
            <w:r>
              <w:rPr>
                <w:sz w:val="20"/>
                <w:szCs w:val="20"/>
              </w:rPr>
              <w:t>MPV</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C0803" w:rsidRDefault="00745F39" w:rsidP="006C0107">
            <w:pPr>
              <w:jc w:val="both"/>
            </w:pPr>
            <w:r>
              <w:rPr>
                <w:sz w:val="20"/>
                <w:szCs w:val="20"/>
              </w:rPr>
              <w:t>32623-1</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C0803" w:rsidRDefault="00745F39" w:rsidP="006C0107">
            <w:pPr>
              <w:jc w:val="both"/>
            </w:pPr>
            <w:proofErr w:type="spellStart"/>
            <w:r>
              <w:rPr>
                <w:sz w:val="20"/>
                <w:szCs w:val="20"/>
              </w:rPr>
              <w:t>fL</w:t>
            </w:r>
            <w:proofErr w:type="spellEnd"/>
          </w:p>
        </w:tc>
        <w:tc>
          <w:tcPr>
            <w:tcW w:w="37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C0803" w:rsidRDefault="00745F39" w:rsidP="006C0107">
            <w:pPr>
              <w:jc w:val="both"/>
            </w:pPr>
            <w:r>
              <w:rPr>
                <w:sz w:val="20"/>
                <w:szCs w:val="20"/>
              </w:rPr>
              <w:t>Platelet function, cardiovascular risk</w:t>
            </w:r>
          </w:p>
        </w:tc>
      </w:tr>
      <w:tr w:rsidR="008C0803">
        <w:tc>
          <w:tcPr>
            <w:tcW w:w="2400" w:type="dxa"/>
            <w:tcBorders>
              <w:top w:val="single" w:sz="1" w:space="0" w:color="CCCCCC"/>
              <w:left w:val="single" w:sz="1" w:space="0" w:color="CCCCCC"/>
              <w:bottom w:val="single" w:sz="1" w:space="0" w:color="CCCCCC"/>
              <w:right w:val="single" w:sz="1" w:space="0" w:color="CCCCCC"/>
            </w:tcBorders>
            <w:shd w:val="clear" w:color="auto" w:fill="EBF2FF"/>
            <w:tcMar>
              <w:top w:w="80" w:type="dxa"/>
              <w:left w:w="120" w:type="dxa"/>
              <w:bottom w:w="80" w:type="dxa"/>
              <w:right w:w="120" w:type="dxa"/>
            </w:tcMar>
          </w:tcPr>
          <w:p w:rsidR="008C0803" w:rsidRDefault="00745F39" w:rsidP="006C0107">
            <w:pPr>
              <w:jc w:val="both"/>
            </w:pPr>
            <w:r>
              <w:rPr>
                <w:sz w:val="20"/>
                <w:szCs w:val="20"/>
              </w:rPr>
              <w:t xml:space="preserve">Platelet </w:t>
            </w:r>
            <w:proofErr w:type="spellStart"/>
            <w:r>
              <w:rPr>
                <w:sz w:val="20"/>
                <w:szCs w:val="20"/>
              </w:rPr>
              <w:t>Crit</w:t>
            </w:r>
            <w:proofErr w:type="spellEnd"/>
          </w:p>
        </w:tc>
        <w:tc>
          <w:tcPr>
            <w:tcW w:w="800" w:type="dxa"/>
            <w:tcBorders>
              <w:top w:val="single" w:sz="1" w:space="0" w:color="CCCCCC"/>
              <w:left w:val="single" w:sz="1" w:space="0" w:color="CCCCCC"/>
              <w:bottom w:val="single" w:sz="1" w:space="0" w:color="CCCCCC"/>
              <w:right w:val="single" w:sz="1" w:space="0" w:color="CCCCCC"/>
            </w:tcBorders>
            <w:shd w:val="clear" w:color="auto" w:fill="EBF2FF"/>
            <w:tcMar>
              <w:top w:w="80" w:type="dxa"/>
              <w:left w:w="120" w:type="dxa"/>
              <w:bottom w:w="80" w:type="dxa"/>
              <w:right w:w="120" w:type="dxa"/>
            </w:tcMar>
          </w:tcPr>
          <w:p w:rsidR="008C0803" w:rsidRDefault="00745F39" w:rsidP="006C0107">
            <w:pPr>
              <w:jc w:val="both"/>
            </w:pPr>
            <w:r>
              <w:rPr>
                <w:sz w:val="20"/>
                <w:szCs w:val="20"/>
              </w:rPr>
              <w:t>PCT</w:t>
            </w:r>
          </w:p>
        </w:tc>
        <w:tc>
          <w:tcPr>
            <w:tcW w:w="1200" w:type="dxa"/>
            <w:tcBorders>
              <w:top w:val="single" w:sz="1" w:space="0" w:color="CCCCCC"/>
              <w:left w:val="single" w:sz="1" w:space="0" w:color="CCCCCC"/>
              <w:bottom w:val="single" w:sz="1" w:space="0" w:color="CCCCCC"/>
              <w:right w:val="single" w:sz="1" w:space="0" w:color="CCCCCC"/>
            </w:tcBorders>
            <w:shd w:val="clear" w:color="auto" w:fill="EBF2FF"/>
            <w:tcMar>
              <w:top w:w="80" w:type="dxa"/>
              <w:left w:w="120" w:type="dxa"/>
              <w:bottom w:w="80" w:type="dxa"/>
              <w:right w:w="120" w:type="dxa"/>
            </w:tcMar>
          </w:tcPr>
          <w:p w:rsidR="008C0803" w:rsidRDefault="00745F39" w:rsidP="006C0107">
            <w:pPr>
              <w:jc w:val="both"/>
            </w:pPr>
            <w:r>
              <w:rPr>
                <w:sz w:val="20"/>
                <w:szCs w:val="20"/>
              </w:rPr>
              <w:t>51637-7</w:t>
            </w:r>
          </w:p>
        </w:tc>
        <w:tc>
          <w:tcPr>
            <w:tcW w:w="900" w:type="dxa"/>
            <w:tcBorders>
              <w:top w:val="single" w:sz="1" w:space="0" w:color="CCCCCC"/>
              <w:left w:val="single" w:sz="1" w:space="0" w:color="CCCCCC"/>
              <w:bottom w:val="single" w:sz="1" w:space="0" w:color="CCCCCC"/>
              <w:right w:val="single" w:sz="1" w:space="0" w:color="CCCCCC"/>
            </w:tcBorders>
            <w:shd w:val="clear" w:color="auto" w:fill="EBF2FF"/>
            <w:tcMar>
              <w:top w:w="80" w:type="dxa"/>
              <w:left w:w="120" w:type="dxa"/>
              <w:bottom w:w="80" w:type="dxa"/>
              <w:right w:w="120" w:type="dxa"/>
            </w:tcMar>
          </w:tcPr>
          <w:p w:rsidR="008C0803" w:rsidRDefault="00745F39" w:rsidP="006C0107">
            <w:pPr>
              <w:jc w:val="both"/>
            </w:pPr>
            <w:r>
              <w:rPr>
                <w:sz w:val="20"/>
                <w:szCs w:val="20"/>
              </w:rPr>
              <w:t>%</w:t>
            </w:r>
          </w:p>
        </w:tc>
        <w:tc>
          <w:tcPr>
            <w:tcW w:w="3726" w:type="dxa"/>
            <w:tcBorders>
              <w:top w:val="single" w:sz="1" w:space="0" w:color="CCCCCC"/>
              <w:left w:val="single" w:sz="1" w:space="0" w:color="CCCCCC"/>
              <w:bottom w:val="single" w:sz="1" w:space="0" w:color="CCCCCC"/>
              <w:right w:val="single" w:sz="1" w:space="0" w:color="CCCCCC"/>
            </w:tcBorders>
            <w:shd w:val="clear" w:color="auto" w:fill="EBF2FF"/>
            <w:tcMar>
              <w:top w:w="80" w:type="dxa"/>
              <w:left w:w="120" w:type="dxa"/>
              <w:bottom w:w="80" w:type="dxa"/>
              <w:right w:w="120" w:type="dxa"/>
            </w:tcMar>
          </w:tcPr>
          <w:p w:rsidR="008C0803" w:rsidRDefault="00745F39" w:rsidP="006C0107">
            <w:pPr>
              <w:jc w:val="both"/>
            </w:pPr>
            <w:r>
              <w:rPr>
                <w:sz w:val="20"/>
                <w:szCs w:val="20"/>
              </w:rPr>
              <w:t>Platelet mass in blood</w:t>
            </w:r>
          </w:p>
        </w:tc>
      </w:tr>
      <w:tr w:rsidR="008C0803">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C0803" w:rsidRDefault="00745F39" w:rsidP="006C0107">
            <w:pPr>
              <w:jc w:val="both"/>
            </w:pPr>
            <w:r>
              <w:rPr>
                <w:sz w:val="20"/>
                <w:szCs w:val="20"/>
              </w:rPr>
              <w:t>Platelet Distribution Width</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C0803" w:rsidRDefault="00745F39" w:rsidP="006C0107">
            <w:pPr>
              <w:jc w:val="both"/>
            </w:pPr>
            <w:r>
              <w:rPr>
                <w:sz w:val="20"/>
                <w:szCs w:val="20"/>
              </w:rPr>
              <w:t>PDW</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C0803" w:rsidRDefault="00745F39" w:rsidP="006C0107">
            <w:pPr>
              <w:jc w:val="both"/>
            </w:pPr>
            <w:r>
              <w:rPr>
                <w:sz w:val="20"/>
                <w:szCs w:val="20"/>
              </w:rPr>
              <w:t>32207-3</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C0803" w:rsidRDefault="00745F39" w:rsidP="006C0107">
            <w:pPr>
              <w:jc w:val="both"/>
            </w:pPr>
            <w:r>
              <w:rPr>
                <w:sz w:val="20"/>
                <w:szCs w:val="20"/>
              </w:rPr>
              <w:t>%</w:t>
            </w:r>
          </w:p>
        </w:tc>
        <w:tc>
          <w:tcPr>
            <w:tcW w:w="37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C0803" w:rsidRDefault="00745F39" w:rsidP="006C0107">
            <w:pPr>
              <w:jc w:val="both"/>
            </w:pPr>
            <w:r>
              <w:rPr>
                <w:sz w:val="20"/>
                <w:szCs w:val="20"/>
              </w:rPr>
              <w:t>Platelet size variation</w:t>
            </w:r>
          </w:p>
        </w:tc>
      </w:tr>
      <w:tr w:rsidR="008C0803">
        <w:tc>
          <w:tcPr>
            <w:tcW w:w="2400" w:type="dxa"/>
            <w:tcBorders>
              <w:top w:val="single" w:sz="1" w:space="0" w:color="CCCCCC"/>
              <w:left w:val="single" w:sz="1" w:space="0" w:color="CCCCCC"/>
              <w:bottom w:val="single" w:sz="1" w:space="0" w:color="CCCCCC"/>
              <w:right w:val="single" w:sz="1" w:space="0" w:color="CCCCCC"/>
            </w:tcBorders>
            <w:shd w:val="clear" w:color="auto" w:fill="EBF2FF"/>
            <w:tcMar>
              <w:top w:w="80" w:type="dxa"/>
              <w:left w:w="120" w:type="dxa"/>
              <w:bottom w:w="80" w:type="dxa"/>
              <w:right w:w="120" w:type="dxa"/>
            </w:tcMar>
          </w:tcPr>
          <w:p w:rsidR="008C0803" w:rsidRDefault="00745F39" w:rsidP="006C0107">
            <w:pPr>
              <w:jc w:val="both"/>
            </w:pPr>
            <w:r>
              <w:rPr>
                <w:sz w:val="20"/>
                <w:szCs w:val="20"/>
              </w:rPr>
              <w:t>Lymphocyte %</w:t>
            </w:r>
          </w:p>
        </w:tc>
        <w:tc>
          <w:tcPr>
            <w:tcW w:w="800" w:type="dxa"/>
            <w:tcBorders>
              <w:top w:val="single" w:sz="1" w:space="0" w:color="CCCCCC"/>
              <w:left w:val="single" w:sz="1" w:space="0" w:color="CCCCCC"/>
              <w:bottom w:val="single" w:sz="1" w:space="0" w:color="CCCCCC"/>
              <w:right w:val="single" w:sz="1" w:space="0" w:color="CCCCCC"/>
            </w:tcBorders>
            <w:shd w:val="clear" w:color="auto" w:fill="EBF2FF"/>
            <w:tcMar>
              <w:top w:w="80" w:type="dxa"/>
              <w:left w:w="120" w:type="dxa"/>
              <w:bottom w:w="80" w:type="dxa"/>
              <w:right w:w="120" w:type="dxa"/>
            </w:tcMar>
          </w:tcPr>
          <w:p w:rsidR="008C0803" w:rsidRDefault="00745F39" w:rsidP="006C0107">
            <w:pPr>
              <w:jc w:val="both"/>
            </w:pPr>
            <w:r>
              <w:rPr>
                <w:sz w:val="20"/>
                <w:szCs w:val="20"/>
              </w:rPr>
              <w:t>LYM%</w:t>
            </w:r>
          </w:p>
        </w:tc>
        <w:tc>
          <w:tcPr>
            <w:tcW w:w="1200" w:type="dxa"/>
            <w:tcBorders>
              <w:top w:val="single" w:sz="1" w:space="0" w:color="CCCCCC"/>
              <w:left w:val="single" w:sz="1" w:space="0" w:color="CCCCCC"/>
              <w:bottom w:val="single" w:sz="1" w:space="0" w:color="CCCCCC"/>
              <w:right w:val="single" w:sz="1" w:space="0" w:color="CCCCCC"/>
            </w:tcBorders>
            <w:shd w:val="clear" w:color="auto" w:fill="EBF2FF"/>
            <w:tcMar>
              <w:top w:w="80" w:type="dxa"/>
              <w:left w:w="120" w:type="dxa"/>
              <w:bottom w:w="80" w:type="dxa"/>
              <w:right w:w="120" w:type="dxa"/>
            </w:tcMar>
          </w:tcPr>
          <w:p w:rsidR="008C0803" w:rsidRDefault="00745F39" w:rsidP="006C0107">
            <w:pPr>
              <w:jc w:val="both"/>
            </w:pPr>
            <w:r>
              <w:rPr>
                <w:sz w:val="20"/>
                <w:szCs w:val="20"/>
              </w:rPr>
              <w:t>736-9</w:t>
            </w:r>
          </w:p>
        </w:tc>
        <w:tc>
          <w:tcPr>
            <w:tcW w:w="900" w:type="dxa"/>
            <w:tcBorders>
              <w:top w:val="single" w:sz="1" w:space="0" w:color="CCCCCC"/>
              <w:left w:val="single" w:sz="1" w:space="0" w:color="CCCCCC"/>
              <w:bottom w:val="single" w:sz="1" w:space="0" w:color="CCCCCC"/>
              <w:right w:val="single" w:sz="1" w:space="0" w:color="CCCCCC"/>
            </w:tcBorders>
            <w:shd w:val="clear" w:color="auto" w:fill="EBF2FF"/>
            <w:tcMar>
              <w:top w:w="80" w:type="dxa"/>
              <w:left w:w="120" w:type="dxa"/>
              <w:bottom w:w="80" w:type="dxa"/>
              <w:right w:w="120" w:type="dxa"/>
            </w:tcMar>
          </w:tcPr>
          <w:p w:rsidR="008C0803" w:rsidRDefault="00745F39" w:rsidP="006C0107">
            <w:pPr>
              <w:jc w:val="both"/>
            </w:pPr>
            <w:r>
              <w:rPr>
                <w:sz w:val="20"/>
                <w:szCs w:val="20"/>
              </w:rPr>
              <w:t>%</w:t>
            </w:r>
          </w:p>
        </w:tc>
        <w:tc>
          <w:tcPr>
            <w:tcW w:w="3726" w:type="dxa"/>
            <w:tcBorders>
              <w:top w:val="single" w:sz="1" w:space="0" w:color="CCCCCC"/>
              <w:left w:val="single" w:sz="1" w:space="0" w:color="CCCCCC"/>
              <w:bottom w:val="single" w:sz="1" w:space="0" w:color="CCCCCC"/>
              <w:right w:val="single" w:sz="1" w:space="0" w:color="CCCCCC"/>
            </w:tcBorders>
            <w:shd w:val="clear" w:color="auto" w:fill="EBF2FF"/>
            <w:tcMar>
              <w:top w:w="80" w:type="dxa"/>
              <w:left w:w="120" w:type="dxa"/>
              <w:bottom w:w="80" w:type="dxa"/>
              <w:right w:w="120" w:type="dxa"/>
            </w:tcMar>
          </w:tcPr>
          <w:p w:rsidR="008C0803" w:rsidRDefault="00745F39" w:rsidP="006C0107">
            <w:pPr>
              <w:jc w:val="both"/>
            </w:pPr>
            <w:r>
              <w:rPr>
                <w:sz w:val="20"/>
                <w:szCs w:val="20"/>
              </w:rPr>
              <w:t>Viral infections, immune response</w:t>
            </w:r>
          </w:p>
        </w:tc>
      </w:tr>
      <w:tr w:rsidR="008C0803">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C0803" w:rsidRDefault="00745F39" w:rsidP="006C0107">
            <w:pPr>
              <w:jc w:val="both"/>
            </w:pPr>
            <w:r>
              <w:rPr>
                <w:sz w:val="20"/>
                <w:szCs w:val="20"/>
              </w:rPr>
              <w:t>Lymphocyte #</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C0803" w:rsidRDefault="00745F39" w:rsidP="006C0107">
            <w:pPr>
              <w:jc w:val="both"/>
            </w:pPr>
            <w:r>
              <w:rPr>
                <w:sz w:val="20"/>
                <w:szCs w:val="20"/>
              </w:rPr>
              <w:t>LYM#</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C0803" w:rsidRDefault="00745F39" w:rsidP="006C0107">
            <w:pPr>
              <w:jc w:val="both"/>
            </w:pPr>
            <w:r>
              <w:rPr>
                <w:sz w:val="20"/>
                <w:szCs w:val="20"/>
              </w:rPr>
              <w:t>731-0</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C0803" w:rsidRDefault="00745F39" w:rsidP="006C0107">
            <w:pPr>
              <w:jc w:val="both"/>
            </w:pPr>
            <w:r>
              <w:rPr>
                <w:sz w:val="20"/>
                <w:szCs w:val="20"/>
              </w:rPr>
              <w:t>10³/µL</w:t>
            </w:r>
          </w:p>
        </w:tc>
        <w:tc>
          <w:tcPr>
            <w:tcW w:w="37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C0803" w:rsidRDefault="00745F39" w:rsidP="006C0107">
            <w:pPr>
              <w:jc w:val="both"/>
            </w:pPr>
            <w:r>
              <w:rPr>
                <w:sz w:val="20"/>
                <w:szCs w:val="20"/>
              </w:rPr>
              <w:t>Absolute lymphocyte count</w:t>
            </w:r>
          </w:p>
        </w:tc>
      </w:tr>
      <w:tr w:rsidR="008C0803">
        <w:tc>
          <w:tcPr>
            <w:tcW w:w="2400" w:type="dxa"/>
            <w:tcBorders>
              <w:top w:val="single" w:sz="1" w:space="0" w:color="CCCCCC"/>
              <w:left w:val="single" w:sz="1" w:space="0" w:color="CCCCCC"/>
              <w:bottom w:val="single" w:sz="1" w:space="0" w:color="CCCCCC"/>
              <w:right w:val="single" w:sz="1" w:space="0" w:color="CCCCCC"/>
            </w:tcBorders>
            <w:shd w:val="clear" w:color="auto" w:fill="EBF2FF"/>
            <w:tcMar>
              <w:top w:w="80" w:type="dxa"/>
              <w:left w:w="120" w:type="dxa"/>
              <w:bottom w:w="80" w:type="dxa"/>
              <w:right w:w="120" w:type="dxa"/>
            </w:tcMar>
          </w:tcPr>
          <w:p w:rsidR="008C0803" w:rsidRDefault="00745F39" w:rsidP="006C0107">
            <w:pPr>
              <w:jc w:val="both"/>
            </w:pPr>
            <w:r>
              <w:rPr>
                <w:sz w:val="20"/>
                <w:szCs w:val="20"/>
              </w:rPr>
              <w:t>Monocyte %</w:t>
            </w:r>
          </w:p>
        </w:tc>
        <w:tc>
          <w:tcPr>
            <w:tcW w:w="800" w:type="dxa"/>
            <w:tcBorders>
              <w:top w:val="single" w:sz="1" w:space="0" w:color="CCCCCC"/>
              <w:left w:val="single" w:sz="1" w:space="0" w:color="CCCCCC"/>
              <w:bottom w:val="single" w:sz="1" w:space="0" w:color="CCCCCC"/>
              <w:right w:val="single" w:sz="1" w:space="0" w:color="CCCCCC"/>
            </w:tcBorders>
            <w:shd w:val="clear" w:color="auto" w:fill="EBF2FF"/>
            <w:tcMar>
              <w:top w:w="80" w:type="dxa"/>
              <w:left w:w="120" w:type="dxa"/>
              <w:bottom w:w="80" w:type="dxa"/>
              <w:right w:w="120" w:type="dxa"/>
            </w:tcMar>
          </w:tcPr>
          <w:p w:rsidR="008C0803" w:rsidRDefault="00745F39" w:rsidP="006C0107">
            <w:pPr>
              <w:jc w:val="both"/>
            </w:pPr>
            <w:r>
              <w:rPr>
                <w:sz w:val="20"/>
                <w:szCs w:val="20"/>
              </w:rPr>
              <w:t>MON%</w:t>
            </w:r>
          </w:p>
        </w:tc>
        <w:tc>
          <w:tcPr>
            <w:tcW w:w="1200" w:type="dxa"/>
            <w:tcBorders>
              <w:top w:val="single" w:sz="1" w:space="0" w:color="CCCCCC"/>
              <w:left w:val="single" w:sz="1" w:space="0" w:color="CCCCCC"/>
              <w:bottom w:val="single" w:sz="1" w:space="0" w:color="CCCCCC"/>
              <w:right w:val="single" w:sz="1" w:space="0" w:color="CCCCCC"/>
            </w:tcBorders>
            <w:shd w:val="clear" w:color="auto" w:fill="EBF2FF"/>
            <w:tcMar>
              <w:top w:w="80" w:type="dxa"/>
              <w:left w:w="120" w:type="dxa"/>
              <w:bottom w:w="80" w:type="dxa"/>
              <w:right w:w="120" w:type="dxa"/>
            </w:tcMar>
          </w:tcPr>
          <w:p w:rsidR="008C0803" w:rsidRDefault="00745F39" w:rsidP="006C0107">
            <w:pPr>
              <w:jc w:val="both"/>
            </w:pPr>
            <w:r>
              <w:rPr>
                <w:sz w:val="20"/>
                <w:szCs w:val="20"/>
              </w:rPr>
              <w:t>5905-5</w:t>
            </w:r>
          </w:p>
        </w:tc>
        <w:tc>
          <w:tcPr>
            <w:tcW w:w="900" w:type="dxa"/>
            <w:tcBorders>
              <w:top w:val="single" w:sz="1" w:space="0" w:color="CCCCCC"/>
              <w:left w:val="single" w:sz="1" w:space="0" w:color="CCCCCC"/>
              <w:bottom w:val="single" w:sz="1" w:space="0" w:color="CCCCCC"/>
              <w:right w:val="single" w:sz="1" w:space="0" w:color="CCCCCC"/>
            </w:tcBorders>
            <w:shd w:val="clear" w:color="auto" w:fill="EBF2FF"/>
            <w:tcMar>
              <w:top w:w="80" w:type="dxa"/>
              <w:left w:w="120" w:type="dxa"/>
              <w:bottom w:w="80" w:type="dxa"/>
              <w:right w:w="120" w:type="dxa"/>
            </w:tcMar>
          </w:tcPr>
          <w:p w:rsidR="008C0803" w:rsidRDefault="00745F39" w:rsidP="006C0107">
            <w:pPr>
              <w:jc w:val="both"/>
            </w:pPr>
            <w:r>
              <w:rPr>
                <w:sz w:val="20"/>
                <w:szCs w:val="20"/>
              </w:rPr>
              <w:t>%</w:t>
            </w:r>
          </w:p>
        </w:tc>
        <w:tc>
          <w:tcPr>
            <w:tcW w:w="3726" w:type="dxa"/>
            <w:tcBorders>
              <w:top w:val="single" w:sz="1" w:space="0" w:color="CCCCCC"/>
              <w:left w:val="single" w:sz="1" w:space="0" w:color="CCCCCC"/>
              <w:bottom w:val="single" w:sz="1" w:space="0" w:color="CCCCCC"/>
              <w:right w:val="single" w:sz="1" w:space="0" w:color="CCCCCC"/>
            </w:tcBorders>
            <w:shd w:val="clear" w:color="auto" w:fill="EBF2FF"/>
            <w:tcMar>
              <w:top w:w="80" w:type="dxa"/>
              <w:left w:w="120" w:type="dxa"/>
              <w:bottom w:w="80" w:type="dxa"/>
              <w:right w:w="120" w:type="dxa"/>
            </w:tcMar>
          </w:tcPr>
          <w:p w:rsidR="008C0803" w:rsidRDefault="00745F39" w:rsidP="006C0107">
            <w:pPr>
              <w:jc w:val="both"/>
            </w:pPr>
            <w:r>
              <w:rPr>
                <w:sz w:val="20"/>
                <w:szCs w:val="20"/>
              </w:rPr>
              <w:t>Inflammatory conditions</w:t>
            </w:r>
          </w:p>
        </w:tc>
      </w:tr>
      <w:tr w:rsidR="008C0803">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C0803" w:rsidRDefault="00745F39" w:rsidP="006C0107">
            <w:pPr>
              <w:jc w:val="both"/>
            </w:pPr>
            <w:r>
              <w:rPr>
                <w:sz w:val="20"/>
                <w:szCs w:val="20"/>
              </w:rPr>
              <w:t>Monocyte #</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C0803" w:rsidRDefault="00745F39" w:rsidP="006C0107">
            <w:pPr>
              <w:jc w:val="both"/>
            </w:pPr>
            <w:r>
              <w:rPr>
                <w:sz w:val="20"/>
                <w:szCs w:val="20"/>
              </w:rPr>
              <w:t>MON#</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C0803" w:rsidRDefault="00745F39" w:rsidP="006C0107">
            <w:pPr>
              <w:jc w:val="both"/>
            </w:pPr>
            <w:r>
              <w:rPr>
                <w:sz w:val="20"/>
                <w:szCs w:val="20"/>
              </w:rPr>
              <w:t>742-7</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C0803" w:rsidRDefault="00745F39" w:rsidP="006C0107">
            <w:pPr>
              <w:jc w:val="both"/>
            </w:pPr>
            <w:r>
              <w:rPr>
                <w:sz w:val="20"/>
                <w:szCs w:val="20"/>
              </w:rPr>
              <w:t>10³/µL</w:t>
            </w:r>
          </w:p>
        </w:tc>
        <w:tc>
          <w:tcPr>
            <w:tcW w:w="37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C0803" w:rsidRDefault="00745F39" w:rsidP="006C0107">
            <w:pPr>
              <w:jc w:val="both"/>
            </w:pPr>
            <w:r>
              <w:rPr>
                <w:sz w:val="20"/>
                <w:szCs w:val="20"/>
              </w:rPr>
              <w:t>Absolute monocyte count</w:t>
            </w:r>
          </w:p>
        </w:tc>
      </w:tr>
      <w:tr w:rsidR="008C0803">
        <w:tc>
          <w:tcPr>
            <w:tcW w:w="2400" w:type="dxa"/>
            <w:tcBorders>
              <w:top w:val="single" w:sz="1" w:space="0" w:color="CCCCCC"/>
              <w:left w:val="single" w:sz="1" w:space="0" w:color="CCCCCC"/>
              <w:bottom w:val="single" w:sz="1" w:space="0" w:color="CCCCCC"/>
              <w:right w:val="single" w:sz="1" w:space="0" w:color="CCCCCC"/>
            </w:tcBorders>
            <w:shd w:val="clear" w:color="auto" w:fill="EBF2FF"/>
            <w:tcMar>
              <w:top w:w="80" w:type="dxa"/>
              <w:left w:w="120" w:type="dxa"/>
              <w:bottom w:w="80" w:type="dxa"/>
              <w:right w:w="120" w:type="dxa"/>
            </w:tcMar>
          </w:tcPr>
          <w:p w:rsidR="008C0803" w:rsidRDefault="00745F39" w:rsidP="006C0107">
            <w:pPr>
              <w:jc w:val="both"/>
            </w:pPr>
            <w:r>
              <w:rPr>
                <w:sz w:val="20"/>
                <w:szCs w:val="20"/>
              </w:rPr>
              <w:t>Granulocyte %</w:t>
            </w:r>
          </w:p>
        </w:tc>
        <w:tc>
          <w:tcPr>
            <w:tcW w:w="800" w:type="dxa"/>
            <w:tcBorders>
              <w:top w:val="single" w:sz="1" w:space="0" w:color="CCCCCC"/>
              <w:left w:val="single" w:sz="1" w:space="0" w:color="CCCCCC"/>
              <w:bottom w:val="single" w:sz="1" w:space="0" w:color="CCCCCC"/>
              <w:right w:val="single" w:sz="1" w:space="0" w:color="CCCCCC"/>
            </w:tcBorders>
            <w:shd w:val="clear" w:color="auto" w:fill="EBF2FF"/>
            <w:tcMar>
              <w:top w:w="80" w:type="dxa"/>
              <w:left w:w="120" w:type="dxa"/>
              <w:bottom w:w="80" w:type="dxa"/>
              <w:right w:w="120" w:type="dxa"/>
            </w:tcMar>
          </w:tcPr>
          <w:p w:rsidR="008C0803" w:rsidRDefault="00745F39" w:rsidP="006C0107">
            <w:pPr>
              <w:jc w:val="both"/>
            </w:pPr>
            <w:r>
              <w:rPr>
                <w:sz w:val="20"/>
                <w:szCs w:val="20"/>
              </w:rPr>
              <w:t>GRA%</w:t>
            </w:r>
          </w:p>
        </w:tc>
        <w:tc>
          <w:tcPr>
            <w:tcW w:w="1200" w:type="dxa"/>
            <w:tcBorders>
              <w:top w:val="single" w:sz="1" w:space="0" w:color="CCCCCC"/>
              <w:left w:val="single" w:sz="1" w:space="0" w:color="CCCCCC"/>
              <w:bottom w:val="single" w:sz="1" w:space="0" w:color="CCCCCC"/>
              <w:right w:val="single" w:sz="1" w:space="0" w:color="CCCCCC"/>
            </w:tcBorders>
            <w:shd w:val="clear" w:color="auto" w:fill="EBF2FF"/>
            <w:tcMar>
              <w:top w:w="80" w:type="dxa"/>
              <w:left w:w="120" w:type="dxa"/>
              <w:bottom w:w="80" w:type="dxa"/>
              <w:right w:w="120" w:type="dxa"/>
            </w:tcMar>
          </w:tcPr>
          <w:p w:rsidR="008C0803" w:rsidRDefault="00745F39" w:rsidP="006C0107">
            <w:pPr>
              <w:jc w:val="both"/>
            </w:pPr>
            <w:r>
              <w:rPr>
                <w:sz w:val="20"/>
                <w:szCs w:val="20"/>
              </w:rPr>
              <w:t>764-1</w:t>
            </w:r>
          </w:p>
        </w:tc>
        <w:tc>
          <w:tcPr>
            <w:tcW w:w="900" w:type="dxa"/>
            <w:tcBorders>
              <w:top w:val="single" w:sz="1" w:space="0" w:color="CCCCCC"/>
              <w:left w:val="single" w:sz="1" w:space="0" w:color="CCCCCC"/>
              <w:bottom w:val="single" w:sz="1" w:space="0" w:color="CCCCCC"/>
              <w:right w:val="single" w:sz="1" w:space="0" w:color="CCCCCC"/>
            </w:tcBorders>
            <w:shd w:val="clear" w:color="auto" w:fill="EBF2FF"/>
            <w:tcMar>
              <w:top w:w="80" w:type="dxa"/>
              <w:left w:w="120" w:type="dxa"/>
              <w:bottom w:w="80" w:type="dxa"/>
              <w:right w:w="120" w:type="dxa"/>
            </w:tcMar>
          </w:tcPr>
          <w:p w:rsidR="008C0803" w:rsidRDefault="00745F39" w:rsidP="006C0107">
            <w:pPr>
              <w:jc w:val="both"/>
            </w:pPr>
            <w:r>
              <w:rPr>
                <w:sz w:val="20"/>
                <w:szCs w:val="20"/>
              </w:rPr>
              <w:t>%</w:t>
            </w:r>
          </w:p>
        </w:tc>
        <w:tc>
          <w:tcPr>
            <w:tcW w:w="3726" w:type="dxa"/>
            <w:tcBorders>
              <w:top w:val="single" w:sz="1" w:space="0" w:color="CCCCCC"/>
              <w:left w:val="single" w:sz="1" w:space="0" w:color="CCCCCC"/>
              <w:bottom w:val="single" w:sz="1" w:space="0" w:color="CCCCCC"/>
              <w:right w:val="single" w:sz="1" w:space="0" w:color="CCCCCC"/>
            </w:tcBorders>
            <w:shd w:val="clear" w:color="auto" w:fill="EBF2FF"/>
            <w:tcMar>
              <w:top w:w="80" w:type="dxa"/>
              <w:left w:w="120" w:type="dxa"/>
              <w:bottom w:w="80" w:type="dxa"/>
              <w:right w:w="120" w:type="dxa"/>
            </w:tcMar>
          </w:tcPr>
          <w:p w:rsidR="008C0803" w:rsidRDefault="00745F39" w:rsidP="006C0107">
            <w:pPr>
              <w:jc w:val="both"/>
            </w:pPr>
            <w:r>
              <w:rPr>
                <w:sz w:val="20"/>
                <w:szCs w:val="20"/>
              </w:rPr>
              <w:t>Bacterial infections</w:t>
            </w:r>
          </w:p>
        </w:tc>
      </w:tr>
      <w:tr w:rsidR="008C0803">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C0803" w:rsidRDefault="00745F39" w:rsidP="006C0107">
            <w:pPr>
              <w:jc w:val="both"/>
            </w:pPr>
            <w:r>
              <w:rPr>
                <w:sz w:val="20"/>
                <w:szCs w:val="20"/>
              </w:rPr>
              <w:t>Granulocyte #</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C0803" w:rsidRDefault="00745F39" w:rsidP="006C0107">
            <w:pPr>
              <w:jc w:val="both"/>
            </w:pPr>
            <w:r>
              <w:rPr>
                <w:sz w:val="20"/>
                <w:szCs w:val="20"/>
              </w:rPr>
              <w:t>GRA#</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C0803" w:rsidRDefault="00745F39" w:rsidP="006C0107">
            <w:pPr>
              <w:jc w:val="both"/>
            </w:pPr>
            <w:r>
              <w:rPr>
                <w:sz w:val="20"/>
                <w:szCs w:val="20"/>
              </w:rPr>
              <w:t>30180-4</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C0803" w:rsidRDefault="00745F39" w:rsidP="006C0107">
            <w:pPr>
              <w:jc w:val="both"/>
            </w:pPr>
            <w:r>
              <w:rPr>
                <w:sz w:val="20"/>
                <w:szCs w:val="20"/>
              </w:rPr>
              <w:t>10³/µL</w:t>
            </w:r>
          </w:p>
        </w:tc>
        <w:tc>
          <w:tcPr>
            <w:tcW w:w="37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C0803" w:rsidRDefault="00745F39" w:rsidP="006C0107">
            <w:pPr>
              <w:jc w:val="both"/>
            </w:pPr>
            <w:r>
              <w:rPr>
                <w:sz w:val="20"/>
                <w:szCs w:val="20"/>
              </w:rPr>
              <w:t>Absolute granulocyte (neutrophil + eosinophil + basophil)</w:t>
            </w:r>
          </w:p>
        </w:tc>
      </w:tr>
    </w:tbl>
    <w:p w:rsidR="008C0803" w:rsidRDefault="008C0803" w:rsidP="006C0107">
      <w:pPr>
        <w:spacing w:before="80" w:after="80"/>
        <w:jc w:val="both"/>
      </w:pPr>
    </w:p>
    <w:p w:rsidR="008C0803" w:rsidRDefault="00745F39" w:rsidP="006C0107">
      <w:pPr>
        <w:pStyle w:val="Heading2"/>
        <w:jc w:val="both"/>
      </w:pPr>
      <w:r>
        <w:t>2.4 HL7 Support</w:t>
      </w:r>
    </w:p>
    <w:p w:rsidR="008C0803" w:rsidRDefault="00745F39" w:rsidP="006C0107">
      <w:pPr>
        <w:pBdr>
          <w:top w:val="single" w:sz="4" w:space="4" w:color="2E75B6"/>
          <w:left w:val="thick" w:sz="12" w:space="4" w:color="2E75B6"/>
          <w:bottom w:val="single" w:sz="4" w:space="4" w:color="2E75B6"/>
          <w:right w:val="single" w:sz="4" w:space="4" w:color="2E75B6"/>
        </w:pBdr>
        <w:spacing w:before="120" w:after="120"/>
        <w:ind w:left="360"/>
        <w:jc w:val="both"/>
      </w:pPr>
      <w:r>
        <w:rPr>
          <w:i/>
          <w:iCs/>
          <w:color w:val="1F4E79"/>
        </w:rPr>
        <w:t xml:space="preserve">The ABX Micros 60 itself does not natively output HL7 messages. HL7 connectivity is provided through the optional </w:t>
      </w:r>
      <w:proofErr w:type="spellStart"/>
      <w:r>
        <w:rPr>
          <w:i/>
          <w:iCs/>
          <w:color w:val="1F4E79"/>
        </w:rPr>
        <w:t>LiteDM</w:t>
      </w:r>
      <w:proofErr w:type="spellEnd"/>
      <w:r>
        <w:rPr>
          <w:i/>
          <w:iCs/>
          <w:color w:val="1F4E79"/>
        </w:rPr>
        <w:t xml:space="preserve"> (</w:t>
      </w:r>
      <w:proofErr w:type="spellStart"/>
      <w:r>
        <w:rPr>
          <w:i/>
          <w:iCs/>
          <w:color w:val="1F4E79"/>
        </w:rPr>
        <w:t>Lite</w:t>
      </w:r>
      <w:proofErr w:type="spellEnd"/>
      <w:r>
        <w:rPr>
          <w:i/>
          <w:iCs/>
          <w:color w:val="1F4E79"/>
        </w:rPr>
        <w:t xml:space="preserve"> Data Manager) software, which acts as a middleware bridge between the </w:t>
      </w:r>
      <w:proofErr w:type="spellStart"/>
      <w:r>
        <w:rPr>
          <w:i/>
          <w:iCs/>
          <w:color w:val="1F4E79"/>
        </w:rPr>
        <w:t>analyzer</w:t>
      </w:r>
      <w:proofErr w:type="spellEnd"/>
      <w:r>
        <w:rPr>
          <w:i/>
          <w:iCs/>
          <w:color w:val="1F4E79"/>
        </w:rPr>
        <w:t xml:space="preserve"> and LIS/EMR systems.</w:t>
      </w:r>
    </w:p>
    <w:p w:rsidR="008C0803" w:rsidRDefault="00745F39" w:rsidP="006C0107">
      <w:pPr>
        <w:spacing w:before="60" w:after="60"/>
        <w:jc w:val="both"/>
      </w:pPr>
      <w:r>
        <w:t xml:space="preserve">The </w:t>
      </w:r>
      <w:proofErr w:type="spellStart"/>
      <w:r>
        <w:t>LiteDM</w:t>
      </w:r>
      <w:proofErr w:type="spellEnd"/>
      <w:r>
        <w:t xml:space="preserve"> v3 Data Manager software enables HL7-based connectivity to EMR systems. Confirmed compatible EMR interfaces include Athena, Flatiron, Epic, </w:t>
      </w:r>
      <w:proofErr w:type="spellStart"/>
      <w:r>
        <w:t>eClinicalWorks</w:t>
      </w:r>
      <w:proofErr w:type="spellEnd"/>
      <w:r>
        <w:t xml:space="preserve">, and </w:t>
      </w:r>
      <w:proofErr w:type="spellStart"/>
      <w:r>
        <w:t>CureMD</w:t>
      </w:r>
      <w:proofErr w:type="spellEnd"/>
      <w:r>
        <w:t xml:space="preserve">. The connection is established via an HL7 bridge that translates the </w:t>
      </w:r>
      <w:proofErr w:type="spellStart"/>
      <w:r>
        <w:t>analyzer's</w:t>
      </w:r>
      <w:proofErr w:type="spellEnd"/>
      <w:r>
        <w:t xml:space="preserve"> RS-232 ASTM output into HL7 v2.x messages for transmission to the LIS.</w:t>
      </w:r>
    </w:p>
    <w:p w:rsidR="008C0803" w:rsidRDefault="00745F39" w:rsidP="006C0107">
      <w:pPr>
        <w:spacing w:before="60" w:after="60"/>
        <w:jc w:val="both"/>
      </w:pPr>
      <w:r>
        <w:t xml:space="preserve">Key HL7 capabilities via </w:t>
      </w:r>
      <w:proofErr w:type="spellStart"/>
      <w:r>
        <w:t>LiteDM</w:t>
      </w:r>
      <w:proofErr w:type="spellEnd"/>
      <w:r>
        <w:t>:</w:t>
      </w:r>
    </w:p>
    <w:p w:rsidR="008C0803" w:rsidRDefault="00745F39" w:rsidP="006C0107">
      <w:pPr>
        <w:pStyle w:val="ListParagraph"/>
        <w:numPr>
          <w:ilvl w:val="0"/>
          <w:numId w:val="2"/>
        </w:numPr>
        <w:spacing w:before="40" w:after="40"/>
        <w:jc w:val="both"/>
      </w:pPr>
      <w:r>
        <w:lastRenderedPageBreak/>
        <w:t xml:space="preserve">Bidirectional HL7 v2.x messaging between </w:t>
      </w:r>
      <w:proofErr w:type="spellStart"/>
      <w:r>
        <w:t>analyzer</w:t>
      </w:r>
      <w:proofErr w:type="spellEnd"/>
      <w:r>
        <w:t xml:space="preserve"> and LIS/EMR</w:t>
      </w:r>
    </w:p>
    <w:p w:rsidR="008C0803" w:rsidRDefault="00745F39" w:rsidP="006C0107">
      <w:pPr>
        <w:pStyle w:val="ListParagraph"/>
        <w:numPr>
          <w:ilvl w:val="0"/>
          <w:numId w:val="2"/>
        </w:numPr>
        <w:spacing w:before="40" w:after="40"/>
        <w:jc w:val="both"/>
      </w:pPr>
      <w:r>
        <w:t>OBR segment carries the test order information with CBC panel codes</w:t>
      </w:r>
    </w:p>
    <w:p w:rsidR="008C0803" w:rsidRDefault="00745F39" w:rsidP="006C0107">
      <w:pPr>
        <w:pStyle w:val="ListParagraph"/>
        <w:numPr>
          <w:ilvl w:val="0"/>
          <w:numId w:val="2"/>
        </w:numPr>
        <w:spacing w:before="40" w:after="40"/>
        <w:jc w:val="both"/>
      </w:pPr>
      <w:r>
        <w:t>OBX segments carry individual parameter results with LOINC codes as observation identifiers</w:t>
      </w:r>
    </w:p>
    <w:p w:rsidR="008C0803" w:rsidRDefault="00745F39" w:rsidP="006C0107">
      <w:pPr>
        <w:pStyle w:val="ListParagraph"/>
        <w:numPr>
          <w:ilvl w:val="0"/>
          <w:numId w:val="2"/>
        </w:numPr>
        <w:spacing w:before="40" w:after="40"/>
        <w:jc w:val="both"/>
      </w:pPr>
      <w:r>
        <w:t>ADT messages for patient demographic integration</w:t>
      </w:r>
    </w:p>
    <w:p w:rsidR="008C0803" w:rsidRDefault="00745F39" w:rsidP="006C0107">
      <w:pPr>
        <w:pStyle w:val="ListParagraph"/>
        <w:numPr>
          <w:ilvl w:val="0"/>
          <w:numId w:val="2"/>
        </w:numPr>
        <w:spacing w:before="40" w:after="40"/>
        <w:jc w:val="both"/>
      </w:pPr>
      <w:r>
        <w:t>QC data transmission to the LIS for quality management</w:t>
      </w:r>
    </w:p>
    <w:p w:rsidR="008C0803" w:rsidRDefault="00745F39" w:rsidP="006C0107">
      <w:pPr>
        <w:pStyle w:val="ListParagraph"/>
        <w:numPr>
          <w:ilvl w:val="0"/>
          <w:numId w:val="2"/>
        </w:numPr>
        <w:spacing w:before="40" w:after="40"/>
        <w:jc w:val="both"/>
      </w:pPr>
      <w:r>
        <w:t xml:space="preserve">Confirmed interfaces: Athena, Flatiron, Epic, </w:t>
      </w:r>
      <w:proofErr w:type="spellStart"/>
      <w:r>
        <w:t>eClinicalWorks</w:t>
      </w:r>
      <w:proofErr w:type="spellEnd"/>
      <w:r>
        <w:t xml:space="preserve">, </w:t>
      </w:r>
      <w:proofErr w:type="spellStart"/>
      <w:r>
        <w:t>CureMD</w:t>
      </w:r>
      <w:proofErr w:type="spellEnd"/>
    </w:p>
    <w:p w:rsidR="008C0803" w:rsidRDefault="008C0803" w:rsidP="006C0107">
      <w:pPr>
        <w:spacing w:before="80" w:after="80"/>
        <w:jc w:val="both"/>
      </w:pPr>
    </w:p>
    <w:p w:rsidR="008C0803" w:rsidRDefault="00745F39" w:rsidP="006C0107">
      <w:pPr>
        <w:pStyle w:val="Heading2"/>
        <w:jc w:val="both"/>
      </w:pPr>
      <w:r>
        <w:t>2.5 FHIR Support</w:t>
      </w:r>
    </w:p>
    <w:p w:rsidR="008C0803" w:rsidRDefault="00745F39" w:rsidP="006C0107">
      <w:pPr>
        <w:pBdr>
          <w:top w:val="single" w:sz="4" w:space="4" w:color="C00000"/>
          <w:left w:val="thick" w:sz="12" w:space="4" w:color="C00000"/>
          <w:bottom w:val="single" w:sz="4" w:space="4" w:color="C00000"/>
          <w:right w:val="single" w:sz="4" w:space="4" w:color="C00000"/>
        </w:pBdr>
        <w:spacing w:before="120" w:after="120"/>
        <w:ind w:left="360"/>
        <w:jc w:val="both"/>
      </w:pPr>
      <w:r>
        <w:rPr>
          <w:i/>
          <w:iCs/>
          <w:color w:val="1F4E79"/>
        </w:rPr>
        <w:t xml:space="preserve">The ABX Micros 60 does not natively support FHIR R4. There is no built-in FHIR API or FHIR resource generation in the device or </w:t>
      </w:r>
      <w:proofErr w:type="spellStart"/>
      <w:r>
        <w:rPr>
          <w:i/>
          <w:iCs/>
          <w:color w:val="1F4E79"/>
        </w:rPr>
        <w:t>LiteDM</w:t>
      </w:r>
      <w:proofErr w:type="spellEnd"/>
      <w:r>
        <w:rPr>
          <w:i/>
          <w:iCs/>
          <w:color w:val="1F4E79"/>
        </w:rPr>
        <w:t xml:space="preserve"> software. FHIR integration requires an external middleware layer or integration engine.</w:t>
      </w:r>
    </w:p>
    <w:p w:rsidR="008C0803" w:rsidRDefault="00745F39" w:rsidP="006C0107">
      <w:pPr>
        <w:spacing w:before="60" w:after="60"/>
        <w:jc w:val="both"/>
      </w:pPr>
      <w:r>
        <w:t>FHIR integration pathway for ABX Micros 60:</w:t>
      </w:r>
    </w:p>
    <w:p w:rsidR="008C0803" w:rsidRDefault="00745F39" w:rsidP="006C0107">
      <w:pPr>
        <w:pStyle w:val="ListParagraph"/>
        <w:numPr>
          <w:ilvl w:val="0"/>
          <w:numId w:val="2"/>
        </w:numPr>
        <w:spacing w:before="40" w:after="40"/>
        <w:jc w:val="both"/>
      </w:pPr>
      <w:r>
        <w:t xml:space="preserve">Step 1 — ABX Micros 60 sends ASTM/HL7 v2.x data to </w:t>
      </w:r>
      <w:proofErr w:type="spellStart"/>
      <w:r>
        <w:t>LiteDM</w:t>
      </w:r>
      <w:proofErr w:type="spellEnd"/>
      <w:r>
        <w:t xml:space="preserve"> via RS-232</w:t>
      </w:r>
    </w:p>
    <w:p w:rsidR="008C0803" w:rsidRDefault="00745F39" w:rsidP="006C0107">
      <w:pPr>
        <w:pStyle w:val="ListParagraph"/>
        <w:numPr>
          <w:ilvl w:val="0"/>
          <w:numId w:val="2"/>
        </w:numPr>
        <w:spacing w:before="40" w:after="40"/>
        <w:jc w:val="both"/>
      </w:pPr>
      <w:r>
        <w:t xml:space="preserve">Step 2 — </w:t>
      </w:r>
      <w:proofErr w:type="spellStart"/>
      <w:r>
        <w:t>LiteDM</w:t>
      </w:r>
      <w:proofErr w:type="spellEnd"/>
      <w:r>
        <w:t xml:space="preserve"> forwards HL7 v2.x messages to LIS/EMR via HL7 bridge</w:t>
      </w:r>
    </w:p>
    <w:p w:rsidR="008C0803" w:rsidRDefault="00745F39" w:rsidP="006C0107">
      <w:pPr>
        <w:pStyle w:val="ListParagraph"/>
        <w:numPr>
          <w:ilvl w:val="0"/>
          <w:numId w:val="2"/>
        </w:numPr>
        <w:spacing w:before="40" w:after="40"/>
        <w:jc w:val="both"/>
      </w:pPr>
      <w:r>
        <w:t xml:space="preserve">Step 3 — An integration engine (e.g., Mirth Connect, Azure Health Data) transforms HL7 v2.x to FHIR R4 </w:t>
      </w:r>
      <w:proofErr w:type="spellStart"/>
      <w:r>
        <w:t>DiagnosticReport</w:t>
      </w:r>
      <w:proofErr w:type="spellEnd"/>
      <w:r>
        <w:t xml:space="preserve"> and Observation resources</w:t>
      </w:r>
    </w:p>
    <w:p w:rsidR="008C0803" w:rsidRDefault="00745F39" w:rsidP="006C0107">
      <w:pPr>
        <w:pStyle w:val="ListParagraph"/>
        <w:numPr>
          <w:ilvl w:val="0"/>
          <w:numId w:val="2"/>
        </w:numPr>
        <w:spacing w:before="40" w:after="40"/>
        <w:jc w:val="both"/>
      </w:pPr>
      <w:r>
        <w:t>Step 4 — FHIR R4 resources are stored in a FHIR server (e.g., HAPI FHIR) for downstream consumption</w:t>
      </w:r>
    </w:p>
    <w:p w:rsidR="008C0803" w:rsidRDefault="00745F39" w:rsidP="006C0107">
      <w:pPr>
        <w:spacing w:before="60" w:after="60"/>
        <w:jc w:val="both"/>
      </w:pPr>
      <w:r>
        <w:t xml:space="preserve">When transformed to FHIR R4, each CBC result would generate a </w:t>
      </w:r>
      <w:proofErr w:type="spellStart"/>
      <w:r>
        <w:t>DiagnosticReport</w:t>
      </w:r>
      <w:proofErr w:type="spellEnd"/>
      <w:r>
        <w:t xml:space="preserve"> resource containing multiple Observation resources — one per parameter — each coded with the appropriate LOINC code.</w:t>
      </w:r>
    </w:p>
    <w:p w:rsidR="008C0803" w:rsidRDefault="008C0803" w:rsidP="006C0107">
      <w:pPr>
        <w:spacing w:before="80" w:after="80"/>
        <w:jc w:val="both"/>
      </w:pPr>
    </w:p>
    <w:p w:rsidR="008C0803" w:rsidRDefault="00745F39" w:rsidP="006C0107">
      <w:pPr>
        <w:pStyle w:val="Heading2"/>
        <w:jc w:val="both"/>
      </w:pPr>
      <w:r>
        <w:t>2.6 LOINC Support</w:t>
      </w:r>
    </w:p>
    <w:p w:rsidR="008C0803" w:rsidRDefault="00745F39" w:rsidP="006C0107">
      <w:pPr>
        <w:spacing w:before="60" w:after="60"/>
        <w:jc w:val="both"/>
      </w:pPr>
      <w:r>
        <w:t xml:space="preserve">LOINC coding is not performed by the ABX Micros 60 </w:t>
      </w:r>
      <w:proofErr w:type="spellStart"/>
      <w:r>
        <w:t>analyzer</w:t>
      </w:r>
      <w:proofErr w:type="spellEnd"/>
      <w:r>
        <w:t xml:space="preserve"> itself. LOINC codes are assigned during LIS/EMR integration, either manually configured in the </w:t>
      </w:r>
      <w:proofErr w:type="spellStart"/>
      <w:r>
        <w:t>LiteDM</w:t>
      </w:r>
      <w:proofErr w:type="spellEnd"/>
      <w:r>
        <w:t xml:space="preserve"> interface mapping or automatically applied by the receiving LIS. The table in Section 2.3 lists the correct LOINC codes for all 18 parameters generated by the </w:t>
      </w:r>
      <w:proofErr w:type="spellStart"/>
      <w:r>
        <w:t>analyzer</w:t>
      </w:r>
      <w:proofErr w:type="spellEnd"/>
      <w:r>
        <w:t>.</w:t>
      </w:r>
    </w:p>
    <w:p w:rsidR="008C0803" w:rsidRDefault="00745F39" w:rsidP="006C0107">
      <w:pPr>
        <w:spacing w:before="60" w:after="60"/>
        <w:jc w:val="both"/>
      </w:pPr>
      <w:r>
        <w:t xml:space="preserve">In HL7 v2.x messages, the OBX-3 field (Observation Identifier) carries the LOINC code in the format: </w:t>
      </w:r>
      <w:proofErr w:type="spellStart"/>
      <w:r>
        <w:t>LOINC_code^parameter_name^LN</w:t>
      </w:r>
      <w:proofErr w:type="spellEnd"/>
      <w:r>
        <w:t>. For example, the WBC result would appear as: 6690-2^Leukocytes^LN.</w:t>
      </w:r>
    </w:p>
    <w:p w:rsidR="008C0803" w:rsidRDefault="008C0803" w:rsidP="006C0107">
      <w:pPr>
        <w:spacing w:before="80" w:after="80"/>
        <w:jc w:val="both"/>
      </w:pPr>
    </w:p>
    <w:p w:rsidR="008C0803" w:rsidRDefault="00745F39" w:rsidP="006C0107">
      <w:pPr>
        <w:pStyle w:val="Heading2"/>
        <w:jc w:val="both"/>
      </w:pPr>
      <w:r>
        <w:t>2.7 Connectivity Architecture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800"/>
        <w:gridCol w:w="1800"/>
        <w:gridCol w:w="3226"/>
      </w:tblGrid>
      <w:tr w:rsidR="008C0803">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rsidR="008C0803" w:rsidRDefault="00745F39" w:rsidP="006C0107">
            <w:pPr>
              <w:jc w:val="both"/>
            </w:pPr>
            <w:r>
              <w:rPr>
                <w:b/>
                <w:bCs/>
                <w:color w:val="FFFFFF"/>
                <w:sz w:val="20"/>
                <w:szCs w:val="20"/>
              </w:rPr>
              <w:t>Connection Type</w:t>
            </w:r>
          </w:p>
        </w:tc>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rsidR="008C0803" w:rsidRDefault="00745F39" w:rsidP="006C0107">
            <w:pPr>
              <w:jc w:val="both"/>
            </w:pPr>
            <w:r>
              <w:rPr>
                <w:b/>
                <w:bCs/>
                <w:color w:val="FFFFFF"/>
                <w:sz w:val="20"/>
                <w:szCs w:val="20"/>
              </w:rPr>
              <w:t>Protocol</w:t>
            </w:r>
          </w:p>
        </w:tc>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rsidR="008C0803" w:rsidRDefault="00745F39" w:rsidP="006C0107">
            <w:pPr>
              <w:jc w:val="both"/>
            </w:pPr>
            <w:r>
              <w:rPr>
                <w:b/>
                <w:bCs/>
                <w:color w:val="FFFFFF"/>
                <w:sz w:val="20"/>
                <w:szCs w:val="20"/>
              </w:rPr>
              <w:t>Direction</w:t>
            </w:r>
          </w:p>
        </w:tc>
        <w:tc>
          <w:tcPr>
            <w:tcW w:w="322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rsidR="008C0803" w:rsidRDefault="00745F39" w:rsidP="006C0107">
            <w:pPr>
              <w:jc w:val="both"/>
            </w:pPr>
            <w:r>
              <w:rPr>
                <w:b/>
                <w:bCs/>
                <w:color w:val="FFFFFF"/>
                <w:sz w:val="20"/>
                <w:szCs w:val="20"/>
              </w:rPr>
              <w:t>Notes</w:t>
            </w:r>
          </w:p>
        </w:tc>
      </w:tr>
      <w:tr w:rsidR="008C0803">
        <w:tc>
          <w:tcPr>
            <w:tcW w:w="2200" w:type="dxa"/>
            <w:tcBorders>
              <w:top w:val="single" w:sz="1" w:space="0" w:color="CCCCCC"/>
              <w:left w:val="single" w:sz="1" w:space="0" w:color="CCCCCC"/>
              <w:bottom w:val="single" w:sz="1" w:space="0" w:color="CCCCCC"/>
              <w:right w:val="single" w:sz="1" w:space="0" w:color="CCCCCC"/>
            </w:tcBorders>
            <w:shd w:val="clear" w:color="auto" w:fill="EBF2FF"/>
            <w:tcMar>
              <w:top w:w="80" w:type="dxa"/>
              <w:left w:w="120" w:type="dxa"/>
              <w:bottom w:w="80" w:type="dxa"/>
              <w:right w:w="120" w:type="dxa"/>
            </w:tcMar>
          </w:tcPr>
          <w:p w:rsidR="008C0803" w:rsidRDefault="00745F39" w:rsidP="006C0107">
            <w:pPr>
              <w:jc w:val="both"/>
            </w:pPr>
            <w:r>
              <w:rPr>
                <w:sz w:val="20"/>
                <w:szCs w:val="20"/>
              </w:rPr>
              <w:t>RS-232 Serial</w:t>
            </w:r>
          </w:p>
        </w:tc>
        <w:tc>
          <w:tcPr>
            <w:tcW w:w="1800" w:type="dxa"/>
            <w:tcBorders>
              <w:top w:val="single" w:sz="1" w:space="0" w:color="CCCCCC"/>
              <w:left w:val="single" w:sz="1" w:space="0" w:color="CCCCCC"/>
              <w:bottom w:val="single" w:sz="1" w:space="0" w:color="CCCCCC"/>
              <w:right w:val="single" w:sz="1" w:space="0" w:color="CCCCCC"/>
            </w:tcBorders>
            <w:shd w:val="clear" w:color="auto" w:fill="EBF2FF"/>
            <w:tcMar>
              <w:top w:w="80" w:type="dxa"/>
              <w:left w:w="120" w:type="dxa"/>
              <w:bottom w:w="80" w:type="dxa"/>
              <w:right w:w="120" w:type="dxa"/>
            </w:tcMar>
          </w:tcPr>
          <w:p w:rsidR="008C0803" w:rsidRDefault="00745F39" w:rsidP="006C0107">
            <w:pPr>
              <w:jc w:val="both"/>
            </w:pPr>
            <w:r>
              <w:rPr>
                <w:sz w:val="20"/>
                <w:szCs w:val="20"/>
              </w:rPr>
              <w:t>ASTM E1394</w:t>
            </w:r>
          </w:p>
        </w:tc>
        <w:tc>
          <w:tcPr>
            <w:tcW w:w="1800" w:type="dxa"/>
            <w:tcBorders>
              <w:top w:val="single" w:sz="1" w:space="0" w:color="CCCCCC"/>
              <w:left w:val="single" w:sz="1" w:space="0" w:color="CCCCCC"/>
              <w:bottom w:val="single" w:sz="1" w:space="0" w:color="CCCCCC"/>
              <w:right w:val="single" w:sz="1" w:space="0" w:color="CCCCCC"/>
            </w:tcBorders>
            <w:shd w:val="clear" w:color="auto" w:fill="EBF2FF"/>
            <w:tcMar>
              <w:top w:w="80" w:type="dxa"/>
              <w:left w:w="120" w:type="dxa"/>
              <w:bottom w:w="80" w:type="dxa"/>
              <w:right w:w="120" w:type="dxa"/>
            </w:tcMar>
          </w:tcPr>
          <w:p w:rsidR="008C0803" w:rsidRDefault="00745F39" w:rsidP="006C0107">
            <w:pPr>
              <w:jc w:val="both"/>
            </w:pPr>
            <w:r>
              <w:rPr>
                <w:sz w:val="20"/>
                <w:szCs w:val="20"/>
              </w:rPr>
              <w:t>Unidirectional (out)</w:t>
            </w:r>
          </w:p>
        </w:tc>
        <w:tc>
          <w:tcPr>
            <w:tcW w:w="3226" w:type="dxa"/>
            <w:tcBorders>
              <w:top w:val="single" w:sz="1" w:space="0" w:color="CCCCCC"/>
              <w:left w:val="single" w:sz="1" w:space="0" w:color="CCCCCC"/>
              <w:bottom w:val="single" w:sz="1" w:space="0" w:color="CCCCCC"/>
              <w:right w:val="single" w:sz="1" w:space="0" w:color="CCCCCC"/>
            </w:tcBorders>
            <w:shd w:val="clear" w:color="auto" w:fill="EBF2FF"/>
            <w:tcMar>
              <w:top w:w="80" w:type="dxa"/>
              <w:left w:w="120" w:type="dxa"/>
              <w:bottom w:w="80" w:type="dxa"/>
              <w:right w:w="120" w:type="dxa"/>
            </w:tcMar>
          </w:tcPr>
          <w:p w:rsidR="008C0803" w:rsidRDefault="00745F39" w:rsidP="006C0107">
            <w:pPr>
              <w:jc w:val="both"/>
            </w:pPr>
            <w:r>
              <w:rPr>
                <w:sz w:val="20"/>
                <w:szCs w:val="20"/>
              </w:rPr>
              <w:t>Base hardware output — sends patient and QC results to LIS</w:t>
            </w:r>
          </w:p>
        </w:tc>
      </w:tr>
      <w:tr w:rsidR="008C0803">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C0803" w:rsidRDefault="00745F39" w:rsidP="006C0107">
            <w:pPr>
              <w:jc w:val="both"/>
            </w:pPr>
            <w:r>
              <w:rPr>
                <w:sz w:val="20"/>
                <w:szCs w:val="20"/>
              </w:rPr>
              <w:t xml:space="preserve">RS-232 via </w:t>
            </w:r>
            <w:proofErr w:type="spellStart"/>
            <w:r>
              <w:rPr>
                <w:sz w:val="20"/>
                <w:szCs w:val="20"/>
              </w:rPr>
              <w:t>LiteDM</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C0803" w:rsidRDefault="00745F39" w:rsidP="006C0107">
            <w:pPr>
              <w:jc w:val="both"/>
            </w:pPr>
            <w:r>
              <w:rPr>
                <w:sz w:val="20"/>
                <w:szCs w:val="20"/>
              </w:rPr>
              <w:t>HL7 v2.x</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C0803" w:rsidRDefault="00745F39" w:rsidP="006C0107">
            <w:pPr>
              <w:jc w:val="both"/>
            </w:pPr>
            <w:r>
              <w:rPr>
                <w:sz w:val="20"/>
                <w:szCs w:val="20"/>
              </w:rPr>
              <w:t>Bidirectional</w:t>
            </w:r>
          </w:p>
        </w:tc>
        <w:tc>
          <w:tcPr>
            <w:tcW w:w="3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C0803" w:rsidRDefault="00745F39" w:rsidP="006C0107">
            <w:pPr>
              <w:jc w:val="both"/>
            </w:pPr>
            <w:r>
              <w:rPr>
                <w:sz w:val="20"/>
                <w:szCs w:val="20"/>
              </w:rPr>
              <w:t xml:space="preserve">Via </w:t>
            </w:r>
            <w:proofErr w:type="spellStart"/>
            <w:r>
              <w:rPr>
                <w:sz w:val="20"/>
                <w:szCs w:val="20"/>
              </w:rPr>
              <w:t>LiteDM</w:t>
            </w:r>
            <w:proofErr w:type="spellEnd"/>
            <w:r>
              <w:rPr>
                <w:sz w:val="20"/>
                <w:szCs w:val="20"/>
              </w:rPr>
              <w:t xml:space="preserve"> bridge — full LIS/EMR integration</w:t>
            </w:r>
          </w:p>
        </w:tc>
      </w:tr>
      <w:tr w:rsidR="008C0803">
        <w:tc>
          <w:tcPr>
            <w:tcW w:w="2200" w:type="dxa"/>
            <w:tcBorders>
              <w:top w:val="single" w:sz="1" w:space="0" w:color="CCCCCC"/>
              <w:left w:val="single" w:sz="1" w:space="0" w:color="CCCCCC"/>
              <w:bottom w:val="single" w:sz="1" w:space="0" w:color="CCCCCC"/>
              <w:right w:val="single" w:sz="1" w:space="0" w:color="CCCCCC"/>
            </w:tcBorders>
            <w:shd w:val="clear" w:color="auto" w:fill="EBF2FF"/>
            <w:tcMar>
              <w:top w:w="80" w:type="dxa"/>
              <w:left w:w="120" w:type="dxa"/>
              <w:bottom w:w="80" w:type="dxa"/>
              <w:right w:w="120" w:type="dxa"/>
            </w:tcMar>
          </w:tcPr>
          <w:p w:rsidR="008C0803" w:rsidRDefault="00745F39" w:rsidP="006C0107">
            <w:pPr>
              <w:jc w:val="both"/>
            </w:pPr>
            <w:r>
              <w:rPr>
                <w:sz w:val="20"/>
                <w:szCs w:val="20"/>
              </w:rPr>
              <w:t xml:space="preserve">Ethernet via </w:t>
            </w:r>
            <w:proofErr w:type="spellStart"/>
            <w:r>
              <w:rPr>
                <w:sz w:val="20"/>
                <w:szCs w:val="20"/>
              </w:rPr>
              <w:t>LiteDM</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EBF2FF"/>
            <w:tcMar>
              <w:top w:w="80" w:type="dxa"/>
              <w:left w:w="120" w:type="dxa"/>
              <w:bottom w:w="80" w:type="dxa"/>
              <w:right w:w="120" w:type="dxa"/>
            </w:tcMar>
          </w:tcPr>
          <w:p w:rsidR="008C0803" w:rsidRDefault="00745F39" w:rsidP="006C0107">
            <w:pPr>
              <w:jc w:val="both"/>
            </w:pPr>
            <w:r>
              <w:rPr>
                <w:sz w:val="20"/>
                <w:szCs w:val="20"/>
              </w:rPr>
              <w:t>HL7 v2.x</w:t>
            </w:r>
          </w:p>
        </w:tc>
        <w:tc>
          <w:tcPr>
            <w:tcW w:w="1800" w:type="dxa"/>
            <w:tcBorders>
              <w:top w:val="single" w:sz="1" w:space="0" w:color="CCCCCC"/>
              <w:left w:val="single" w:sz="1" w:space="0" w:color="CCCCCC"/>
              <w:bottom w:val="single" w:sz="1" w:space="0" w:color="CCCCCC"/>
              <w:right w:val="single" w:sz="1" w:space="0" w:color="CCCCCC"/>
            </w:tcBorders>
            <w:shd w:val="clear" w:color="auto" w:fill="EBF2FF"/>
            <w:tcMar>
              <w:top w:w="80" w:type="dxa"/>
              <w:left w:w="120" w:type="dxa"/>
              <w:bottom w:w="80" w:type="dxa"/>
              <w:right w:w="120" w:type="dxa"/>
            </w:tcMar>
          </w:tcPr>
          <w:p w:rsidR="008C0803" w:rsidRDefault="00745F39" w:rsidP="006C0107">
            <w:pPr>
              <w:jc w:val="both"/>
            </w:pPr>
            <w:r>
              <w:rPr>
                <w:sz w:val="20"/>
                <w:szCs w:val="20"/>
              </w:rPr>
              <w:t>Bidirectional</w:t>
            </w:r>
          </w:p>
        </w:tc>
        <w:tc>
          <w:tcPr>
            <w:tcW w:w="3226" w:type="dxa"/>
            <w:tcBorders>
              <w:top w:val="single" w:sz="1" w:space="0" w:color="CCCCCC"/>
              <w:left w:val="single" w:sz="1" w:space="0" w:color="CCCCCC"/>
              <w:bottom w:val="single" w:sz="1" w:space="0" w:color="CCCCCC"/>
              <w:right w:val="single" w:sz="1" w:space="0" w:color="CCCCCC"/>
            </w:tcBorders>
            <w:shd w:val="clear" w:color="auto" w:fill="EBF2FF"/>
            <w:tcMar>
              <w:top w:w="80" w:type="dxa"/>
              <w:left w:w="120" w:type="dxa"/>
              <w:bottom w:w="80" w:type="dxa"/>
              <w:right w:w="120" w:type="dxa"/>
            </w:tcMar>
          </w:tcPr>
          <w:p w:rsidR="008C0803" w:rsidRDefault="00745F39" w:rsidP="006C0107">
            <w:pPr>
              <w:jc w:val="both"/>
            </w:pPr>
            <w:r>
              <w:rPr>
                <w:sz w:val="20"/>
                <w:szCs w:val="20"/>
              </w:rPr>
              <w:t>LAN connectivity for multi-</w:t>
            </w:r>
            <w:proofErr w:type="spellStart"/>
            <w:r>
              <w:rPr>
                <w:sz w:val="20"/>
                <w:szCs w:val="20"/>
              </w:rPr>
              <w:t>analyzer</w:t>
            </w:r>
            <w:proofErr w:type="spellEnd"/>
            <w:r>
              <w:rPr>
                <w:sz w:val="20"/>
                <w:szCs w:val="20"/>
              </w:rPr>
              <w:t xml:space="preserve"> configurations</w:t>
            </w:r>
          </w:p>
        </w:tc>
      </w:tr>
      <w:tr w:rsidR="008C0803">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C0803" w:rsidRDefault="00745F39" w:rsidP="006C0107">
            <w:pPr>
              <w:jc w:val="both"/>
            </w:pPr>
            <w:r>
              <w:rPr>
                <w:sz w:val="20"/>
                <w:szCs w:val="20"/>
              </w:rPr>
              <w:t>Smart Card (opt)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C0803" w:rsidRDefault="00745F39" w:rsidP="006C0107">
            <w:pPr>
              <w:jc w:val="both"/>
            </w:pPr>
            <w:r>
              <w:rPr>
                <w:sz w:val="20"/>
                <w:szCs w:val="20"/>
              </w:rPr>
              <w:t>Proprietary</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C0803" w:rsidRDefault="00745F39" w:rsidP="006C0107">
            <w:pPr>
              <w:jc w:val="both"/>
            </w:pPr>
            <w:r>
              <w:rPr>
                <w:sz w:val="20"/>
                <w:szCs w:val="20"/>
              </w:rPr>
              <w:t>Local storage</w:t>
            </w:r>
          </w:p>
        </w:tc>
        <w:tc>
          <w:tcPr>
            <w:tcW w:w="3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C0803" w:rsidRDefault="00745F39" w:rsidP="006C0107">
            <w:pPr>
              <w:jc w:val="both"/>
            </w:pPr>
            <w:r>
              <w:rPr>
                <w:sz w:val="20"/>
                <w:szCs w:val="20"/>
              </w:rPr>
              <w:t>QC and patient data storage — 78 results capacity</w:t>
            </w:r>
          </w:p>
        </w:tc>
      </w:tr>
      <w:tr w:rsidR="008C0803">
        <w:tc>
          <w:tcPr>
            <w:tcW w:w="2200" w:type="dxa"/>
            <w:tcBorders>
              <w:top w:val="single" w:sz="1" w:space="0" w:color="CCCCCC"/>
              <w:left w:val="single" w:sz="1" w:space="0" w:color="CCCCCC"/>
              <w:bottom w:val="single" w:sz="1" w:space="0" w:color="CCCCCC"/>
              <w:right w:val="single" w:sz="1" w:space="0" w:color="CCCCCC"/>
            </w:tcBorders>
            <w:shd w:val="clear" w:color="auto" w:fill="EBF2FF"/>
            <w:tcMar>
              <w:top w:w="80" w:type="dxa"/>
              <w:left w:w="120" w:type="dxa"/>
              <w:bottom w:w="80" w:type="dxa"/>
              <w:right w:w="120" w:type="dxa"/>
            </w:tcMar>
          </w:tcPr>
          <w:p w:rsidR="008C0803" w:rsidRDefault="00745F39" w:rsidP="006C0107">
            <w:pPr>
              <w:jc w:val="both"/>
            </w:pPr>
            <w:r>
              <w:rPr>
                <w:sz w:val="20"/>
                <w:szCs w:val="20"/>
              </w:rPr>
              <w:lastRenderedPageBreak/>
              <w:t>LIS Integration</w:t>
            </w:r>
          </w:p>
        </w:tc>
        <w:tc>
          <w:tcPr>
            <w:tcW w:w="1800" w:type="dxa"/>
            <w:tcBorders>
              <w:top w:val="single" w:sz="1" w:space="0" w:color="CCCCCC"/>
              <w:left w:val="single" w:sz="1" w:space="0" w:color="CCCCCC"/>
              <w:bottom w:val="single" w:sz="1" w:space="0" w:color="CCCCCC"/>
              <w:right w:val="single" w:sz="1" w:space="0" w:color="CCCCCC"/>
            </w:tcBorders>
            <w:shd w:val="clear" w:color="auto" w:fill="EBF2FF"/>
            <w:tcMar>
              <w:top w:w="80" w:type="dxa"/>
              <w:left w:w="120" w:type="dxa"/>
              <w:bottom w:w="80" w:type="dxa"/>
              <w:right w:w="120" w:type="dxa"/>
            </w:tcMar>
          </w:tcPr>
          <w:p w:rsidR="008C0803" w:rsidRDefault="00745F39" w:rsidP="006C0107">
            <w:pPr>
              <w:jc w:val="both"/>
            </w:pPr>
            <w:r>
              <w:rPr>
                <w:sz w:val="20"/>
                <w:szCs w:val="20"/>
              </w:rPr>
              <w:t>ASTM / HL7 v2.x</w:t>
            </w:r>
          </w:p>
        </w:tc>
        <w:tc>
          <w:tcPr>
            <w:tcW w:w="1800" w:type="dxa"/>
            <w:tcBorders>
              <w:top w:val="single" w:sz="1" w:space="0" w:color="CCCCCC"/>
              <w:left w:val="single" w:sz="1" w:space="0" w:color="CCCCCC"/>
              <w:bottom w:val="single" w:sz="1" w:space="0" w:color="CCCCCC"/>
              <w:right w:val="single" w:sz="1" w:space="0" w:color="CCCCCC"/>
            </w:tcBorders>
            <w:shd w:val="clear" w:color="auto" w:fill="EBF2FF"/>
            <w:tcMar>
              <w:top w:w="80" w:type="dxa"/>
              <w:left w:w="120" w:type="dxa"/>
              <w:bottom w:w="80" w:type="dxa"/>
              <w:right w:w="120" w:type="dxa"/>
            </w:tcMar>
          </w:tcPr>
          <w:p w:rsidR="008C0803" w:rsidRDefault="00745F39" w:rsidP="006C0107">
            <w:pPr>
              <w:jc w:val="both"/>
            </w:pPr>
            <w:r>
              <w:rPr>
                <w:sz w:val="20"/>
                <w:szCs w:val="20"/>
              </w:rPr>
              <w:t>Bidirectional</w:t>
            </w:r>
          </w:p>
        </w:tc>
        <w:tc>
          <w:tcPr>
            <w:tcW w:w="3226" w:type="dxa"/>
            <w:tcBorders>
              <w:top w:val="single" w:sz="1" w:space="0" w:color="CCCCCC"/>
              <w:left w:val="single" w:sz="1" w:space="0" w:color="CCCCCC"/>
              <w:bottom w:val="single" w:sz="1" w:space="0" w:color="CCCCCC"/>
              <w:right w:val="single" w:sz="1" w:space="0" w:color="CCCCCC"/>
            </w:tcBorders>
            <w:shd w:val="clear" w:color="auto" w:fill="EBF2FF"/>
            <w:tcMar>
              <w:top w:w="80" w:type="dxa"/>
              <w:left w:w="120" w:type="dxa"/>
              <w:bottom w:w="80" w:type="dxa"/>
              <w:right w:w="120" w:type="dxa"/>
            </w:tcMar>
          </w:tcPr>
          <w:p w:rsidR="008C0803" w:rsidRDefault="00745F39" w:rsidP="006C0107">
            <w:pPr>
              <w:jc w:val="both"/>
            </w:pPr>
            <w:r>
              <w:rPr>
                <w:sz w:val="20"/>
                <w:szCs w:val="20"/>
              </w:rPr>
              <w:t xml:space="preserve">Via </w:t>
            </w:r>
            <w:proofErr w:type="spellStart"/>
            <w:r>
              <w:rPr>
                <w:sz w:val="20"/>
                <w:szCs w:val="20"/>
              </w:rPr>
              <w:t>LiteDM</w:t>
            </w:r>
            <w:proofErr w:type="spellEnd"/>
            <w:r>
              <w:rPr>
                <w:sz w:val="20"/>
                <w:szCs w:val="20"/>
              </w:rPr>
              <w:t xml:space="preserve">: Athena, Flatiron, Epic, </w:t>
            </w:r>
            <w:proofErr w:type="spellStart"/>
            <w:r>
              <w:rPr>
                <w:sz w:val="20"/>
                <w:szCs w:val="20"/>
              </w:rPr>
              <w:t>eClinicalWorks</w:t>
            </w:r>
            <w:proofErr w:type="spellEnd"/>
            <w:r>
              <w:rPr>
                <w:sz w:val="20"/>
                <w:szCs w:val="20"/>
              </w:rPr>
              <w:t xml:space="preserve">, </w:t>
            </w:r>
            <w:proofErr w:type="spellStart"/>
            <w:r>
              <w:rPr>
                <w:sz w:val="20"/>
                <w:szCs w:val="20"/>
              </w:rPr>
              <w:t>CureMD</w:t>
            </w:r>
            <w:proofErr w:type="spellEnd"/>
          </w:p>
        </w:tc>
      </w:tr>
      <w:tr w:rsidR="008C0803">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C0803" w:rsidRDefault="00745F39" w:rsidP="006C0107">
            <w:pPr>
              <w:jc w:val="both"/>
            </w:pPr>
            <w:r>
              <w:rPr>
                <w:sz w:val="20"/>
                <w:szCs w:val="20"/>
              </w:rPr>
              <w:t>FHIR R4</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C0803" w:rsidRDefault="00745F39" w:rsidP="006C0107">
            <w:pPr>
              <w:jc w:val="both"/>
            </w:pPr>
            <w:r>
              <w:rPr>
                <w:sz w:val="20"/>
                <w:szCs w:val="20"/>
              </w:rPr>
              <w:t>Not native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C0803" w:rsidRDefault="00745F39" w:rsidP="006C0107">
            <w:pPr>
              <w:jc w:val="both"/>
            </w:pPr>
            <w:r>
              <w:rPr>
                <w:sz w:val="20"/>
                <w:szCs w:val="20"/>
              </w:rPr>
              <w:t>—</w:t>
            </w:r>
          </w:p>
        </w:tc>
        <w:tc>
          <w:tcPr>
            <w:tcW w:w="3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C0803" w:rsidRDefault="00745F39" w:rsidP="006C0107">
            <w:pPr>
              <w:jc w:val="both"/>
            </w:pPr>
            <w:r>
              <w:rPr>
                <w:sz w:val="20"/>
                <w:szCs w:val="20"/>
              </w:rPr>
              <w:t>Requires external HL7→FHIR transformation middleware</w:t>
            </w:r>
          </w:p>
        </w:tc>
      </w:tr>
    </w:tbl>
    <w:p w:rsidR="008C0803" w:rsidRDefault="008C0803" w:rsidP="006C0107">
      <w:pPr>
        <w:spacing w:before="80" w:after="80"/>
        <w:jc w:val="both"/>
      </w:pPr>
    </w:p>
    <w:p w:rsidR="008C0803" w:rsidRDefault="00745F39" w:rsidP="006C0107">
      <w:pPr>
        <w:pStyle w:val="Heading1"/>
        <w:jc w:val="both"/>
      </w:pPr>
      <w:r>
        <w:t xml:space="preserve">3. </w:t>
      </w:r>
      <w:proofErr w:type="spellStart"/>
      <w:r>
        <w:t>Abaxis</w:t>
      </w:r>
      <w:proofErr w:type="spellEnd"/>
      <w:r>
        <w:t xml:space="preserve"> Piccolo Xpress — Point-of-Care Chemistry </w:t>
      </w:r>
      <w:proofErr w:type="spellStart"/>
      <w:r>
        <w:t>Analyzer</w:t>
      </w:r>
      <w:proofErr w:type="spellEnd"/>
    </w:p>
    <w:p w:rsidR="008C0803" w:rsidRDefault="00745F39" w:rsidP="006C0107">
      <w:pPr>
        <w:pStyle w:val="Heading2"/>
        <w:jc w:val="both"/>
      </w:pPr>
      <w:r>
        <w:t>3.1 Product Overview</w:t>
      </w:r>
    </w:p>
    <w:p w:rsidR="008C0803" w:rsidRDefault="00745F39" w:rsidP="006C0107">
      <w:pPr>
        <w:spacing w:before="60" w:after="60"/>
        <w:jc w:val="both"/>
      </w:pPr>
      <w:r>
        <w:t xml:space="preserve">The </w:t>
      </w:r>
      <w:proofErr w:type="spellStart"/>
      <w:r>
        <w:t>Abaxis</w:t>
      </w:r>
      <w:proofErr w:type="spellEnd"/>
      <w:r>
        <w:t xml:space="preserve"> Piccolo Xpress is a fully automated, portable point-of-care blood chemistry </w:t>
      </w:r>
      <w:proofErr w:type="spellStart"/>
      <w:r>
        <w:t>analyzer</w:t>
      </w:r>
      <w:proofErr w:type="spellEnd"/>
      <w:r>
        <w:t xml:space="preserve"> designed for use in any patient-care setting. It provides lab-accurate clinical chemistry results within 12 minutes using only 100 µL (0.1 cc) of whole blood, serum, or plasma — equivalent to approximately 4 drops of blood.</w:t>
      </w:r>
    </w:p>
    <w:p w:rsidR="008C0803" w:rsidRDefault="00745F39" w:rsidP="006C0107">
      <w:pPr>
        <w:spacing w:before="60" w:after="60"/>
        <w:jc w:val="both"/>
      </w:pPr>
      <w:r>
        <w:t xml:space="preserve">The system uses patented single-use self-calibrating reagent discs, each containing all reagents required to perform a complete panel of up to 14 tests simultaneously. </w:t>
      </w:r>
      <w:proofErr w:type="spellStart"/>
      <w:r>
        <w:t>Abaxis</w:t>
      </w:r>
      <w:proofErr w:type="spellEnd"/>
      <w:r>
        <w:t xml:space="preserve"> was acquired by Zoetis in 2018; the human medicine product line (Piccolo Xpress) is now distributed in the USA by Abbott Point of Care. The device is widely used in primary care, urgent care, hospitals, military settings, and research facilities.</w:t>
      </w:r>
    </w:p>
    <w:p w:rsidR="006C0107" w:rsidRDefault="006C0107" w:rsidP="006C0107">
      <w:pPr>
        <w:spacing w:before="60" w:after="60"/>
        <w:jc w:val="both"/>
      </w:pPr>
    </w:p>
    <w:p w:rsidR="006C0107" w:rsidRDefault="006C0107" w:rsidP="006C0107">
      <w:pPr>
        <w:spacing w:before="60" w:after="60"/>
        <w:jc w:val="both"/>
      </w:pPr>
    </w:p>
    <w:p w:rsidR="006C0107" w:rsidRDefault="006C0107" w:rsidP="006C0107">
      <w:pPr>
        <w:spacing w:before="60" w:after="60"/>
        <w:jc w:val="center"/>
      </w:pPr>
      <w:r>
        <w:rPr>
          <w:noProof/>
        </w:rPr>
        <w:drawing>
          <wp:inline distT="0" distB="0" distL="0" distR="0">
            <wp:extent cx="2162175" cy="211455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baxis piccolo express.jpeg"/>
                    <pic:cNvPicPr/>
                  </pic:nvPicPr>
                  <pic:blipFill>
                    <a:blip r:embed="rId8">
                      <a:extLst>
                        <a:ext uri="{28A0092B-C50C-407E-A947-70E740481C1C}">
                          <a14:useLocalDpi xmlns:a14="http://schemas.microsoft.com/office/drawing/2010/main" val="0"/>
                        </a:ext>
                      </a:extLst>
                    </a:blip>
                    <a:stretch>
                      <a:fillRect/>
                    </a:stretch>
                  </pic:blipFill>
                  <pic:spPr>
                    <a:xfrm>
                      <a:off x="0" y="0"/>
                      <a:ext cx="2162175" cy="2114550"/>
                    </a:xfrm>
                    <a:prstGeom prst="rect">
                      <a:avLst/>
                    </a:prstGeom>
                  </pic:spPr>
                </pic:pic>
              </a:graphicData>
            </a:graphic>
          </wp:inline>
        </w:drawing>
      </w:r>
    </w:p>
    <w:p w:rsidR="008C0803" w:rsidRDefault="008C0803" w:rsidP="006C0107">
      <w:pPr>
        <w:spacing w:before="80" w:after="80"/>
        <w:jc w:val="both"/>
      </w:pPr>
    </w:p>
    <w:p w:rsidR="008C0803" w:rsidRDefault="00745F39" w:rsidP="006C0107">
      <w:pPr>
        <w:pStyle w:val="Heading2"/>
        <w:jc w:val="both"/>
      </w:pPr>
      <w:r>
        <w:t>3.2 Technical Specifications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5826"/>
      </w:tblGrid>
      <w:tr w:rsidR="008C0803">
        <w:trPr>
          <w:tblHeader/>
        </w:trPr>
        <w:tc>
          <w:tcPr>
            <w:tcW w:w="3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rsidR="008C0803" w:rsidRDefault="00745F39" w:rsidP="006C0107">
            <w:pPr>
              <w:jc w:val="both"/>
            </w:pPr>
            <w:r>
              <w:rPr>
                <w:b/>
                <w:bCs/>
                <w:color w:val="FFFFFF"/>
                <w:sz w:val="20"/>
                <w:szCs w:val="20"/>
              </w:rPr>
              <w:t>Parameter</w:t>
            </w:r>
          </w:p>
        </w:tc>
        <w:tc>
          <w:tcPr>
            <w:tcW w:w="582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rsidR="008C0803" w:rsidRDefault="00745F39" w:rsidP="006C0107">
            <w:pPr>
              <w:jc w:val="both"/>
            </w:pPr>
            <w:r>
              <w:rPr>
                <w:b/>
                <w:bCs/>
                <w:color w:val="FFFFFF"/>
                <w:sz w:val="20"/>
                <w:szCs w:val="20"/>
              </w:rPr>
              <w:t>Value</w:t>
            </w:r>
          </w:p>
        </w:tc>
      </w:tr>
      <w:tr w:rsidR="008C0803">
        <w:tc>
          <w:tcPr>
            <w:tcW w:w="3200" w:type="dxa"/>
            <w:tcBorders>
              <w:top w:val="single" w:sz="1" w:space="0" w:color="CCCCCC"/>
              <w:left w:val="single" w:sz="1" w:space="0" w:color="CCCCCC"/>
              <w:bottom w:val="single" w:sz="1" w:space="0" w:color="CCCCCC"/>
              <w:right w:val="single" w:sz="1" w:space="0" w:color="CCCCCC"/>
            </w:tcBorders>
            <w:shd w:val="clear" w:color="auto" w:fill="EBF2FF"/>
            <w:tcMar>
              <w:top w:w="80" w:type="dxa"/>
              <w:left w:w="120" w:type="dxa"/>
              <w:bottom w:w="80" w:type="dxa"/>
              <w:right w:w="120" w:type="dxa"/>
            </w:tcMar>
          </w:tcPr>
          <w:p w:rsidR="008C0803" w:rsidRDefault="00745F39" w:rsidP="006C0107">
            <w:pPr>
              <w:jc w:val="both"/>
            </w:pPr>
            <w:r>
              <w:rPr>
                <w:sz w:val="20"/>
                <w:szCs w:val="20"/>
              </w:rPr>
              <w:t>Test Time</w:t>
            </w:r>
          </w:p>
        </w:tc>
        <w:tc>
          <w:tcPr>
            <w:tcW w:w="5826" w:type="dxa"/>
            <w:tcBorders>
              <w:top w:val="single" w:sz="1" w:space="0" w:color="CCCCCC"/>
              <w:left w:val="single" w:sz="1" w:space="0" w:color="CCCCCC"/>
              <w:bottom w:val="single" w:sz="1" w:space="0" w:color="CCCCCC"/>
              <w:right w:val="single" w:sz="1" w:space="0" w:color="CCCCCC"/>
            </w:tcBorders>
            <w:shd w:val="clear" w:color="auto" w:fill="EBF2FF"/>
            <w:tcMar>
              <w:top w:w="80" w:type="dxa"/>
              <w:left w:w="120" w:type="dxa"/>
              <w:bottom w:w="80" w:type="dxa"/>
              <w:right w:w="120" w:type="dxa"/>
            </w:tcMar>
          </w:tcPr>
          <w:p w:rsidR="008C0803" w:rsidRDefault="00745F39" w:rsidP="006C0107">
            <w:pPr>
              <w:jc w:val="both"/>
            </w:pPr>
            <w:r>
              <w:rPr>
                <w:sz w:val="20"/>
                <w:szCs w:val="20"/>
              </w:rPr>
              <w:t>12 minutes per complete panel</w:t>
            </w:r>
          </w:p>
        </w:tc>
      </w:tr>
      <w:tr w:rsidR="008C0803">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C0803" w:rsidRDefault="00745F39" w:rsidP="006C0107">
            <w:pPr>
              <w:jc w:val="both"/>
            </w:pPr>
            <w:r>
              <w:rPr>
                <w:sz w:val="20"/>
                <w:szCs w:val="20"/>
              </w:rPr>
              <w:t>Sample Volume</w:t>
            </w:r>
          </w:p>
        </w:tc>
        <w:tc>
          <w:tcPr>
            <w:tcW w:w="5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C0803" w:rsidRDefault="00745F39" w:rsidP="006C0107">
            <w:pPr>
              <w:jc w:val="both"/>
            </w:pPr>
            <w:r>
              <w:rPr>
                <w:sz w:val="20"/>
                <w:szCs w:val="20"/>
              </w:rPr>
              <w:t>100 µL (0.1 cc) — whole blood, serum, or plasma</w:t>
            </w:r>
          </w:p>
        </w:tc>
      </w:tr>
      <w:tr w:rsidR="008C0803">
        <w:tc>
          <w:tcPr>
            <w:tcW w:w="3200" w:type="dxa"/>
            <w:tcBorders>
              <w:top w:val="single" w:sz="1" w:space="0" w:color="CCCCCC"/>
              <w:left w:val="single" w:sz="1" w:space="0" w:color="CCCCCC"/>
              <w:bottom w:val="single" w:sz="1" w:space="0" w:color="CCCCCC"/>
              <w:right w:val="single" w:sz="1" w:space="0" w:color="CCCCCC"/>
            </w:tcBorders>
            <w:shd w:val="clear" w:color="auto" w:fill="EBF2FF"/>
            <w:tcMar>
              <w:top w:w="80" w:type="dxa"/>
              <w:left w:w="120" w:type="dxa"/>
              <w:bottom w:w="80" w:type="dxa"/>
              <w:right w:w="120" w:type="dxa"/>
            </w:tcMar>
          </w:tcPr>
          <w:p w:rsidR="008C0803" w:rsidRDefault="00745F39" w:rsidP="006C0107">
            <w:pPr>
              <w:jc w:val="both"/>
            </w:pPr>
            <w:r>
              <w:rPr>
                <w:sz w:val="20"/>
                <w:szCs w:val="20"/>
              </w:rPr>
              <w:t>Sample Type</w:t>
            </w:r>
          </w:p>
        </w:tc>
        <w:tc>
          <w:tcPr>
            <w:tcW w:w="5826" w:type="dxa"/>
            <w:tcBorders>
              <w:top w:val="single" w:sz="1" w:space="0" w:color="CCCCCC"/>
              <w:left w:val="single" w:sz="1" w:space="0" w:color="CCCCCC"/>
              <w:bottom w:val="single" w:sz="1" w:space="0" w:color="CCCCCC"/>
              <w:right w:val="single" w:sz="1" w:space="0" w:color="CCCCCC"/>
            </w:tcBorders>
            <w:shd w:val="clear" w:color="auto" w:fill="EBF2FF"/>
            <w:tcMar>
              <w:top w:w="80" w:type="dxa"/>
              <w:left w:w="120" w:type="dxa"/>
              <w:bottom w:w="80" w:type="dxa"/>
              <w:right w:w="120" w:type="dxa"/>
            </w:tcMar>
          </w:tcPr>
          <w:p w:rsidR="008C0803" w:rsidRDefault="00745F39" w:rsidP="006C0107">
            <w:pPr>
              <w:jc w:val="both"/>
            </w:pPr>
            <w:r>
              <w:rPr>
                <w:sz w:val="20"/>
                <w:szCs w:val="20"/>
              </w:rPr>
              <w:t>Lithium heparin whole blood, serum, or plasma</w:t>
            </w:r>
          </w:p>
        </w:tc>
      </w:tr>
      <w:tr w:rsidR="008C0803">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C0803" w:rsidRDefault="00745F39" w:rsidP="006C0107">
            <w:pPr>
              <w:jc w:val="both"/>
            </w:pPr>
            <w:r>
              <w:rPr>
                <w:sz w:val="20"/>
                <w:szCs w:val="20"/>
              </w:rPr>
              <w:t>Available Panels</w:t>
            </w:r>
          </w:p>
        </w:tc>
        <w:tc>
          <w:tcPr>
            <w:tcW w:w="5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C0803" w:rsidRDefault="00745F39" w:rsidP="006C0107">
            <w:pPr>
              <w:jc w:val="both"/>
            </w:pPr>
            <w:r>
              <w:rPr>
                <w:sz w:val="20"/>
                <w:szCs w:val="20"/>
              </w:rPr>
              <w:t>17 pre-configured multi-</w:t>
            </w:r>
            <w:proofErr w:type="spellStart"/>
            <w:r>
              <w:rPr>
                <w:sz w:val="20"/>
                <w:szCs w:val="20"/>
              </w:rPr>
              <w:t>analyte</w:t>
            </w:r>
            <w:proofErr w:type="spellEnd"/>
            <w:r>
              <w:rPr>
                <w:sz w:val="20"/>
                <w:szCs w:val="20"/>
              </w:rPr>
              <w:t xml:space="preserve"> panels</w:t>
            </w:r>
          </w:p>
        </w:tc>
      </w:tr>
      <w:tr w:rsidR="008C0803">
        <w:tc>
          <w:tcPr>
            <w:tcW w:w="3200" w:type="dxa"/>
            <w:tcBorders>
              <w:top w:val="single" w:sz="1" w:space="0" w:color="CCCCCC"/>
              <w:left w:val="single" w:sz="1" w:space="0" w:color="CCCCCC"/>
              <w:bottom w:val="single" w:sz="1" w:space="0" w:color="CCCCCC"/>
              <w:right w:val="single" w:sz="1" w:space="0" w:color="CCCCCC"/>
            </w:tcBorders>
            <w:shd w:val="clear" w:color="auto" w:fill="EBF2FF"/>
            <w:tcMar>
              <w:top w:w="80" w:type="dxa"/>
              <w:left w:w="120" w:type="dxa"/>
              <w:bottom w:w="80" w:type="dxa"/>
              <w:right w:w="120" w:type="dxa"/>
            </w:tcMar>
          </w:tcPr>
          <w:p w:rsidR="008C0803" w:rsidRDefault="00745F39" w:rsidP="006C0107">
            <w:pPr>
              <w:jc w:val="both"/>
            </w:pPr>
            <w:r>
              <w:rPr>
                <w:sz w:val="20"/>
                <w:szCs w:val="20"/>
              </w:rPr>
              <w:t>Total Tests</w:t>
            </w:r>
          </w:p>
        </w:tc>
        <w:tc>
          <w:tcPr>
            <w:tcW w:w="5826" w:type="dxa"/>
            <w:tcBorders>
              <w:top w:val="single" w:sz="1" w:space="0" w:color="CCCCCC"/>
              <w:left w:val="single" w:sz="1" w:space="0" w:color="CCCCCC"/>
              <w:bottom w:val="single" w:sz="1" w:space="0" w:color="CCCCCC"/>
              <w:right w:val="single" w:sz="1" w:space="0" w:color="CCCCCC"/>
            </w:tcBorders>
            <w:shd w:val="clear" w:color="auto" w:fill="EBF2FF"/>
            <w:tcMar>
              <w:top w:w="80" w:type="dxa"/>
              <w:left w:w="120" w:type="dxa"/>
              <w:bottom w:w="80" w:type="dxa"/>
              <w:right w:w="120" w:type="dxa"/>
            </w:tcMar>
          </w:tcPr>
          <w:p w:rsidR="008C0803" w:rsidRDefault="00745F39" w:rsidP="006C0107">
            <w:pPr>
              <w:jc w:val="both"/>
            </w:pPr>
            <w:r>
              <w:rPr>
                <w:sz w:val="20"/>
                <w:szCs w:val="20"/>
              </w:rPr>
              <w:t>31 unique chemistry tests across all panels</w:t>
            </w:r>
          </w:p>
        </w:tc>
      </w:tr>
      <w:tr w:rsidR="008C0803">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C0803" w:rsidRDefault="00745F39" w:rsidP="006C0107">
            <w:pPr>
              <w:jc w:val="both"/>
            </w:pPr>
            <w:r>
              <w:rPr>
                <w:sz w:val="20"/>
                <w:szCs w:val="20"/>
              </w:rPr>
              <w:t>CLIA Waived</w:t>
            </w:r>
          </w:p>
        </w:tc>
        <w:tc>
          <w:tcPr>
            <w:tcW w:w="5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C0803" w:rsidRDefault="00745F39" w:rsidP="006C0107">
            <w:pPr>
              <w:jc w:val="both"/>
            </w:pPr>
            <w:r>
              <w:rPr>
                <w:sz w:val="20"/>
                <w:szCs w:val="20"/>
              </w:rPr>
              <w:t>11 of 17 panels are CLIA waived</w:t>
            </w:r>
          </w:p>
        </w:tc>
      </w:tr>
      <w:tr w:rsidR="008C0803">
        <w:tc>
          <w:tcPr>
            <w:tcW w:w="3200" w:type="dxa"/>
            <w:tcBorders>
              <w:top w:val="single" w:sz="1" w:space="0" w:color="CCCCCC"/>
              <w:left w:val="single" w:sz="1" w:space="0" w:color="CCCCCC"/>
              <w:bottom w:val="single" w:sz="1" w:space="0" w:color="CCCCCC"/>
              <w:right w:val="single" w:sz="1" w:space="0" w:color="CCCCCC"/>
            </w:tcBorders>
            <w:shd w:val="clear" w:color="auto" w:fill="EBF2FF"/>
            <w:tcMar>
              <w:top w:w="80" w:type="dxa"/>
              <w:left w:w="120" w:type="dxa"/>
              <w:bottom w:w="80" w:type="dxa"/>
              <w:right w:w="120" w:type="dxa"/>
            </w:tcMar>
          </w:tcPr>
          <w:p w:rsidR="008C0803" w:rsidRDefault="00745F39" w:rsidP="006C0107">
            <w:pPr>
              <w:jc w:val="both"/>
            </w:pPr>
            <w:r>
              <w:rPr>
                <w:sz w:val="20"/>
                <w:szCs w:val="20"/>
              </w:rPr>
              <w:lastRenderedPageBreak/>
              <w:t>Measurement Method</w:t>
            </w:r>
          </w:p>
        </w:tc>
        <w:tc>
          <w:tcPr>
            <w:tcW w:w="5826" w:type="dxa"/>
            <w:tcBorders>
              <w:top w:val="single" w:sz="1" w:space="0" w:color="CCCCCC"/>
              <w:left w:val="single" w:sz="1" w:space="0" w:color="CCCCCC"/>
              <w:bottom w:val="single" w:sz="1" w:space="0" w:color="CCCCCC"/>
              <w:right w:val="single" w:sz="1" w:space="0" w:color="CCCCCC"/>
            </w:tcBorders>
            <w:shd w:val="clear" w:color="auto" w:fill="EBF2FF"/>
            <w:tcMar>
              <w:top w:w="80" w:type="dxa"/>
              <w:left w:w="120" w:type="dxa"/>
              <w:bottom w:w="80" w:type="dxa"/>
              <w:right w:w="120" w:type="dxa"/>
            </w:tcMar>
          </w:tcPr>
          <w:p w:rsidR="008C0803" w:rsidRDefault="00745F39" w:rsidP="006C0107">
            <w:pPr>
              <w:jc w:val="both"/>
            </w:pPr>
            <w:r>
              <w:rPr>
                <w:sz w:val="20"/>
                <w:szCs w:val="20"/>
              </w:rPr>
              <w:t>Spectrophotometry — Xenon arc stroboscopic lamp, 9 wavelengths, 16-bit ADC</w:t>
            </w:r>
          </w:p>
        </w:tc>
      </w:tr>
      <w:tr w:rsidR="008C0803">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C0803" w:rsidRDefault="00745F39" w:rsidP="006C0107">
            <w:pPr>
              <w:jc w:val="both"/>
            </w:pPr>
            <w:r>
              <w:rPr>
                <w:sz w:val="20"/>
                <w:szCs w:val="20"/>
              </w:rPr>
              <w:t>Reaction Temperature</w:t>
            </w:r>
          </w:p>
        </w:tc>
        <w:tc>
          <w:tcPr>
            <w:tcW w:w="5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C0803" w:rsidRDefault="00745F39" w:rsidP="006C0107">
            <w:pPr>
              <w:jc w:val="both"/>
            </w:pPr>
            <w:r>
              <w:rPr>
                <w:sz w:val="20"/>
                <w:szCs w:val="20"/>
              </w:rPr>
              <w:t>37°C ± 1°C (maintained by internal heater during analysis)</w:t>
            </w:r>
          </w:p>
        </w:tc>
      </w:tr>
      <w:tr w:rsidR="008C0803">
        <w:tc>
          <w:tcPr>
            <w:tcW w:w="3200" w:type="dxa"/>
            <w:tcBorders>
              <w:top w:val="single" w:sz="1" w:space="0" w:color="CCCCCC"/>
              <w:left w:val="single" w:sz="1" w:space="0" w:color="CCCCCC"/>
              <w:bottom w:val="single" w:sz="1" w:space="0" w:color="CCCCCC"/>
              <w:right w:val="single" w:sz="1" w:space="0" w:color="CCCCCC"/>
            </w:tcBorders>
            <w:shd w:val="clear" w:color="auto" w:fill="EBF2FF"/>
            <w:tcMar>
              <w:top w:w="80" w:type="dxa"/>
              <w:left w:w="120" w:type="dxa"/>
              <w:bottom w:w="80" w:type="dxa"/>
              <w:right w:w="120" w:type="dxa"/>
            </w:tcMar>
          </w:tcPr>
          <w:p w:rsidR="008C0803" w:rsidRDefault="00745F39" w:rsidP="006C0107">
            <w:pPr>
              <w:jc w:val="both"/>
            </w:pPr>
            <w:r>
              <w:rPr>
                <w:sz w:val="20"/>
                <w:szCs w:val="20"/>
              </w:rPr>
              <w:t>Quality Control</w:t>
            </w:r>
          </w:p>
        </w:tc>
        <w:tc>
          <w:tcPr>
            <w:tcW w:w="5826" w:type="dxa"/>
            <w:tcBorders>
              <w:top w:val="single" w:sz="1" w:space="0" w:color="CCCCCC"/>
              <w:left w:val="single" w:sz="1" w:space="0" w:color="CCCCCC"/>
              <w:bottom w:val="single" w:sz="1" w:space="0" w:color="CCCCCC"/>
              <w:right w:val="single" w:sz="1" w:space="0" w:color="CCCCCC"/>
            </w:tcBorders>
            <w:shd w:val="clear" w:color="auto" w:fill="EBF2FF"/>
            <w:tcMar>
              <w:top w:w="80" w:type="dxa"/>
              <w:left w:w="120" w:type="dxa"/>
              <w:bottom w:w="80" w:type="dxa"/>
              <w:right w:w="120" w:type="dxa"/>
            </w:tcMar>
          </w:tcPr>
          <w:p w:rsidR="008C0803" w:rsidRDefault="00745F39" w:rsidP="006C0107">
            <w:pPr>
              <w:jc w:val="both"/>
            </w:pPr>
            <w:r>
              <w:rPr>
                <w:sz w:val="20"/>
                <w:szCs w:val="20"/>
              </w:rPr>
              <w:t xml:space="preserve">Built-in </w:t>
            </w:r>
            <w:proofErr w:type="spellStart"/>
            <w:r>
              <w:rPr>
                <w:sz w:val="20"/>
                <w:szCs w:val="20"/>
              </w:rPr>
              <w:t>iQC</w:t>
            </w:r>
            <w:proofErr w:type="spellEnd"/>
            <w:r>
              <w:rPr>
                <w:sz w:val="20"/>
                <w:szCs w:val="20"/>
              </w:rPr>
              <w:t>® (intelligent Quality Control) system — automatic</w:t>
            </w:r>
          </w:p>
        </w:tc>
      </w:tr>
      <w:tr w:rsidR="008C0803">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C0803" w:rsidRDefault="00745F39" w:rsidP="006C0107">
            <w:pPr>
              <w:jc w:val="both"/>
            </w:pPr>
            <w:r>
              <w:rPr>
                <w:sz w:val="20"/>
                <w:szCs w:val="20"/>
              </w:rPr>
              <w:t>Memory</w:t>
            </w:r>
          </w:p>
        </w:tc>
        <w:tc>
          <w:tcPr>
            <w:tcW w:w="5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C0803" w:rsidRDefault="00745F39" w:rsidP="006C0107">
            <w:pPr>
              <w:jc w:val="both"/>
            </w:pPr>
            <w:r>
              <w:rPr>
                <w:sz w:val="20"/>
                <w:szCs w:val="20"/>
              </w:rPr>
              <w:t>Up to 5,000 patient and QC results</w:t>
            </w:r>
          </w:p>
        </w:tc>
      </w:tr>
      <w:tr w:rsidR="008C0803">
        <w:tc>
          <w:tcPr>
            <w:tcW w:w="3200" w:type="dxa"/>
            <w:tcBorders>
              <w:top w:val="single" w:sz="1" w:space="0" w:color="CCCCCC"/>
              <w:left w:val="single" w:sz="1" w:space="0" w:color="CCCCCC"/>
              <w:bottom w:val="single" w:sz="1" w:space="0" w:color="CCCCCC"/>
              <w:right w:val="single" w:sz="1" w:space="0" w:color="CCCCCC"/>
            </w:tcBorders>
            <w:shd w:val="clear" w:color="auto" w:fill="EBF2FF"/>
            <w:tcMar>
              <w:top w:w="80" w:type="dxa"/>
              <w:left w:w="120" w:type="dxa"/>
              <w:bottom w:w="80" w:type="dxa"/>
              <w:right w:w="120" w:type="dxa"/>
            </w:tcMar>
          </w:tcPr>
          <w:p w:rsidR="008C0803" w:rsidRDefault="00745F39" w:rsidP="006C0107">
            <w:pPr>
              <w:jc w:val="both"/>
            </w:pPr>
            <w:r>
              <w:rPr>
                <w:sz w:val="20"/>
                <w:szCs w:val="20"/>
              </w:rPr>
              <w:t>Display</w:t>
            </w:r>
          </w:p>
        </w:tc>
        <w:tc>
          <w:tcPr>
            <w:tcW w:w="5826" w:type="dxa"/>
            <w:tcBorders>
              <w:top w:val="single" w:sz="1" w:space="0" w:color="CCCCCC"/>
              <w:left w:val="single" w:sz="1" w:space="0" w:color="CCCCCC"/>
              <w:bottom w:val="single" w:sz="1" w:space="0" w:color="CCCCCC"/>
              <w:right w:val="single" w:sz="1" w:space="0" w:color="CCCCCC"/>
            </w:tcBorders>
            <w:shd w:val="clear" w:color="auto" w:fill="EBF2FF"/>
            <w:tcMar>
              <w:top w:w="80" w:type="dxa"/>
              <w:left w:w="120" w:type="dxa"/>
              <w:bottom w:w="80" w:type="dxa"/>
              <w:right w:w="120" w:type="dxa"/>
            </w:tcMar>
          </w:tcPr>
          <w:p w:rsidR="008C0803" w:rsidRDefault="00745F39" w:rsidP="006C0107">
            <w:pPr>
              <w:jc w:val="both"/>
            </w:pPr>
            <w:r>
              <w:rPr>
                <w:sz w:val="20"/>
                <w:szCs w:val="20"/>
              </w:rPr>
              <w:t xml:space="preserve">VGA </w:t>
            </w:r>
            <w:proofErr w:type="spellStart"/>
            <w:r>
              <w:rPr>
                <w:sz w:val="20"/>
                <w:szCs w:val="20"/>
              </w:rPr>
              <w:t>color</w:t>
            </w:r>
            <w:proofErr w:type="spellEnd"/>
            <w:r>
              <w:rPr>
                <w:sz w:val="20"/>
                <w:szCs w:val="20"/>
              </w:rPr>
              <w:t xml:space="preserve"> touchscreen</w:t>
            </w:r>
          </w:p>
        </w:tc>
      </w:tr>
      <w:tr w:rsidR="008C0803">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C0803" w:rsidRDefault="00745F39" w:rsidP="006C0107">
            <w:pPr>
              <w:jc w:val="both"/>
            </w:pPr>
            <w:r>
              <w:rPr>
                <w:sz w:val="20"/>
                <w:szCs w:val="20"/>
              </w:rPr>
              <w:t>Connectivity</w:t>
            </w:r>
          </w:p>
        </w:tc>
        <w:tc>
          <w:tcPr>
            <w:tcW w:w="5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C0803" w:rsidRDefault="00745F39" w:rsidP="006C0107">
            <w:pPr>
              <w:jc w:val="both"/>
            </w:pPr>
            <w:r>
              <w:rPr>
                <w:sz w:val="20"/>
                <w:szCs w:val="20"/>
              </w:rPr>
              <w:t>5 USB ports (bidirectional) + 1 Ethernet port</w:t>
            </w:r>
          </w:p>
        </w:tc>
      </w:tr>
      <w:tr w:rsidR="008C0803">
        <w:tc>
          <w:tcPr>
            <w:tcW w:w="3200" w:type="dxa"/>
            <w:tcBorders>
              <w:top w:val="single" w:sz="1" w:space="0" w:color="CCCCCC"/>
              <w:left w:val="single" w:sz="1" w:space="0" w:color="CCCCCC"/>
              <w:bottom w:val="single" w:sz="1" w:space="0" w:color="CCCCCC"/>
              <w:right w:val="single" w:sz="1" w:space="0" w:color="CCCCCC"/>
            </w:tcBorders>
            <w:shd w:val="clear" w:color="auto" w:fill="EBF2FF"/>
            <w:tcMar>
              <w:top w:w="80" w:type="dxa"/>
              <w:left w:w="120" w:type="dxa"/>
              <w:bottom w:w="80" w:type="dxa"/>
              <w:right w:w="120" w:type="dxa"/>
            </w:tcMar>
          </w:tcPr>
          <w:p w:rsidR="008C0803" w:rsidRDefault="00745F39" w:rsidP="006C0107">
            <w:pPr>
              <w:jc w:val="both"/>
            </w:pPr>
            <w:r>
              <w:rPr>
                <w:sz w:val="20"/>
                <w:szCs w:val="20"/>
              </w:rPr>
              <w:t>Data Formats</w:t>
            </w:r>
          </w:p>
        </w:tc>
        <w:tc>
          <w:tcPr>
            <w:tcW w:w="5826" w:type="dxa"/>
            <w:tcBorders>
              <w:top w:val="single" w:sz="1" w:space="0" w:color="CCCCCC"/>
              <w:left w:val="single" w:sz="1" w:space="0" w:color="CCCCCC"/>
              <w:bottom w:val="single" w:sz="1" w:space="0" w:color="CCCCCC"/>
              <w:right w:val="single" w:sz="1" w:space="0" w:color="CCCCCC"/>
            </w:tcBorders>
            <w:shd w:val="clear" w:color="auto" w:fill="EBF2FF"/>
            <w:tcMar>
              <w:top w:w="80" w:type="dxa"/>
              <w:left w:w="120" w:type="dxa"/>
              <w:bottom w:w="80" w:type="dxa"/>
              <w:right w:w="120" w:type="dxa"/>
            </w:tcMar>
          </w:tcPr>
          <w:p w:rsidR="008C0803" w:rsidRDefault="00745F39" w:rsidP="006C0107">
            <w:pPr>
              <w:jc w:val="both"/>
            </w:pPr>
            <w:r>
              <w:rPr>
                <w:sz w:val="20"/>
                <w:szCs w:val="20"/>
              </w:rPr>
              <w:t>ASCII, ASTM, HL7, XML</w:t>
            </w:r>
          </w:p>
        </w:tc>
      </w:tr>
      <w:tr w:rsidR="008C0803">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C0803" w:rsidRDefault="00745F39" w:rsidP="006C0107">
            <w:pPr>
              <w:jc w:val="both"/>
            </w:pPr>
            <w:r>
              <w:rPr>
                <w:sz w:val="20"/>
                <w:szCs w:val="20"/>
              </w:rPr>
              <w:t>Printer</w:t>
            </w:r>
          </w:p>
        </w:tc>
        <w:tc>
          <w:tcPr>
            <w:tcW w:w="5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C0803" w:rsidRDefault="00745F39" w:rsidP="006C0107">
            <w:pPr>
              <w:jc w:val="both"/>
            </w:pPr>
            <w:r>
              <w:rPr>
                <w:sz w:val="20"/>
                <w:szCs w:val="20"/>
              </w:rPr>
              <w:t>Built-in thermal printer + external printer/LIS/EMR capable</w:t>
            </w:r>
          </w:p>
        </w:tc>
      </w:tr>
      <w:tr w:rsidR="008C0803">
        <w:tc>
          <w:tcPr>
            <w:tcW w:w="3200" w:type="dxa"/>
            <w:tcBorders>
              <w:top w:val="single" w:sz="1" w:space="0" w:color="CCCCCC"/>
              <w:left w:val="single" w:sz="1" w:space="0" w:color="CCCCCC"/>
              <w:bottom w:val="single" w:sz="1" w:space="0" w:color="CCCCCC"/>
              <w:right w:val="single" w:sz="1" w:space="0" w:color="CCCCCC"/>
            </w:tcBorders>
            <w:shd w:val="clear" w:color="auto" w:fill="EBF2FF"/>
            <w:tcMar>
              <w:top w:w="80" w:type="dxa"/>
              <w:left w:w="120" w:type="dxa"/>
              <w:bottom w:w="80" w:type="dxa"/>
              <w:right w:w="120" w:type="dxa"/>
            </w:tcMar>
          </w:tcPr>
          <w:p w:rsidR="008C0803" w:rsidRDefault="00745F39" w:rsidP="006C0107">
            <w:pPr>
              <w:jc w:val="both"/>
            </w:pPr>
            <w:r>
              <w:rPr>
                <w:sz w:val="20"/>
                <w:szCs w:val="20"/>
              </w:rPr>
              <w:t>Power Requirements</w:t>
            </w:r>
          </w:p>
        </w:tc>
        <w:tc>
          <w:tcPr>
            <w:tcW w:w="5826" w:type="dxa"/>
            <w:tcBorders>
              <w:top w:val="single" w:sz="1" w:space="0" w:color="CCCCCC"/>
              <w:left w:val="single" w:sz="1" w:space="0" w:color="CCCCCC"/>
              <w:bottom w:val="single" w:sz="1" w:space="0" w:color="CCCCCC"/>
              <w:right w:val="single" w:sz="1" w:space="0" w:color="CCCCCC"/>
            </w:tcBorders>
            <w:shd w:val="clear" w:color="auto" w:fill="EBF2FF"/>
            <w:tcMar>
              <w:top w:w="80" w:type="dxa"/>
              <w:left w:w="120" w:type="dxa"/>
              <w:bottom w:w="80" w:type="dxa"/>
              <w:right w:w="120" w:type="dxa"/>
            </w:tcMar>
          </w:tcPr>
          <w:p w:rsidR="008C0803" w:rsidRDefault="00745F39" w:rsidP="006C0107">
            <w:pPr>
              <w:jc w:val="both"/>
            </w:pPr>
            <w:r>
              <w:rPr>
                <w:sz w:val="20"/>
                <w:szCs w:val="20"/>
              </w:rPr>
              <w:t>100–240 VAC, 50–60 Hz or 15 VDC, 5.0A</w:t>
            </w:r>
          </w:p>
        </w:tc>
      </w:tr>
      <w:tr w:rsidR="008C0803">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C0803" w:rsidRDefault="00745F39" w:rsidP="006C0107">
            <w:pPr>
              <w:jc w:val="both"/>
            </w:pPr>
            <w:r>
              <w:rPr>
                <w:sz w:val="20"/>
                <w:szCs w:val="20"/>
              </w:rPr>
              <w:t>Dimensions</w:t>
            </w:r>
          </w:p>
        </w:tc>
        <w:tc>
          <w:tcPr>
            <w:tcW w:w="5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C0803" w:rsidRDefault="00745F39" w:rsidP="006C0107">
            <w:pPr>
              <w:jc w:val="both"/>
            </w:pPr>
            <w:r>
              <w:rPr>
                <w:sz w:val="20"/>
                <w:szCs w:val="20"/>
              </w:rPr>
              <w:t>32.4 cm (H) × 14.9 cm (W) × 21.0 cm (D)</w:t>
            </w:r>
          </w:p>
        </w:tc>
      </w:tr>
      <w:tr w:rsidR="008C0803">
        <w:tc>
          <w:tcPr>
            <w:tcW w:w="3200" w:type="dxa"/>
            <w:tcBorders>
              <w:top w:val="single" w:sz="1" w:space="0" w:color="CCCCCC"/>
              <w:left w:val="single" w:sz="1" w:space="0" w:color="CCCCCC"/>
              <w:bottom w:val="single" w:sz="1" w:space="0" w:color="CCCCCC"/>
              <w:right w:val="single" w:sz="1" w:space="0" w:color="CCCCCC"/>
            </w:tcBorders>
            <w:shd w:val="clear" w:color="auto" w:fill="EBF2FF"/>
            <w:tcMar>
              <w:top w:w="80" w:type="dxa"/>
              <w:left w:w="120" w:type="dxa"/>
              <w:bottom w:w="80" w:type="dxa"/>
              <w:right w:w="120" w:type="dxa"/>
            </w:tcMar>
          </w:tcPr>
          <w:p w:rsidR="008C0803" w:rsidRDefault="00745F39" w:rsidP="006C0107">
            <w:pPr>
              <w:jc w:val="both"/>
            </w:pPr>
            <w:r>
              <w:rPr>
                <w:sz w:val="20"/>
                <w:szCs w:val="20"/>
              </w:rPr>
              <w:t>Weight</w:t>
            </w:r>
          </w:p>
        </w:tc>
        <w:tc>
          <w:tcPr>
            <w:tcW w:w="5826" w:type="dxa"/>
            <w:tcBorders>
              <w:top w:val="single" w:sz="1" w:space="0" w:color="CCCCCC"/>
              <w:left w:val="single" w:sz="1" w:space="0" w:color="CCCCCC"/>
              <w:bottom w:val="single" w:sz="1" w:space="0" w:color="CCCCCC"/>
              <w:right w:val="single" w:sz="1" w:space="0" w:color="CCCCCC"/>
            </w:tcBorders>
            <w:shd w:val="clear" w:color="auto" w:fill="EBF2FF"/>
            <w:tcMar>
              <w:top w:w="80" w:type="dxa"/>
              <w:left w:w="120" w:type="dxa"/>
              <w:bottom w:w="80" w:type="dxa"/>
              <w:right w:w="120" w:type="dxa"/>
            </w:tcMar>
          </w:tcPr>
          <w:p w:rsidR="008C0803" w:rsidRDefault="00745F39" w:rsidP="006C0107">
            <w:pPr>
              <w:jc w:val="both"/>
            </w:pPr>
            <w:r>
              <w:rPr>
                <w:sz w:val="20"/>
                <w:szCs w:val="20"/>
              </w:rPr>
              <w:t>5.1 kg (</w:t>
            </w:r>
            <w:proofErr w:type="spellStart"/>
            <w:r>
              <w:rPr>
                <w:sz w:val="20"/>
                <w:szCs w:val="20"/>
              </w:rPr>
              <w:t>analyzer</w:t>
            </w:r>
            <w:proofErr w:type="spellEnd"/>
            <w:r>
              <w:rPr>
                <w:sz w:val="20"/>
                <w:szCs w:val="20"/>
              </w:rPr>
              <w:t>) + 0.7 kg (power adapter)</w:t>
            </w:r>
          </w:p>
        </w:tc>
      </w:tr>
      <w:tr w:rsidR="008C0803">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C0803" w:rsidRDefault="00745F39" w:rsidP="006C0107">
            <w:pPr>
              <w:jc w:val="both"/>
            </w:pPr>
            <w:r>
              <w:rPr>
                <w:sz w:val="20"/>
                <w:szCs w:val="20"/>
              </w:rPr>
              <w:t>Operating Temp</w:t>
            </w:r>
          </w:p>
        </w:tc>
        <w:tc>
          <w:tcPr>
            <w:tcW w:w="5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C0803" w:rsidRDefault="00745F39" w:rsidP="006C0107">
            <w:pPr>
              <w:jc w:val="both"/>
            </w:pPr>
            <w:r>
              <w:rPr>
                <w:sz w:val="20"/>
                <w:szCs w:val="20"/>
              </w:rPr>
              <w:t>15–32°C, 8–80% humidity (non-condensing)</w:t>
            </w:r>
          </w:p>
        </w:tc>
      </w:tr>
      <w:tr w:rsidR="008C0803">
        <w:tc>
          <w:tcPr>
            <w:tcW w:w="3200" w:type="dxa"/>
            <w:tcBorders>
              <w:top w:val="single" w:sz="1" w:space="0" w:color="CCCCCC"/>
              <w:left w:val="single" w:sz="1" w:space="0" w:color="CCCCCC"/>
              <w:bottom w:val="single" w:sz="1" w:space="0" w:color="CCCCCC"/>
              <w:right w:val="single" w:sz="1" w:space="0" w:color="CCCCCC"/>
            </w:tcBorders>
            <w:shd w:val="clear" w:color="auto" w:fill="EBF2FF"/>
            <w:tcMar>
              <w:top w:w="80" w:type="dxa"/>
              <w:left w:w="120" w:type="dxa"/>
              <w:bottom w:w="80" w:type="dxa"/>
              <w:right w:w="120" w:type="dxa"/>
            </w:tcMar>
          </w:tcPr>
          <w:p w:rsidR="008C0803" w:rsidRDefault="00745F39" w:rsidP="006C0107">
            <w:pPr>
              <w:jc w:val="both"/>
            </w:pPr>
            <w:r>
              <w:rPr>
                <w:sz w:val="20"/>
                <w:szCs w:val="20"/>
              </w:rPr>
              <w:t>Operation Mode</w:t>
            </w:r>
          </w:p>
        </w:tc>
        <w:tc>
          <w:tcPr>
            <w:tcW w:w="5826" w:type="dxa"/>
            <w:tcBorders>
              <w:top w:val="single" w:sz="1" w:space="0" w:color="CCCCCC"/>
              <w:left w:val="single" w:sz="1" w:space="0" w:color="CCCCCC"/>
              <w:bottom w:val="single" w:sz="1" w:space="0" w:color="CCCCCC"/>
              <w:right w:val="single" w:sz="1" w:space="0" w:color="CCCCCC"/>
            </w:tcBorders>
            <w:shd w:val="clear" w:color="auto" w:fill="EBF2FF"/>
            <w:tcMar>
              <w:top w:w="80" w:type="dxa"/>
              <w:left w:w="120" w:type="dxa"/>
              <w:bottom w:w="80" w:type="dxa"/>
              <w:right w:w="120" w:type="dxa"/>
            </w:tcMar>
          </w:tcPr>
          <w:p w:rsidR="008C0803" w:rsidRDefault="00745F39" w:rsidP="006C0107">
            <w:pPr>
              <w:jc w:val="both"/>
            </w:pPr>
            <w:r>
              <w:rPr>
                <w:sz w:val="20"/>
                <w:szCs w:val="20"/>
              </w:rPr>
              <w:t>Continuous, walk-away</w:t>
            </w:r>
          </w:p>
        </w:tc>
      </w:tr>
    </w:tbl>
    <w:p w:rsidR="008C0803" w:rsidRDefault="008C0803" w:rsidP="006C0107">
      <w:pPr>
        <w:spacing w:before="80" w:after="80"/>
        <w:jc w:val="both"/>
      </w:pPr>
    </w:p>
    <w:p w:rsidR="008C0803" w:rsidRDefault="00745F39" w:rsidP="006C0107">
      <w:pPr>
        <w:pStyle w:val="Heading2"/>
        <w:jc w:val="both"/>
      </w:pPr>
      <w:r>
        <w:t>3.3 Generated Data — 31 Chemistry Tests</w:t>
      </w:r>
    </w:p>
    <w:p w:rsidR="008C0803" w:rsidRDefault="00745F39" w:rsidP="006C0107">
      <w:pPr>
        <w:spacing w:before="60" w:after="60"/>
        <w:jc w:val="both"/>
      </w:pPr>
      <w:r>
        <w:t xml:space="preserve">The Piccolo Xpress generates up to 31 distinct chemistry results across 17 panel configurations. The following table lists all 31 </w:t>
      </w:r>
      <w:proofErr w:type="spellStart"/>
      <w:r>
        <w:t>analytes</w:t>
      </w:r>
      <w:proofErr w:type="spellEnd"/>
      <w:r>
        <w:t xml:space="preserve"> with their LOINC codes and clinical significance:</w:t>
      </w:r>
    </w:p>
    <w:p w:rsidR="008C0803" w:rsidRDefault="008C0803" w:rsidP="006C0107">
      <w:pPr>
        <w:spacing w:before="80" w:after="80"/>
        <w:jc w:val="both"/>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14"/>
        <w:gridCol w:w="1330"/>
        <w:gridCol w:w="1237"/>
        <w:gridCol w:w="899"/>
        <w:gridCol w:w="3246"/>
      </w:tblGrid>
      <w:tr w:rsidR="008C0803">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rsidR="008C0803" w:rsidRDefault="00745F39" w:rsidP="006C0107">
            <w:pPr>
              <w:jc w:val="both"/>
            </w:pPr>
            <w:proofErr w:type="spellStart"/>
            <w:r>
              <w:rPr>
                <w:b/>
                <w:bCs/>
                <w:color w:val="FFFFFF"/>
                <w:sz w:val="20"/>
                <w:szCs w:val="20"/>
              </w:rPr>
              <w:t>Analyte</w:t>
            </w:r>
            <w:proofErr w:type="spellEnd"/>
          </w:p>
        </w:tc>
        <w:tc>
          <w:tcPr>
            <w:tcW w:w="9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rsidR="008C0803" w:rsidRDefault="00745F39" w:rsidP="006C0107">
            <w:pPr>
              <w:jc w:val="both"/>
            </w:pPr>
            <w:r>
              <w:rPr>
                <w:b/>
                <w:bCs/>
                <w:color w:val="FFFFFF"/>
                <w:sz w:val="20"/>
                <w:szCs w:val="20"/>
              </w:rPr>
              <w:t>Abbrev.</w:t>
            </w:r>
          </w:p>
        </w:tc>
        <w:tc>
          <w:tcPr>
            <w:tcW w:w="13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rsidR="008C0803" w:rsidRDefault="00745F39" w:rsidP="006C0107">
            <w:pPr>
              <w:jc w:val="both"/>
            </w:pPr>
            <w:r>
              <w:rPr>
                <w:b/>
                <w:bCs/>
                <w:color w:val="FFFFFF"/>
                <w:sz w:val="20"/>
                <w:szCs w:val="20"/>
              </w:rPr>
              <w:t>LOINC Code</w:t>
            </w:r>
          </w:p>
        </w:tc>
        <w:tc>
          <w:tcPr>
            <w:tcW w:w="9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rsidR="008C0803" w:rsidRDefault="00745F39" w:rsidP="006C0107">
            <w:pPr>
              <w:jc w:val="both"/>
            </w:pPr>
            <w:r>
              <w:rPr>
                <w:b/>
                <w:bCs/>
                <w:color w:val="FFFFFF"/>
                <w:sz w:val="20"/>
                <w:szCs w:val="20"/>
              </w:rPr>
              <w:t>Unit</w:t>
            </w:r>
          </w:p>
        </w:tc>
        <w:tc>
          <w:tcPr>
            <w:tcW w:w="352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rsidR="008C0803" w:rsidRDefault="00745F39" w:rsidP="006C0107">
            <w:pPr>
              <w:jc w:val="both"/>
            </w:pPr>
            <w:r>
              <w:rPr>
                <w:b/>
                <w:bCs/>
                <w:color w:val="FFFFFF"/>
                <w:sz w:val="20"/>
                <w:szCs w:val="20"/>
              </w:rPr>
              <w:t>Clinical Area</w:t>
            </w:r>
          </w:p>
        </w:tc>
      </w:tr>
      <w:tr w:rsidR="008C0803">
        <w:tc>
          <w:tcPr>
            <w:tcW w:w="2400" w:type="dxa"/>
            <w:tcBorders>
              <w:top w:val="single" w:sz="1" w:space="0" w:color="CCCCCC"/>
              <w:left w:val="single" w:sz="1" w:space="0" w:color="CCCCCC"/>
              <w:bottom w:val="single" w:sz="1" w:space="0" w:color="CCCCCC"/>
              <w:right w:val="single" w:sz="1" w:space="0" w:color="CCCCCC"/>
            </w:tcBorders>
            <w:shd w:val="clear" w:color="auto" w:fill="EBF2FF"/>
            <w:tcMar>
              <w:top w:w="80" w:type="dxa"/>
              <w:left w:w="120" w:type="dxa"/>
              <w:bottom w:w="80" w:type="dxa"/>
              <w:right w:w="120" w:type="dxa"/>
            </w:tcMar>
          </w:tcPr>
          <w:p w:rsidR="008C0803" w:rsidRDefault="00745F39" w:rsidP="006C0107">
            <w:pPr>
              <w:jc w:val="both"/>
            </w:pPr>
            <w:r>
              <w:rPr>
                <w:sz w:val="20"/>
                <w:szCs w:val="20"/>
              </w:rPr>
              <w:t>Albumin</w:t>
            </w:r>
          </w:p>
        </w:tc>
        <w:tc>
          <w:tcPr>
            <w:tcW w:w="900" w:type="dxa"/>
            <w:tcBorders>
              <w:top w:val="single" w:sz="1" w:space="0" w:color="CCCCCC"/>
              <w:left w:val="single" w:sz="1" w:space="0" w:color="CCCCCC"/>
              <w:bottom w:val="single" w:sz="1" w:space="0" w:color="CCCCCC"/>
              <w:right w:val="single" w:sz="1" w:space="0" w:color="CCCCCC"/>
            </w:tcBorders>
            <w:shd w:val="clear" w:color="auto" w:fill="EBF2FF"/>
            <w:tcMar>
              <w:top w:w="80" w:type="dxa"/>
              <w:left w:w="120" w:type="dxa"/>
              <w:bottom w:w="80" w:type="dxa"/>
              <w:right w:w="120" w:type="dxa"/>
            </w:tcMar>
          </w:tcPr>
          <w:p w:rsidR="008C0803" w:rsidRDefault="00745F39" w:rsidP="006C0107">
            <w:pPr>
              <w:jc w:val="both"/>
            </w:pPr>
            <w:r>
              <w:rPr>
                <w:sz w:val="20"/>
                <w:szCs w:val="20"/>
              </w:rPr>
              <w:t>ALB</w:t>
            </w:r>
          </w:p>
        </w:tc>
        <w:tc>
          <w:tcPr>
            <w:tcW w:w="1300" w:type="dxa"/>
            <w:tcBorders>
              <w:top w:val="single" w:sz="1" w:space="0" w:color="CCCCCC"/>
              <w:left w:val="single" w:sz="1" w:space="0" w:color="CCCCCC"/>
              <w:bottom w:val="single" w:sz="1" w:space="0" w:color="CCCCCC"/>
              <w:right w:val="single" w:sz="1" w:space="0" w:color="CCCCCC"/>
            </w:tcBorders>
            <w:shd w:val="clear" w:color="auto" w:fill="EBF2FF"/>
            <w:tcMar>
              <w:top w:w="80" w:type="dxa"/>
              <w:left w:w="120" w:type="dxa"/>
              <w:bottom w:w="80" w:type="dxa"/>
              <w:right w:w="120" w:type="dxa"/>
            </w:tcMar>
          </w:tcPr>
          <w:p w:rsidR="008C0803" w:rsidRDefault="00745F39" w:rsidP="006C0107">
            <w:pPr>
              <w:jc w:val="both"/>
            </w:pPr>
            <w:r>
              <w:rPr>
                <w:sz w:val="20"/>
                <w:szCs w:val="20"/>
              </w:rPr>
              <w:t>1751-7</w:t>
            </w:r>
          </w:p>
        </w:tc>
        <w:tc>
          <w:tcPr>
            <w:tcW w:w="900" w:type="dxa"/>
            <w:tcBorders>
              <w:top w:val="single" w:sz="1" w:space="0" w:color="CCCCCC"/>
              <w:left w:val="single" w:sz="1" w:space="0" w:color="CCCCCC"/>
              <w:bottom w:val="single" w:sz="1" w:space="0" w:color="CCCCCC"/>
              <w:right w:val="single" w:sz="1" w:space="0" w:color="CCCCCC"/>
            </w:tcBorders>
            <w:shd w:val="clear" w:color="auto" w:fill="EBF2FF"/>
            <w:tcMar>
              <w:top w:w="80" w:type="dxa"/>
              <w:left w:w="120" w:type="dxa"/>
              <w:bottom w:w="80" w:type="dxa"/>
              <w:right w:w="120" w:type="dxa"/>
            </w:tcMar>
          </w:tcPr>
          <w:p w:rsidR="008C0803" w:rsidRDefault="00745F39" w:rsidP="006C0107">
            <w:pPr>
              <w:jc w:val="both"/>
            </w:pPr>
            <w:r>
              <w:rPr>
                <w:sz w:val="20"/>
                <w:szCs w:val="20"/>
              </w:rPr>
              <w:t>g/</w:t>
            </w:r>
            <w:proofErr w:type="spellStart"/>
            <w:r>
              <w:rPr>
                <w:sz w:val="20"/>
                <w:szCs w:val="20"/>
              </w:rPr>
              <w:t>dL</w:t>
            </w:r>
            <w:proofErr w:type="spellEnd"/>
          </w:p>
        </w:tc>
        <w:tc>
          <w:tcPr>
            <w:tcW w:w="3526" w:type="dxa"/>
            <w:tcBorders>
              <w:top w:val="single" w:sz="1" w:space="0" w:color="CCCCCC"/>
              <w:left w:val="single" w:sz="1" w:space="0" w:color="CCCCCC"/>
              <w:bottom w:val="single" w:sz="1" w:space="0" w:color="CCCCCC"/>
              <w:right w:val="single" w:sz="1" w:space="0" w:color="CCCCCC"/>
            </w:tcBorders>
            <w:shd w:val="clear" w:color="auto" w:fill="EBF2FF"/>
            <w:tcMar>
              <w:top w:w="80" w:type="dxa"/>
              <w:left w:w="120" w:type="dxa"/>
              <w:bottom w:w="80" w:type="dxa"/>
              <w:right w:w="120" w:type="dxa"/>
            </w:tcMar>
          </w:tcPr>
          <w:p w:rsidR="008C0803" w:rsidRDefault="00745F39" w:rsidP="006C0107">
            <w:pPr>
              <w:jc w:val="both"/>
            </w:pPr>
            <w:r>
              <w:rPr>
                <w:sz w:val="20"/>
                <w:szCs w:val="20"/>
              </w:rPr>
              <w:t>Liver function, nutrition</w:t>
            </w:r>
          </w:p>
        </w:tc>
      </w:tr>
      <w:tr w:rsidR="008C0803">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C0803" w:rsidRDefault="00745F39" w:rsidP="006C0107">
            <w:pPr>
              <w:jc w:val="both"/>
            </w:pPr>
            <w:r>
              <w:rPr>
                <w:sz w:val="20"/>
                <w:szCs w:val="20"/>
              </w:rPr>
              <w:t>Alkaline Phosphatase</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C0803" w:rsidRDefault="00745F39" w:rsidP="006C0107">
            <w:pPr>
              <w:jc w:val="both"/>
            </w:pPr>
            <w:r>
              <w:rPr>
                <w:sz w:val="20"/>
                <w:szCs w:val="20"/>
              </w:rPr>
              <w:t>ALP</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C0803" w:rsidRDefault="00745F39" w:rsidP="006C0107">
            <w:pPr>
              <w:jc w:val="both"/>
            </w:pPr>
            <w:r>
              <w:rPr>
                <w:sz w:val="20"/>
                <w:szCs w:val="20"/>
              </w:rPr>
              <w:t>6768-6</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C0803" w:rsidRDefault="00745F39" w:rsidP="006C0107">
            <w:pPr>
              <w:jc w:val="both"/>
            </w:pPr>
            <w:r>
              <w:rPr>
                <w:sz w:val="20"/>
                <w:szCs w:val="20"/>
              </w:rPr>
              <w:t>U/L</w:t>
            </w:r>
          </w:p>
        </w:tc>
        <w:tc>
          <w:tcPr>
            <w:tcW w:w="3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C0803" w:rsidRDefault="00745F39" w:rsidP="006C0107">
            <w:pPr>
              <w:jc w:val="both"/>
            </w:pPr>
            <w:r>
              <w:rPr>
                <w:sz w:val="20"/>
                <w:szCs w:val="20"/>
              </w:rPr>
              <w:t>Liver, bone disease</w:t>
            </w:r>
          </w:p>
        </w:tc>
      </w:tr>
      <w:tr w:rsidR="008C0803">
        <w:tc>
          <w:tcPr>
            <w:tcW w:w="2400" w:type="dxa"/>
            <w:tcBorders>
              <w:top w:val="single" w:sz="1" w:space="0" w:color="CCCCCC"/>
              <w:left w:val="single" w:sz="1" w:space="0" w:color="CCCCCC"/>
              <w:bottom w:val="single" w:sz="1" w:space="0" w:color="CCCCCC"/>
              <w:right w:val="single" w:sz="1" w:space="0" w:color="CCCCCC"/>
            </w:tcBorders>
            <w:shd w:val="clear" w:color="auto" w:fill="EBF2FF"/>
            <w:tcMar>
              <w:top w:w="80" w:type="dxa"/>
              <w:left w:w="120" w:type="dxa"/>
              <w:bottom w:w="80" w:type="dxa"/>
              <w:right w:w="120" w:type="dxa"/>
            </w:tcMar>
          </w:tcPr>
          <w:p w:rsidR="008C0803" w:rsidRDefault="00745F39" w:rsidP="006C0107">
            <w:pPr>
              <w:jc w:val="both"/>
            </w:pPr>
            <w:r>
              <w:rPr>
                <w:sz w:val="20"/>
                <w:szCs w:val="20"/>
              </w:rPr>
              <w:t>Alanine Aminotransferase</w:t>
            </w:r>
          </w:p>
        </w:tc>
        <w:tc>
          <w:tcPr>
            <w:tcW w:w="900" w:type="dxa"/>
            <w:tcBorders>
              <w:top w:val="single" w:sz="1" w:space="0" w:color="CCCCCC"/>
              <w:left w:val="single" w:sz="1" w:space="0" w:color="CCCCCC"/>
              <w:bottom w:val="single" w:sz="1" w:space="0" w:color="CCCCCC"/>
              <w:right w:val="single" w:sz="1" w:space="0" w:color="CCCCCC"/>
            </w:tcBorders>
            <w:shd w:val="clear" w:color="auto" w:fill="EBF2FF"/>
            <w:tcMar>
              <w:top w:w="80" w:type="dxa"/>
              <w:left w:w="120" w:type="dxa"/>
              <w:bottom w:w="80" w:type="dxa"/>
              <w:right w:w="120" w:type="dxa"/>
            </w:tcMar>
          </w:tcPr>
          <w:p w:rsidR="008C0803" w:rsidRDefault="00745F39" w:rsidP="006C0107">
            <w:pPr>
              <w:jc w:val="both"/>
            </w:pPr>
            <w:r>
              <w:rPr>
                <w:sz w:val="20"/>
                <w:szCs w:val="20"/>
              </w:rPr>
              <w:t>ALT</w:t>
            </w:r>
          </w:p>
        </w:tc>
        <w:tc>
          <w:tcPr>
            <w:tcW w:w="1300" w:type="dxa"/>
            <w:tcBorders>
              <w:top w:val="single" w:sz="1" w:space="0" w:color="CCCCCC"/>
              <w:left w:val="single" w:sz="1" w:space="0" w:color="CCCCCC"/>
              <w:bottom w:val="single" w:sz="1" w:space="0" w:color="CCCCCC"/>
              <w:right w:val="single" w:sz="1" w:space="0" w:color="CCCCCC"/>
            </w:tcBorders>
            <w:shd w:val="clear" w:color="auto" w:fill="EBF2FF"/>
            <w:tcMar>
              <w:top w:w="80" w:type="dxa"/>
              <w:left w:w="120" w:type="dxa"/>
              <w:bottom w:w="80" w:type="dxa"/>
              <w:right w:w="120" w:type="dxa"/>
            </w:tcMar>
          </w:tcPr>
          <w:p w:rsidR="008C0803" w:rsidRDefault="00745F39" w:rsidP="006C0107">
            <w:pPr>
              <w:jc w:val="both"/>
            </w:pPr>
            <w:r>
              <w:rPr>
                <w:sz w:val="20"/>
                <w:szCs w:val="20"/>
              </w:rPr>
              <w:t>1742-6</w:t>
            </w:r>
          </w:p>
        </w:tc>
        <w:tc>
          <w:tcPr>
            <w:tcW w:w="900" w:type="dxa"/>
            <w:tcBorders>
              <w:top w:val="single" w:sz="1" w:space="0" w:color="CCCCCC"/>
              <w:left w:val="single" w:sz="1" w:space="0" w:color="CCCCCC"/>
              <w:bottom w:val="single" w:sz="1" w:space="0" w:color="CCCCCC"/>
              <w:right w:val="single" w:sz="1" w:space="0" w:color="CCCCCC"/>
            </w:tcBorders>
            <w:shd w:val="clear" w:color="auto" w:fill="EBF2FF"/>
            <w:tcMar>
              <w:top w:w="80" w:type="dxa"/>
              <w:left w:w="120" w:type="dxa"/>
              <w:bottom w:w="80" w:type="dxa"/>
              <w:right w:w="120" w:type="dxa"/>
            </w:tcMar>
          </w:tcPr>
          <w:p w:rsidR="008C0803" w:rsidRDefault="00745F39" w:rsidP="006C0107">
            <w:pPr>
              <w:jc w:val="both"/>
            </w:pPr>
            <w:r>
              <w:rPr>
                <w:sz w:val="20"/>
                <w:szCs w:val="20"/>
              </w:rPr>
              <w:t>U/L</w:t>
            </w:r>
          </w:p>
        </w:tc>
        <w:tc>
          <w:tcPr>
            <w:tcW w:w="3526" w:type="dxa"/>
            <w:tcBorders>
              <w:top w:val="single" w:sz="1" w:space="0" w:color="CCCCCC"/>
              <w:left w:val="single" w:sz="1" w:space="0" w:color="CCCCCC"/>
              <w:bottom w:val="single" w:sz="1" w:space="0" w:color="CCCCCC"/>
              <w:right w:val="single" w:sz="1" w:space="0" w:color="CCCCCC"/>
            </w:tcBorders>
            <w:shd w:val="clear" w:color="auto" w:fill="EBF2FF"/>
            <w:tcMar>
              <w:top w:w="80" w:type="dxa"/>
              <w:left w:w="120" w:type="dxa"/>
              <w:bottom w:w="80" w:type="dxa"/>
              <w:right w:w="120" w:type="dxa"/>
            </w:tcMar>
          </w:tcPr>
          <w:p w:rsidR="008C0803" w:rsidRDefault="00745F39" w:rsidP="006C0107">
            <w:pPr>
              <w:jc w:val="both"/>
            </w:pPr>
            <w:r>
              <w:rPr>
                <w:sz w:val="20"/>
                <w:szCs w:val="20"/>
              </w:rPr>
              <w:t>Liver damage, hepatitis</w:t>
            </w:r>
          </w:p>
        </w:tc>
      </w:tr>
      <w:tr w:rsidR="008C0803">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C0803" w:rsidRDefault="00745F39" w:rsidP="006C0107">
            <w:pPr>
              <w:jc w:val="both"/>
            </w:pPr>
            <w:r>
              <w:rPr>
                <w:sz w:val="20"/>
                <w:szCs w:val="20"/>
              </w:rPr>
              <w:t>Amylase</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C0803" w:rsidRDefault="00745F39" w:rsidP="006C0107">
            <w:pPr>
              <w:jc w:val="both"/>
            </w:pPr>
            <w:r>
              <w:rPr>
                <w:sz w:val="20"/>
                <w:szCs w:val="20"/>
              </w:rPr>
              <w:t>AMY</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C0803" w:rsidRDefault="00745F39" w:rsidP="006C0107">
            <w:pPr>
              <w:jc w:val="both"/>
            </w:pPr>
            <w:r>
              <w:rPr>
                <w:sz w:val="20"/>
                <w:szCs w:val="20"/>
              </w:rPr>
              <w:t>1798-8</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C0803" w:rsidRDefault="00745F39" w:rsidP="006C0107">
            <w:pPr>
              <w:jc w:val="both"/>
            </w:pPr>
            <w:r>
              <w:rPr>
                <w:sz w:val="20"/>
                <w:szCs w:val="20"/>
              </w:rPr>
              <w:t>U/L</w:t>
            </w:r>
          </w:p>
        </w:tc>
        <w:tc>
          <w:tcPr>
            <w:tcW w:w="3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C0803" w:rsidRDefault="00745F39" w:rsidP="006C0107">
            <w:pPr>
              <w:jc w:val="both"/>
            </w:pPr>
            <w:r>
              <w:rPr>
                <w:sz w:val="20"/>
                <w:szCs w:val="20"/>
              </w:rPr>
              <w:t>Pancreatitis</w:t>
            </w:r>
          </w:p>
        </w:tc>
      </w:tr>
      <w:tr w:rsidR="008C0803">
        <w:tc>
          <w:tcPr>
            <w:tcW w:w="2400" w:type="dxa"/>
            <w:tcBorders>
              <w:top w:val="single" w:sz="1" w:space="0" w:color="CCCCCC"/>
              <w:left w:val="single" w:sz="1" w:space="0" w:color="CCCCCC"/>
              <w:bottom w:val="single" w:sz="1" w:space="0" w:color="CCCCCC"/>
              <w:right w:val="single" w:sz="1" w:space="0" w:color="CCCCCC"/>
            </w:tcBorders>
            <w:shd w:val="clear" w:color="auto" w:fill="EBF2FF"/>
            <w:tcMar>
              <w:top w:w="80" w:type="dxa"/>
              <w:left w:w="120" w:type="dxa"/>
              <w:bottom w:w="80" w:type="dxa"/>
              <w:right w:w="120" w:type="dxa"/>
            </w:tcMar>
          </w:tcPr>
          <w:p w:rsidR="008C0803" w:rsidRDefault="00745F39" w:rsidP="006C0107">
            <w:pPr>
              <w:jc w:val="both"/>
            </w:pPr>
            <w:r>
              <w:rPr>
                <w:sz w:val="20"/>
                <w:szCs w:val="20"/>
              </w:rPr>
              <w:t>Aspartate Aminotransferase</w:t>
            </w:r>
          </w:p>
        </w:tc>
        <w:tc>
          <w:tcPr>
            <w:tcW w:w="900" w:type="dxa"/>
            <w:tcBorders>
              <w:top w:val="single" w:sz="1" w:space="0" w:color="CCCCCC"/>
              <w:left w:val="single" w:sz="1" w:space="0" w:color="CCCCCC"/>
              <w:bottom w:val="single" w:sz="1" w:space="0" w:color="CCCCCC"/>
              <w:right w:val="single" w:sz="1" w:space="0" w:color="CCCCCC"/>
            </w:tcBorders>
            <w:shd w:val="clear" w:color="auto" w:fill="EBF2FF"/>
            <w:tcMar>
              <w:top w:w="80" w:type="dxa"/>
              <w:left w:w="120" w:type="dxa"/>
              <w:bottom w:w="80" w:type="dxa"/>
              <w:right w:w="120" w:type="dxa"/>
            </w:tcMar>
          </w:tcPr>
          <w:p w:rsidR="008C0803" w:rsidRDefault="00745F39" w:rsidP="006C0107">
            <w:pPr>
              <w:jc w:val="both"/>
            </w:pPr>
            <w:r>
              <w:rPr>
                <w:sz w:val="20"/>
                <w:szCs w:val="20"/>
              </w:rPr>
              <w:t>AST</w:t>
            </w:r>
          </w:p>
        </w:tc>
        <w:tc>
          <w:tcPr>
            <w:tcW w:w="1300" w:type="dxa"/>
            <w:tcBorders>
              <w:top w:val="single" w:sz="1" w:space="0" w:color="CCCCCC"/>
              <w:left w:val="single" w:sz="1" w:space="0" w:color="CCCCCC"/>
              <w:bottom w:val="single" w:sz="1" w:space="0" w:color="CCCCCC"/>
              <w:right w:val="single" w:sz="1" w:space="0" w:color="CCCCCC"/>
            </w:tcBorders>
            <w:shd w:val="clear" w:color="auto" w:fill="EBF2FF"/>
            <w:tcMar>
              <w:top w:w="80" w:type="dxa"/>
              <w:left w:w="120" w:type="dxa"/>
              <w:bottom w:w="80" w:type="dxa"/>
              <w:right w:w="120" w:type="dxa"/>
            </w:tcMar>
          </w:tcPr>
          <w:p w:rsidR="008C0803" w:rsidRDefault="00745F39" w:rsidP="006C0107">
            <w:pPr>
              <w:jc w:val="both"/>
            </w:pPr>
            <w:r>
              <w:rPr>
                <w:sz w:val="20"/>
                <w:szCs w:val="20"/>
              </w:rPr>
              <w:t>1920-8</w:t>
            </w:r>
          </w:p>
        </w:tc>
        <w:tc>
          <w:tcPr>
            <w:tcW w:w="900" w:type="dxa"/>
            <w:tcBorders>
              <w:top w:val="single" w:sz="1" w:space="0" w:color="CCCCCC"/>
              <w:left w:val="single" w:sz="1" w:space="0" w:color="CCCCCC"/>
              <w:bottom w:val="single" w:sz="1" w:space="0" w:color="CCCCCC"/>
              <w:right w:val="single" w:sz="1" w:space="0" w:color="CCCCCC"/>
            </w:tcBorders>
            <w:shd w:val="clear" w:color="auto" w:fill="EBF2FF"/>
            <w:tcMar>
              <w:top w:w="80" w:type="dxa"/>
              <w:left w:w="120" w:type="dxa"/>
              <w:bottom w:w="80" w:type="dxa"/>
              <w:right w:w="120" w:type="dxa"/>
            </w:tcMar>
          </w:tcPr>
          <w:p w:rsidR="008C0803" w:rsidRDefault="00745F39" w:rsidP="006C0107">
            <w:pPr>
              <w:jc w:val="both"/>
            </w:pPr>
            <w:r>
              <w:rPr>
                <w:sz w:val="20"/>
                <w:szCs w:val="20"/>
              </w:rPr>
              <w:t>U/L</w:t>
            </w:r>
          </w:p>
        </w:tc>
        <w:tc>
          <w:tcPr>
            <w:tcW w:w="3526" w:type="dxa"/>
            <w:tcBorders>
              <w:top w:val="single" w:sz="1" w:space="0" w:color="CCCCCC"/>
              <w:left w:val="single" w:sz="1" w:space="0" w:color="CCCCCC"/>
              <w:bottom w:val="single" w:sz="1" w:space="0" w:color="CCCCCC"/>
              <w:right w:val="single" w:sz="1" w:space="0" w:color="CCCCCC"/>
            </w:tcBorders>
            <w:shd w:val="clear" w:color="auto" w:fill="EBF2FF"/>
            <w:tcMar>
              <w:top w:w="80" w:type="dxa"/>
              <w:left w:w="120" w:type="dxa"/>
              <w:bottom w:w="80" w:type="dxa"/>
              <w:right w:w="120" w:type="dxa"/>
            </w:tcMar>
          </w:tcPr>
          <w:p w:rsidR="008C0803" w:rsidRDefault="00745F39" w:rsidP="006C0107">
            <w:pPr>
              <w:jc w:val="both"/>
            </w:pPr>
            <w:r>
              <w:rPr>
                <w:sz w:val="20"/>
                <w:szCs w:val="20"/>
              </w:rPr>
              <w:t>Liver, heart damage</w:t>
            </w:r>
          </w:p>
        </w:tc>
      </w:tr>
      <w:tr w:rsidR="008C0803">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C0803" w:rsidRDefault="00745F39" w:rsidP="006C0107">
            <w:pPr>
              <w:jc w:val="both"/>
            </w:pPr>
            <w:r>
              <w:rPr>
                <w:sz w:val="20"/>
                <w:szCs w:val="20"/>
              </w:rPr>
              <w:t>Direct Bilirubin</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C0803" w:rsidRDefault="00745F39" w:rsidP="006C0107">
            <w:pPr>
              <w:jc w:val="both"/>
            </w:pPr>
            <w:r>
              <w:rPr>
                <w:sz w:val="20"/>
                <w:szCs w:val="20"/>
              </w:rPr>
              <w:t>DBIL</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C0803" w:rsidRDefault="00745F39" w:rsidP="006C0107">
            <w:pPr>
              <w:jc w:val="both"/>
            </w:pPr>
            <w:r>
              <w:rPr>
                <w:sz w:val="20"/>
                <w:szCs w:val="20"/>
              </w:rPr>
              <w:t>1968-7</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C0803" w:rsidRDefault="00745F39" w:rsidP="006C0107">
            <w:pPr>
              <w:jc w:val="both"/>
            </w:pPr>
            <w:r>
              <w:rPr>
                <w:sz w:val="20"/>
                <w:szCs w:val="20"/>
              </w:rPr>
              <w:t>mg/</w:t>
            </w:r>
            <w:proofErr w:type="spellStart"/>
            <w:r>
              <w:rPr>
                <w:sz w:val="20"/>
                <w:szCs w:val="20"/>
              </w:rPr>
              <w:t>dL</w:t>
            </w:r>
            <w:proofErr w:type="spellEnd"/>
          </w:p>
        </w:tc>
        <w:tc>
          <w:tcPr>
            <w:tcW w:w="3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C0803" w:rsidRDefault="00745F39" w:rsidP="006C0107">
            <w:pPr>
              <w:jc w:val="both"/>
            </w:pPr>
            <w:r>
              <w:rPr>
                <w:sz w:val="20"/>
                <w:szCs w:val="20"/>
              </w:rPr>
              <w:t>Liver, bile duct disease</w:t>
            </w:r>
          </w:p>
        </w:tc>
      </w:tr>
      <w:tr w:rsidR="008C0803">
        <w:tc>
          <w:tcPr>
            <w:tcW w:w="2400" w:type="dxa"/>
            <w:tcBorders>
              <w:top w:val="single" w:sz="1" w:space="0" w:color="CCCCCC"/>
              <w:left w:val="single" w:sz="1" w:space="0" w:color="CCCCCC"/>
              <w:bottom w:val="single" w:sz="1" w:space="0" w:color="CCCCCC"/>
              <w:right w:val="single" w:sz="1" w:space="0" w:color="CCCCCC"/>
            </w:tcBorders>
            <w:shd w:val="clear" w:color="auto" w:fill="EBF2FF"/>
            <w:tcMar>
              <w:top w:w="80" w:type="dxa"/>
              <w:left w:w="120" w:type="dxa"/>
              <w:bottom w:w="80" w:type="dxa"/>
              <w:right w:w="120" w:type="dxa"/>
            </w:tcMar>
          </w:tcPr>
          <w:p w:rsidR="008C0803" w:rsidRDefault="00745F39" w:rsidP="006C0107">
            <w:pPr>
              <w:jc w:val="both"/>
            </w:pPr>
            <w:r>
              <w:rPr>
                <w:sz w:val="20"/>
                <w:szCs w:val="20"/>
              </w:rPr>
              <w:t>Total Bilirubin</w:t>
            </w:r>
          </w:p>
        </w:tc>
        <w:tc>
          <w:tcPr>
            <w:tcW w:w="900" w:type="dxa"/>
            <w:tcBorders>
              <w:top w:val="single" w:sz="1" w:space="0" w:color="CCCCCC"/>
              <w:left w:val="single" w:sz="1" w:space="0" w:color="CCCCCC"/>
              <w:bottom w:val="single" w:sz="1" w:space="0" w:color="CCCCCC"/>
              <w:right w:val="single" w:sz="1" w:space="0" w:color="CCCCCC"/>
            </w:tcBorders>
            <w:shd w:val="clear" w:color="auto" w:fill="EBF2FF"/>
            <w:tcMar>
              <w:top w:w="80" w:type="dxa"/>
              <w:left w:w="120" w:type="dxa"/>
              <w:bottom w:w="80" w:type="dxa"/>
              <w:right w:w="120" w:type="dxa"/>
            </w:tcMar>
          </w:tcPr>
          <w:p w:rsidR="008C0803" w:rsidRDefault="00745F39" w:rsidP="006C0107">
            <w:pPr>
              <w:jc w:val="both"/>
            </w:pPr>
            <w:r>
              <w:rPr>
                <w:sz w:val="20"/>
                <w:szCs w:val="20"/>
              </w:rPr>
              <w:t>TBIL</w:t>
            </w:r>
          </w:p>
        </w:tc>
        <w:tc>
          <w:tcPr>
            <w:tcW w:w="1300" w:type="dxa"/>
            <w:tcBorders>
              <w:top w:val="single" w:sz="1" w:space="0" w:color="CCCCCC"/>
              <w:left w:val="single" w:sz="1" w:space="0" w:color="CCCCCC"/>
              <w:bottom w:val="single" w:sz="1" w:space="0" w:color="CCCCCC"/>
              <w:right w:val="single" w:sz="1" w:space="0" w:color="CCCCCC"/>
            </w:tcBorders>
            <w:shd w:val="clear" w:color="auto" w:fill="EBF2FF"/>
            <w:tcMar>
              <w:top w:w="80" w:type="dxa"/>
              <w:left w:w="120" w:type="dxa"/>
              <w:bottom w:w="80" w:type="dxa"/>
              <w:right w:w="120" w:type="dxa"/>
            </w:tcMar>
          </w:tcPr>
          <w:p w:rsidR="008C0803" w:rsidRDefault="00745F39" w:rsidP="006C0107">
            <w:pPr>
              <w:jc w:val="both"/>
            </w:pPr>
            <w:r>
              <w:rPr>
                <w:sz w:val="20"/>
                <w:szCs w:val="20"/>
              </w:rPr>
              <w:t>1975-2</w:t>
            </w:r>
          </w:p>
        </w:tc>
        <w:tc>
          <w:tcPr>
            <w:tcW w:w="900" w:type="dxa"/>
            <w:tcBorders>
              <w:top w:val="single" w:sz="1" w:space="0" w:color="CCCCCC"/>
              <w:left w:val="single" w:sz="1" w:space="0" w:color="CCCCCC"/>
              <w:bottom w:val="single" w:sz="1" w:space="0" w:color="CCCCCC"/>
              <w:right w:val="single" w:sz="1" w:space="0" w:color="CCCCCC"/>
            </w:tcBorders>
            <w:shd w:val="clear" w:color="auto" w:fill="EBF2FF"/>
            <w:tcMar>
              <w:top w:w="80" w:type="dxa"/>
              <w:left w:w="120" w:type="dxa"/>
              <w:bottom w:w="80" w:type="dxa"/>
              <w:right w:w="120" w:type="dxa"/>
            </w:tcMar>
          </w:tcPr>
          <w:p w:rsidR="008C0803" w:rsidRDefault="00745F39" w:rsidP="006C0107">
            <w:pPr>
              <w:jc w:val="both"/>
            </w:pPr>
            <w:r>
              <w:rPr>
                <w:sz w:val="20"/>
                <w:szCs w:val="20"/>
              </w:rPr>
              <w:t>mg/</w:t>
            </w:r>
            <w:proofErr w:type="spellStart"/>
            <w:r>
              <w:rPr>
                <w:sz w:val="20"/>
                <w:szCs w:val="20"/>
              </w:rPr>
              <w:t>dL</w:t>
            </w:r>
            <w:proofErr w:type="spellEnd"/>
          </w:p>
        </w:tc>
        <w:tc>
          <w:tcPr>
            <w:tcW w:w="3526" w:type="dxa"/>
            <w:tcBorders>
              <w:top w:val="single" w:sz="1" w:space="0" w:color="CCCCCC"/>
              <w:left w:val="single" w:sz="1" w:space="0" w:color="CCCCCC"/>
              <w:bottom w:val="single" w:sz="1" w:space="0" w:color="CCCCCC"/>
              <w:right w:val="single" w:sz="1" w:space="0" w:color="CCCCCC"/>
            </w:tcBorders>
            <w:shd w:val="clear" w:color="auto" w:fill="EBF2FF"/>
            <w:tcMar>
              <w:top w:w="80" w:type="dxa"/>
              <w:left w:w="120" w:type="dxa"/>
              <w:bottom w:w="80" w:type="dxa"/>
              <w:right w:w="120" w:type="dxa"/>
            </w:tcMar>
          </w:tcPr>
          <w:p w:rsidR="008C0803" w:rsidRDefault="00745F39" w:rsidP="006C0107">
            <w:pPr>
              <w:jc w:val="both"/>
            </w:pPr>
            <w:r>
              <w:rPr>
                <w:sz w:val="20"/>
                <w:szCs w:val="20"/>
              </w:rPr>
              <w:t>Liver function, jaundice</w:t>
            </w:r>
          </w:p>
        </w:tc>
      </w:tr>
      <w:tr w:rsidR="008C0803">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C0803" w:rsidRDefault="00745F39" w:rsidP="006C0107">
            <w:pPr>
              <w:jc w:val="both"/>
            </w:pPr>
            <w:r>
              <w:rPr>
                <w:sz w:val="20"/>
                <w:szCs w:val="20"/>
              </w:rPr>
              <w:t>Blood Urea Nitrogen</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C0803" w:rsidRDefault="00745F39" w:rsidP="006C0107">
            <w:pPr>
              <w:jc w:val="both"/>
            </w:pPr>
            <w:r>
              <w:rPr>
                <w:sz w:val="20"/>
                <w:szCs w:val="20"/>
              </w:rPr>
              <w:t>BUN</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C0803" w:rsidRDefault="00745F39" w:rsidP="006C0107">
            <w:pPr>
              <w:jc w:val="both"/>
            </w:pPr>
            <w:r>
              <w:rPr>
                <w:sz w:val="20"/>
                <w:szCs w:val="20"/>
              </w:rPr>
              <w:t>3094-0</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C0803" w:rsidRDefault="00745F39" w:rsidP="006C0107">
            <w:pPr>
              <w:jc w:val="both"/>
            </w:pPr>
            <w:r>
              <w:rPr>
                <w:sz w:val="20"/>
                <w:szCs w:val="20"/>
              </w:rPr>
              <w:t>mg/</w:t>
            </w:r>
            <w:proofErr w:type="spellStart"/>
            <w:r>
              <w:rPr>
                <w:sz w:val="20"/>
                <w:szCs w:val="20"/>
              </w:rPr>
              <w:t>dL</w:t>
            </w:r>
            <w:proofErr w:type="spellEnd"/>
          </w:p>
        </w:tc>
        <w:tc>
          <w:tcPr>
            <w:tcW w:w="3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C0803" w:rsidRDefault="00745F39" w:rsidP="006C0107">
            <w:pPr>
              <w:jc w:val="both"/>
            </w:pPr>
            <w:r>
              <w:rPr>
                <w:sz w:val="20"/>
                <w:szCs w:val="20"/>
              </w:rPr>
              <w:t>Kidney function</w:t>
            </w:r>
          </w:p>
        </w:tc>
      </w:tr>
      <w:tr w:rsidR="008C0803">
        <w:tc>
          <w:tcPr>
            <w:tcW w:w="2400" w:type="dxa"/>
            <w:tcBorders>
              <w:top w:val="single" w:sz="1" w:space="0" w:color="CCCCCC"/>
              <w:left w:val="single" w:sz="1" w:space="0" w:color="CCCCCC"/>
              <w:bottom w:val="single" w:sz="1" w:space="0" w:color="CCCCCC"/>
              <w:right w:val="single" w:sz="1" w:space="0" w:color="CCCCCC"/>
            </w:tcBorders>
            <w:shd w:val="clear" w:color="auto" w:fill="EBF2FF"/>
            <w:tcMar>
              <w:top w:w="80" w:type="dxa"/>
              <w:left w:w="120" w:type="dxa"/>
              <w:bottom w:w="80" w:type="dxa"/>
              <w:right w:w="120" w:type="dxa"/>
            </w:tcMar>
          </w:tcPr>
          <w:p w:rsidR="008C0803" w:rsidRDefault="00745F39" w:rsidP="006C0107">
            <w:pPr>
              <w:jc w:val="both"/>
            </w:pPr>
            <w:r>
              <w:rPr>
                <w:sz w:val="20"/>
                <w:szCs w:val="20"/>
              </w:rPr>
              <w:t>Total Calcium</w:t>
            </w:r>
          </w:p>
        </w:tc>
        <w:tc>
          <w:tcPr>
            <w:tcW w:w="900" w:type="dxa"/>
            <w:tcBorders>
              <w:top w:val="single" w:sz="1" w:space="0" w:color="CCCCCC"/>
              <w:left w:val="single" w:sz="1" w:space="0" w:color="CCCCCC"/>
              <w:bottom w:val="single" w:sz="1" w:space="0" w:color="CCCCCC"/>
              <w:right w:val="single" w:sz="1" w:space="0" w:color="CCCCCC"/>
            </w:tcBorders>
            <w:shd w:val="clear" w:color="auto" w:fill="EBF2FF"/>
            <w:tcMar>
              <w:top w:w="80" w:type="dxa"/>
              <w:left w:w="120" w:type="dxa"/>
              <w:bottom w:w="80" w:type="dxa"/>
              <w:right w:w="120" w:type="dxa"/>
            </w:tcMar>
          </w:tcPr>
          <w:p w:rsidR="008C0803" w:rsidRDefault="00745F39" w:rsidP="006C0107">
            <w:pPr>
              <w:jc w:val="both"/>
            </w:pPr>
            <w:r>
              <w:rPr>
                <w:sz w:val="20"/>
                <w:szCs w:val="20"/>
              </w:rPr>
              <w:t>Ca</w:t>
            </w:r>
          </w:p>
        </w:tc>
        <w:tc>
          <w:tcPr>
            <w:tcW w:w="1300" w:type="dxa"/>
            <w:tcBorders>
              <w:top w:val="single" w:sz="1" w:space="0" w:color="CCCCCC"/>
              <w:left w:val="single" w:sz="1" w:space="0" w:color="CCCCCC"/>
              <w:bottom w:val="single" w:sz="1" w:space="0" w:color="CCCCCC"/>
              <w:right w:val="single" w:sz="1" w:space="0" w:color="CCCCCC"/>
            </w:tcBorders>
            <w:shd w:val="clear" w:color="auto" w:fill="EBF2FF"/>
            <w:tcMar>
              <w:top w:w="80" w:type="dxa"/>
              <w:left w:w="120" w:type="dxa"/>
              <w:bottom w:w="80" w:type="dxa"/>
              <w:right w:w="120" w:type="dxa"/>
            </w:tcMar>
          </w:tcPr>
          <w:p w:rsidR="008C0803" w:rsidRDefault="00745F39" w:rsidP="006C0107">
            <w:pPr>
              <w:jc w:val="both"/>
            </w:pPr>
            <w:r>
              <w:rPr>
                <w:sz w:val="20"/>
                <w:szCs w:val="20"/>
              </w:rPr>
              <w:t>17861-6</w:t>
            </w:r>
          </w:p>
        </w:tc>
        <w:tc>
          <w:tcPr>
            <w:tcW w:w="900" w:type="dxa"/>
            <w:tcBorders>
              <w:top w:val="single" w:sz="1" w:space="0" w:color="CCCCCC"/>
              <w:left w:val="single" w:sz="1" w:space="0" w:color="CCCCCC"/>
              <w:bottom w:val="single" w:sz="1" w:space="0" w:color="CCCCCC"/>
              <w:right w:val="single" w:sz="1" w:space="0" w:color="CCCCCC"/>
            </w:tcBorders>
            <w:shd w:val="clear" w:color="auto" w:fill="EBF2FF"/>
            <w:tcMar>
              <w:top w:w="80" w:type="dxa"/>
              <w:left w:w="120" w:type="dxa"/>
              <w:bottom w:w="80" w:type="dxa"/>
              <w:right w:w="120" w:type="dxa"/>
            </w:tcMar>
          </w:tcPr>
          <w:p w:rsidR="008C0803" w:rsidRDefault="00745F39" w:rsidP="006C0107">
            <w:pPr>
              <w:jc w:val="both"/>
            </w:pPr>
            <w:r>
              <w:rPr>
                <w:sz w:val="20"/>
                <w:szCs w:val="20"/>
              </w:rPr>
              <w:t>mg/</w:t>
            </w:r>
            <w:proofErr w:type="spellStart"/>
            <w:r>
              <w:rPr>
                <w:sz w:val="20"/>
                <w:szCs w:val="20"/>
              </w:rPr>
              <w:t>dL</w:t>
            </w:r>
            <w:proofErr w:type="spellEnd"/>
          </w:p>
        </w:tc>
        <w:tc>
          <w:tcPr>
            <w:tcW w:w="3526" w:type="dxa"/>
            <w:tcBorders>
              <w:top w:val="single" w:sz="1" w:space="0" w:color="CCCCCC"/>
              <w:left w:val="single" w:sz="1" w:space="0" w:color="CCCCCC"/>
              <w:bottom w:val="single" w:sz="1" w:space="0" w:color="CCCCCC"/>
              <w:right w:val="single" w:sz="1" w:space="0" w:color="CCCCCC"/>
            </w:tcBorders>
            <w:shd w:val="clear" w:color="auto" w:fill="EBF2FF"/>
            <w:tcMar>
              <w:top w:w="80" w:type="dxa"/>
              <w:left w:w="120" w:type="dxa"/>
              <w:bottom w:w="80" w:type="dxa"/>
              <w:right w:w="120" w:type="dxa"/>
            </w:tcMar>
          </w:tcPr>
          <w:p w:rsidR="008C0803" w:rsidRDefault="00745F39" w:rsidP="006C0107">
            <w:pPr>
              <w:jc w:val="both"/>
            </w:pPr>
            <w:r>
              <w:rPr>
                <w:sz w:val="20"/>
                <w:szCs w:val="20"/>
              </w:rPr>
              <w:t>Bone, parathyroid, kidney</w:t>
            </w:r>
          </w:p>
        </w:tc>
      </w:tr>
      <w:tr w:rsidR="008C0803">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C0803" w:rsidRDefault="00745F39" w:rsidP="006C0107">
            <w:pPr>
              <w:jc w:val="both"/>
            </w:pPr>
            <w:proofErr w:type="spellStart"/>
            <w:r>
              <w:rPr>
                <w:sz w:val="20"/>
                <w:szCs w:val="20"/>
              </w:rPr>
              <w:t>Creatine</w:t>
            </w:r>
            <w:proofErr w:type="spellEnd"/>
            <w:r>
              <w:rPr>
                <w:sz w:val="20"/>
                <w:szCs w:val="20"/>
              </w:rPr>
              <w:t xml:space="preserve"> Kinase</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C0803" w:rsidRDefault="00745F39" w:rsidP="006C0107">
            <w:pPr>
              <w:jc w:val="both"/>
            </w:pPr>
            <w:r>
              <w:rPr>
                <w:sz w:val="20"/>
                <w:szCs w:val="20"/>
              </w:rPr>
              <w:t>CK</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C0803" w:rsidRDefault="00745F39" w:rsidP="006C0107">
            <w:pPr>
              <w:jc w:val="both"/>
            </w:pPr>
            <w:r>
              <w:rPr>
                <w:sz w:val="20"/>
                <w:szCs w:val="20"/>
              </w:rPr>
              <w:t>2157-6</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C0803" w:rsidRDefault="00745F39" w:rsidP="006C0107">
            <w:pPr>
              <w:jc w:val="both"/>
            </w:pPr>
            <w:r>
              <w:rPr>
                <w:sz w:val="20"/>
                <w:szCs w:val="20"/>
              </w:rPr>
              <w:t>U/L</w:t>
            </w:r>
          </w:p>
        </w:tc>
        <w:tc>
          <w:tcPr>
            <w:tcW w:w="3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C0803" w:rsidRDefault="00745F39" w:rsidP="006C0107">
            <w:pPr>
              <w:jc w:val="both"/>
            </w:pPr>
            <w:r>
              <w:rPr>
                <w:sz w:val="20"/>
                <w:szCs w:val="20"/>
              </w:rPr>
              <w:t>Heart attack, muscle damage</w:t>
            </w:r>
          </w:p>
        </w:tc>
      </w:tr>
      <w:tr w:rsidR="008C0803">
        <w:tc>
          <w:tcPr>
            <w:tcW w:w="2400" w:type="dxa"/>
            <w:tcBorders>
              <w:top w:val="single" w:sz="1" w:space="0" w:color="CCCCCC"/>
              <w:left w:val="single" w:sz="1" w:space="0" w:color="CCCCCC"/>
              <w:bottom w:val="single" w:sz="1" w:space="0" w:color="CCCCCC"/>
              <w:right w:val="single" w:sz="1" w:space="0" w:color="CCCCCC"/>
            </w:tcBorders>
            <w:shd w:val="clear" w:color="auto" w:fill="EBF2FF"/>
            <w:tcMar>
              <w:top w:w="80" w:type="dxa"/>
              <w:left w:w="120" w:type="dxa"/>
              <w:bottom w:w="80" w:type="dxa"/>
              <w:right w:w="120" w:type="dxa"/>
            </w:tcMar>
          </w:tcPr>
          <w:p w:rsidR="008C0803" w:rsidRDefault="00745F39" w:rsidP="006C0107">
            <w:pPr>
              <w:jc w:val="both"/>
            </w:pPr>
            <w:r>
              <w:rPr>
                <w:sz w:val="20"/>
                <w:szCs w:val="20"/>
              </w:rPr>
              <w:t>Chloride</w:t>
            </w:r>
          </w:p>
        </w:tc>
        <w:tc>
          <w:tcPr>
            <w:tcW w:w="900" w:type="dxa"/>
            <w:tcBorders>
              <w:top w:val="single" w:sz="1" w:space="0" w:color="CCCCCC"/>
              <w:left w:val="single" w:sz="1" w:space="0" w:color="CCCCCC"/>
              <w:bottom w:val="single" w:sz="1" w:space="0" w:color="CCCCCC"/>
              <w:right w:val="single" w:sz="1" w:space="0" w:color="CCCCCC"/>
            </w:tcBorders>
            <w:shd w:val="clear" w:color="auto" w:fill="EBF2FF"/>
            <w:tcMar>
              <w:top w:w="80" w:type="dxa"/>
              <w:left w:w="120" w:type="dxa"/>
              <w:bottom w:w="80" w:type="dxa"/>
              <w:right w:w="120" w:type="dxa"/>
            </w:tcMar>
          </w:tcPr>
          <w:p w:rsidR="008C0803" w:rsidRDefault="00745F39" w:rsidP="006C0107">
            <w:pPr>
              <w:jc w:val="both"/>
            </w:pPr>
            <w:r>
              <w:rPr>
                <w:sz w:val="20"/>
                <w:szCs w:val="20"/>
              </w:rPr>
              <w:t>Cl⁻</w:t>
            </w:r>
          </w:p>
        </w:tc>
        <w:tc>
          <w:tcPr>
            <w:tcW w:w="1300" w:type="dxa"/>
            <w:tcBorders>
              <w:top w:val="single" w:sz="1" w:space="0" w:color="CCCCCC"/>
              <w:left w:val="single" w:sz="1" w:space="0" w:color="CCCCCC"/>
              <w:bottom w:val="single" w:sz="1" w:space="0" w:color="CCCCCC"/>
              <w:right w:val="single" w:sz="1" w:space="0" w:color="CCCCCC"/>
            </w:tcBorders>
            <w:shd w:val="clear" w:color="auto" w:fill="EBF2FF"/>
            <w:tcMar>
              <w:top w:w="80" w:type="dxa"/>
              <w:left w:w="120" w:type="dxa"/>
              <w:bottom w:w="80" w:type="dxa"/>
              <w:right w:w="120" w:type="dxa"/>
            </w:tcMar>
          </w:tcPr>
          <w:p w:rsidR="008C0803" w:rsidRDefault="00745F39" w:rsidP="006C0107">
            <w:pPr>
              <w:jc w:val="both"/>
            </w:pPr>
            <w:r>
              <w:rPr>
                <w:sz w:val="20"/>
                <w:szCs w:val="20"/>
              </w:rPr>
              <w:t>2075-0</w:t>
            </w:r>
          </w:p>
        </w:tc>
        <w:tc>
          <w:tcPr>
            <w:tcW w:w="900" w:type="dxa"/>
            <w:tcBorders>
              <w:top w:val="single" w:sz="1" w:space="0" w:color="CCCCCC"/>
              <w:left w:val="single" w:sz="1" w:space="0" w:color="CCCCCC"/>
              <w:bottom w:val="single" w:sz="1" w:space="0" w:color="CCCCCC"/>
              <w:right w:val="single" w:sz="1" w:space="0" w:color="CCCCCC"/>
            </w:tcBorders>
            <w:shd w:val="clear" w:color="auto" w:fill="EBF2FF"/>
            <w:tcMar>
              <w:top w:w="80" w:type="dxa"/>
              <w:left w:w="120" w:type="dxa"/>
              <w:bottom w:w="80" w:type="dxa"/>
              <w:right w:w="120" w:type="dxa"/>
            </w:tcMar>
          </w:tcPr>
          <w:p w:rsidR="008C0803" w:rsidRDefault="00745F39" w:rsidP="006C0107">
            <w:pPr>
              <w:jc w:val="both"/>
            </w:pPr>
            <w:proofErr w:type="spellStart"/>
            <w:r>
              <w:rPr>
                <w:sz w:val="20"/>
                <w:szCs w:val="20"/>
              </w:rPr>
              <w:t>mmol</w:t>
            </w:r>
            <w:proofErr w:type="spellEnd"/>
            <w:r>
              <w:rPr>
                <w:sz w:val="20"/>
                <w:szCs w:val="20"/>
              </w:rPr>
              <w:t>/L</w:t>
            </w:r>
          </w:p>
        </w:tc>
        <w:tc>
          <w:tcPr>
            <w:tcW w:w="3526" w:type="dxa"/>
            <w:tcBorders>
              <w:top w:val="single" w:sz="1" w:space="0" w:color="CCCCCC"/>
              <w:left w:val="single" w:sz="1" w:space="0" w:color="CCCCCC"/>
              <w:bottom w:val="single" w:sz="1" w:space="0" w:color="CCCCCC"/>
              <w:right w:val="single" w:sz="1" w:space="0" w:color="CCCCCC"/>
            </w:tcBorders>
            <w:shd w:val="clear" w:color="auto" w:fill="EBF2FF"/>
            <w:tcMar>
              <w:top w:w="80" w:type="dxa"/>
              <w:left w:w="120" w:type="dxa"/>
              <w:bottom w:w="80" w:type="dxa"/>
              <w:right w:w="120" w:type="dxa"/>
            </w:tcMar>
          </w:tcPr>
          <w:p w:rsidR="008C0803" w:rsidRDefault="00745F39" w:rsidP="006C0107">
            <w:pPr>
              <w:jc w:val="both"/>
            </w:pPr>
            <w:r>
              <w:rPr>
                <w:sz w:val="20"/>
                <w:szCs w:val="20"/>
              </w:rPr>
              <w:t>Electrolyte balance</w:t>
            </w:r>
          </w:p>
        </w:tc>
      </w:tr>
      <w:tr w:rsidR="008C0803">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C0803" w:rsidRDefault="00745F39" w:rsidP="006C0107">
            <w:pPr>
              <w:jc w:val="both"/>
            </w:pPr>
            <w:r>
              <w:rPr>
                <w:sz w:val="20"/>
                <w:szCs w:val="20"/>
              </w:rPr>
              <w:t>Creatinine</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C0803" w:rsidRDefault="00745F39" w:rsidP="006C0107">
            <w:pPr>
              <w:jc w:val="both"/>
            </w:pPr>
            <w:r>
              <w:rPr>
                <w:sz w:val="20"/>
                <w:szCs w:val="20"/>
              </w:rPr>
              <w:t>CRE</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C0803" w:rsidRDefault="00745F39" w:rsidP="006C0107">
            <w:pPr>
              <w:jc w:val="both"/>
            </w:pPr>
            <w:r>
              <w:rPr>
                <w:sz w:val="20"/>
                <w:szCs w:val="20"/>
              </w:rPr>
              <w:t>2160-0</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C0803" w:rsidRDefault="00745F39" w:rsidP="006C0107">
            <w:pPr>
              <w:jc w:val="both"/>
            </w:pPr>
            <w:r>
              <w:rPr>
                <w:sz w:val="20"/>
                <w:szCs w:val="20"/>
              </w:rPr>
              <w:t>mg/</w:t>
            </w:r>
            <w:proofErr w:type="spellStart"/>
            <w:r>
              <w:rPr>
                <w:sz w:val="20"/>
                <w:szCs w:val="20"/>
              </w:rPr>
              <w:t>dL</w:t>
            </w:r>
            <w:proofErr w:type="spellEnd"/>
          </w:p>
        </w:tc>
        <w:tc>
          <w:tcPr>
            <w:tcW w:w="3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C0803" w:rsidRDefault="00745F39" w:rsidP="006C0107">
            <w:pPr>
              <w:jc w:val="both"/>
            </w:pPr>
            <w:r>
              <w:rPr>
                <w:sz w:val="20"/>
                <w:szCs w:val="20"/>
              </w:rPr>
              <w:t>Kidney function</w:t>
            </w:r>
          </w:p>
        </w:tc>
      </w:tr>
      <w:tr w:rsidR="008C0803">
        <w:tc>
          <w:tcPr>
            <w:tcW w:w="2400" w:type="dxa"/>
            <w:tcBorders>
              <w:top w:val="single" w:sz="1" w:space="0" w:color="CCCCCC"/>
              <w:left w:val="single" w:sz="1" w:space="0" w:color="CCCCCC"/>
              <w:bottom w:val="single" w:sz="1" w:space="0" w:color="CCCCCC"/>
              <w:right w:val="single" w:sz="1" w:space="0" w:color="CCCCCC"/>
            </w:tcBorders>
            <w:shd w:val="clear" w:color="auto" w:fill="EBF2FF"/>
            <w:tcMar>
              <w:top w:w="80" w:type="dxa"/>
              <w:left w:w="120" w:type="dxa"/>
              <w:bottom w:w="80" w:type="dxa"/>
              <w:right w:w="120" w:type="dxa"/>
            </w:tcMar>
          </w:tcPr>
          <w:p w:rsidR="008C0803" w:rsidRDefault="00745F39" w:rsidP="006C0107">
            <w:pPr>
              <w:jc w:val="both"/>
            </w:pPr>
            <w:r>
              <w:rPr>
                <w:sz w:val="20"/>
                <w:szCs w:val="20"/>
              </w:rPr>
              <w:lastRenderedPageBreak/>
              <w:t>C-Reactive Protein</w:t>
            </w:r>
          </w:p>
        </w:tc>
        <w:tc>
          <w:tcPr>
            <w:tcW w:w="900" w:type="dxa"/>
            <w:tcBorders>
              <w:top w:val="single" w:sz="1" w:space="0" w:color="CCCCCC"/>
              <w:left w:val="single" w:sz="1" w:space="0" w:color="CCCCCC"/>
              <w:bottom w:val="single" w:sz="1" w:space="0" w:color="CCCCCC"/>
              <w:right w:val="single" w:sz="1" w:space="0" w:color="CCCCCC"/>
            </w:tcBorders>
            <w:shd w:val="clear" w:color="auto" w:fill="EBF2FF"/>
            <w:tcMar>
              <w:top w:w="80" w:type="dxa"/>
              <w:left w:w="120" w:type="dxa"/>
              <w:bottom w:w="80" w:type="dxa"/>
              <w:right w:w="120" w:type="dxa"/>
            </w:tcMar>
          </w:tcPr>
          <w:p w:rsidR="008C0803" w:rsidRDefault="00745F39" w:rsidP="006C0107">
            <w:pPr>
              <w:jc w:val="both"/>
            </w:pPr>
            <w:r>
              <w:rPr>
                <w:sz w:val="20"/>
                <w:szCs w:val="20"/>
              </w:rPr>
              <w:t>CRP</w:t>
            </w:r>
          </w:p>
        </w:tc>
        <w:tc>
          <w:tcPr>
            <w:tcW w:w="1300" w:type="dxa"/>
            <w:tcBorders>
              <w:top w:val="single" w:sz="1" w:space="0" w:color="CCCCCC"/>
              <w:left w:val="single" w:sz="1" w:space="0" w:color="CCCCCC"/>
              <w:bottom w:val="single" w:sz="1" w:space="0" w:color="CCCCCC"/>
              <w:right w:val="single" w:sz="1" w:space="0" w:color="CCCCCC"/>
            </w:tcBorders>
            <w:shd w:val="clear" w:color="auto" w:fill="EBF2FF"/>
            <w:tcMar>
              <w:top w:w="80" w:type="dxa"/>
              <w:left w:w="120" w:type="dxa"/>
              <w:bottom w:w="80" w:type="dxa"/>
              <w:right w:w="120" w:type="dxa"/>
            </w:tcMar>
          </w:tcPr>
          <w:p w:rsidR="008C0803" w:rsidRDefault="00745F39" w:rsidP="006C0107">
            <w:pPr>
              <w:jc w:val="both"/>
            </w:pPr>
            <w:r>
              <w:rPr>
                <w:sz w:val="20"/>
                <w:szCs w:val="20"/>
              </w:rPr>
              <w:t>1988-5</w:t>
            </w:r>
          </w:p>
        </w:tc>
        <w:tc>
          <w:tcPr>
            <w:tcW w:w="900" w:type="dxa"/>
            <w:tcBorders>
              <w:top w:val="single" w:sz="1" w:space="0" w:color="CCCCCC"/>
              <w:left w:val="single" w:sz="1" w:space="0" w:color="CCCCCC"/>
              <w:bottom w:val="single" w:sz="1" w:space="0" w:color="CCCCCC"/>
              <w:right w:val="single" w:sz="1" w:space="0" w:color="CCCCCC"/>
            </w:tcBorders>
            <w:shd w:val="clear" w:color="auto" w:fill="EBF2FF"/>
            <w:tcMar>
              <w:top w:w="80" w:type="dxa"/>
              <w:left w:w="120" w:type="dxa"/>
              <w:bottom w:w="80" w:type="dxa"/>
              <w:right w:w="120" w:type="dxa"/>
            </w:tcMar>
          </w:tcPr>
          <w:p w:rsidR="008C0803" w:rsidRDefault="00745F39" w:rsidP="006C0107">
            <w:pPr>
              <w:jc w:val="both"/>
            </w:pPr>
            <w:r>
              <w:rPr>
                <w:sz w:val="20"/>
                <w:szCs w:val="20"/>
              </w:rPr>
              <w:t>mg/L</w:t>
            </w:r>
          </w:p>
        </w:tc>
        <w:tc>
          <w:tcPr>
            <w:tcW w:w="3526" w:type="dxa"/>
            <w:tcBorders>
              <w:top w:val="single" w:sz="1" w:space="0" w:color="CCCCCC"/>
              <w:left w:val="single" w:sz="1" w:space="0" w:color="CCCCCC"/>
              <w:bottom w:val="single" w:sz="1" w:space="0" w:color="CCCCCC"/>
              <w:right w:val="single" w:sz="1" w:space="0" w:color="CCCCCC"/>
            </w:tcBorders>
            <w:shd w:val="clear" w:color="auto" w:fill="EBF2FF"/>
            <w:tcMar>
              <w:top w:w="80" w:type="dxa"/>
              <w:left w:w="120" w:type="dxa"/>
              <w:bottom w:w="80" w:type="dxa"/>
              <w:right w:w="120" w:type="dxa"/>
            </w:tcMar>
          </w:tcPr>
          <w:p w:rsidR="008C0803" w:rsidRDefault="00745F39" w:rsidP="006C0107">
            <w:pPr>
              <w:jc w:val="both"/>
            </w:pPr>
            <w:r>
              <w:rPr>
                <w:sz w:val="20"/>
                <w:szCs w:val="20"/>
              </w:rPr>
              <w:t>Inflammation, infection</w:t>
            </w:r>
          </w:p>
        </w:tc>
      </w:tr>
      <w:tr w:rsidR="008C0803">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C0803" w:rsidRDefault="00745F39" w:rsidP="006C0107">
            <w:pPr>
              <w:jc w:val="both"/>
            </w:pPr>
            <w:r>
              <w:rPr>
                <w:sz w:val="20"/>
                <w:szCs w:val="20"/>
              </w:rPr>
              <w:t>Gamma-</w:t>
            </w:r>
            <w:proofErr w:type="spellStart"/>
            <w:r>
              <w:rPr>
                <w:sz w:val="20"/>
                <w:szCs w:val="20"/>
              </w:rPr>
              <w:t>Glutamyl</w:t>
            </w:r>
            <w:proofErr w:type="spellEnd"/>
            <w:r>
              <w:rPr>
                <w:sz w:val="20"/>
                <w:szCs w:val="20"/>
              </w:rPr>
              <w:t xml:space="preserve"> Transferase</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C0803" w:rsidRDefault="00745F39" w:rsidP="006C0107">
            <w:pPr>
              <w:jc w:val="both"/>
            </w:pPr>
            <w:r>
              <w:rPr>
                <w:sz w:val="20"/>
                <w:szCs w:val="20"/>
              </w:rPr>
              <w:t>GGT</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C0803" w:rsidRDefault="00745F39" w:rsidP="006C0107">
            <w:pPr>
              <w:jc w:val="both"/>
            </w:pPr>
            <w:r>
              <w:rPr>
                <w:sz w:val="20"/>
                <w:szCs w:val="20"/>
              </w:rPr>
              <w:t>2324-2</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C0803" w:rsidRDefault="00745F39" w:rsidP="006C0107">
            <w:pPr>
              <w:jc w:val="both"/>
            </w:pPr>
            <w:r>
              <w:rPr>
                <w:sz w:val="20"/>
                <w:szCs w:val="20"/>
              </w:rPr>
              <w:t>U/L</w:t>
            </w:r>
          </w:p>
        </w:tc>
        <w:tc>
          <w:tcPr>
            <w:tcW w:w="3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C0803" w:rsidRDefault="00745F39" w:rsidP="006C0107">
            <w:pPr>
              <w:jc w:val="both"/>
            </w:pPr>
            <w:r>
              <w:rPr>
                <w:sz w:val="20"/>
                <w:szCs w:val="20"/>
              </w:rPr>
              <w:t>Liver function, alcohol use</w:t>
            </w:r>
          </w:p>
        </w:tc>
      </w:tr>
      <w:tr w:rsidR="008C0803">
        <w:tc>
          <w:tcPr>
            <w:tcW w:w="2400" w:type="dxa"/>
            <w:tcBorders>
              <w:top w:val="single" w:sz="1" w:space="0" w:color="CCCCCC"/>
              <w:left w:val="single" w:sz="1" w:space="0" w:color="CCCCCC"/>
              <w:bottom w:val="single" w:sz="1" w:space="0" w:color="CCCCCC"/>
              <w:right w:val="single" w:sz="1" w:space="0" w:color="CCCCCC"/>
            </w:tcBorders>
            <w:shd w:val="clear" w:color="auto" w:fill="EBF2FF"/>
            <w:tcMar>
              <w:top w:w="80" w:type="dxa"/>
              <w:left w:w="120" w:type="dxa"/>
              <w:bottom w:w="80" w:type="dxa"/>
              <w:right w:w="120" w:type="dxa"/>
            </w:tcMar>
          </w:tcPr>
          <w:p w:rsidR="008C0803" w:rsidRDefault="00745F39" w:rsidP="006C0107">
            <w:pPr>
              <w:jc w:val="both"/>
            </w:pPr>
            <w:r>
              <w:rPr>
                <w:sz w:val="20"/>
                <w:szCs w:val="20"/>
              </w:rPr>
              <w:t>Glucose</w:t>
            </w:r>
          </w:p>
        </w:tc>
        <w:tc>
          <w:tcPr>
            <w:tcW w:w="900" w:type="dxa"/>
            <w:tcBorders>
              <w:top w:val="single" w:sz="1" w:space="0" w:color="CCCCCC"/>
              <w:left w:val="single" w:sz="1" w:space="0" w:color="CCCCCC"/>
              <w:bottom w:val="single" w:sz="1" w:space="0" w:color="CCCCCC"/>
              <w:right w:val="single" w:sz="1" w:space="0" w:color="CCCCCC"/>
            </w:tcBorders>
            <w:shd w:val="clear" w:color="auto" w:fill="EBF2FF"/>
            <w:tcMar>
              <w:top w:w="80" w:type="dxa"/>
              <w:left w:w="120" w:type="dxa"/>
              <w:bottom w:w="80" w:type="dxa"/>
              <w:right w:w="120" w:type="dxa"/>
            </w:tcMar>
          </w:tcPr>
          <w:p w:rsidR="008C0803" w:rsidRDefault="00745F39" w:rsidP="006C0107">
            <w:pPr>
              <w:jc w:val="both"/>
            </w:pPr>
            <w:r>
              <w:rPr>
                <w:sz w:val="20"/>
                <w:szCs w:val="20"/>
              </w:rPr>
              <w:t>GLU</w:t>
            </w:r>
          </w:p>
        </w:tc>
        <w:tc>
          <w:tcPr>
            <w:tcW w:w="1300" w:type="dxa"/>
            <w:tcBorders>
              <w:top w:val="single" w:sz="1" w:space="0" w:color="CCCCCC"/>
              <w:left w:val="single" w:sz="1" w:space="0" w:color="CCCCCC"/>
              <w:bottom w:val="single" w:sz="1" w:space="0" w:color="CCCCCC"/>
              <w:right w:val="single" w:sz="1" w:space="0" w:color="CCCCCC"/>
            </w:tcBorders>
            <w:shd w:val="clear" w:color="auto" w:fill="EBF2FF"/>
            <w:tcMar>
              <w:top w:w="80" w:type="dxa"/>
              <w:left w:w="120" w:type="dxa"/>
              <w:bottom w:w="80" w:type="dxa"/>
              <w:right w:w="120" w:type="dxa"/>
            </w:tcMar>
          </w:tcPr>
          <w:p w:rsidR="008C0803" w:rsidRDefault="00745F39" w:rsidP="006C0107">
            <w:pPr>
              <w:jc w:val="both"/>
            </w:pPr>
            <w:r>
              <w:rPr>
                <w:sz w:val="20"/>
                <w:szCs w:val="20"/>
              </w:rPr>
              <w:t>2345-7</w:t>
            </w:r>
          </w:p>
        </w:tc>
        <w:tc>
          <w:tcPr>
            <w:tcW w:w="900" w:type="dxa"/>
            <w:tcBorders>
              <w:top w:val="single" w:sz="1" w:space="0" w:color="CCCCCC"/>
              <w:left w:val="single" w:sz="1" w:space="0" w:color="CCCCCC"/>
              <w:bottom w:val="single" w:sz="1" w:space="0" w:color="CCCCCC"/>
              <w:right w:val="single" w:sz="1" w:space="0" w:color="CCCCCC"/>
            </w:tcBorders>
            <w:shd w:val="clear" w:color="auto" w:fill="EBF2FF"/>
            <w:tcMar>
              <w:top w:w="80" w:type="dxa"/>
              <w:left w:w="120" w:type="dxa"/>
              <w:bottom w:w="80" w:type="dxa"/>
              <w:right w:w="120" w:type="dxa"/>
            </w:tcMar>
          </w:tcPr>
          <w:p w:rsidR="008C0803" w:rsidRDefault="00745F39" w:rsidP="006C0107">
            <w:pPr>
              <w:jc w:val="both"/>
            </w:pPr>
            <w:r>
              <w:rPr>
                <w:sz w:val="20"/>
                <w:szCs w:val="20"/>
              </w:rPr>
              <w:t>mg/</w:t>
            </w:r>
            <w:proofErr w:type="spellStart"/>
            <w:r>
              <w:rPr>
                <w:sz w:val="20"/>
                <w:szCs w:val="20"/>
              </w:rPr>
              <w:t>dL</w:t>
            </w:r>
            <w:proofErr w:type="spellEnd"/>
          </w:p>
        </w:tc>
        <w:tc>
          <w:tcPr>
            <w:tcW w:w="3526" w:type="dxa"/>
            <w:tcBorders>
              <w:top w:val="single" w:sz="1" w:space="0" w:color="CCCCCC"/>
              <w:left w:val="single" w:sz="1" w:space="0" w:color="CCCCCC"/>
              <w:bottom w:val="single" w:sz="1" w:space="0" w:color="CCCCCC"/>
              <w:right w:val="single" w:sz="1" w:space="0" w:color="CCCCCC"/>
            </w:tcBorders>
            <w:shd w:val="clear" w:color="auto" w:fill="EBF2FF"/>
            <w:tcMar>
              <w:top w:w="80" w:type="dxa"/>
              <w:left w:w="120" w:type="dxa"/>
              <w:bottom w:w="80" w:type="dxa"/>
              <w:right w:w="120" w:type="dxa"/>
            </w:tcMar>
          </w:tcPr>
          <w:p w:rsidR="008C0803" w:rsidRDefault="00745F39" w:rsidP="006C0107">
            <w:pPr>
              <w:jc w:val="both"/>
            </w:pPr>
            <w:r>
              <w:rPr>
                <w:sz w:val="20"/>
                <w:szCs w:val="20"/>
              </w:rPr>
              <w:t>Diabetes, metabolic disorders</w:t>
            </w:r>
          </w:p>
        </w:tc>
      </w:tr>
      <w:tr w:rsidR="008C0803">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C0803" w:rsidRDefault="00745F39" w:rsidP="006C0107">
            <w:pPr>
              <w:jc w:val="both"/>
            </w:pPr>
            <w:r>
              <w:rPr>
                <w:sz w:val="20"/>
                <w:szCs w:val="20"/>
              </w:rPr>
              <w:t>Potassium</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C0803" w:rsidRDefault="00745F39" w:rsidP="006C0107">
            <w:pPr>
              <w:jc w:val="both"/>
            </w:pPr>
            <w:r>
              <w:rPr>
                <w:sz w:val="20"/>
                <w:szCs w:val="20"/>
              </w:rPr>
              <w:t>K⁺</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C0803" w:rsidRDefault="00745F39" w:rsidP="006C0107">
            <w:pPr>
              <w:jc w:val="both"/>
            </w:pPr>
            <w:r>
              <w:rPr>
                <w:sz w:val="20"/>
                <w:szCs w:val="20"/>
              </w:rPr>
              <w:t>2823-3</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C0803" w:rsidRDefault="00745F39" w:rsidP="006C0107">
            <w:pPr>
              <w:jc w:val="both"/>
            </w:pPr>
            <w:proofErr w:type="spellStart"/>
            <w:r>
              <w:rPr>
                <w:sz w:val="20"/>
                <w:szCs w:val="20"/>
              </w:rPr>
              <w:t>mmol</w:t>
            </w:r>
            <w:proofErr w:type="spellEnd"/>
            <w:r>
              <w:rPr>
                <w:sz w:val="20"/>
                <w:szCs w:val="20"/>
              </w:rPr>
              <w:t>/L</w:t>
            </w:r>
          </w:p>
        </w:tc>
        <w:tc>
          <w:tcPr>
            <w:tcW w:w="3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C0803" w:rsidRDefault="00745F39" w:rsidP="006C0107">
            <w:pPr>
              <w:jc w:val="both"/>
            </w:pPr>
            <w:r>
              <w:rPr>
                <w:sz w:val="20"/>
                <w:szCs w:val="20"/>
              </w:rPr>
              <w:t>Cardiac, renal, metabolic</w:t>
            </w:r>
          </w:p>
        </w:tc>
      </w:tr>
      <w:tr w:rsidR="008C0803">
        <w:tc>
          <w:tcPr>
            <w:tcW w:w="2400" w:type="dxa"/>
            <w:tcBorders>
              <w:top w:val="single" w:sz="1" w:space="0" w:color="CCCCCC"/>
              <w:left w:val="single" w:sz="1" w:space="0" w:color="CCCCCC"/>
              <w:bottom w:val="single" w:sz="1" w:space="0" w:color="CCCCCC"/>
              <w:right w:val="single" w:sz="1" w:space="0" w:color="CCCCCC"/>
            </w:tcBorders>
            <w:shd w:val="clear" w:color="auto" w:fill="EBF2FF"/>
            <w:tcMar>
              <w:top w:w="80" w:type="dxa"/>
              <w:left w:w="120" w:type="dxa"/>
              <w:bottom w:w="80" w:type="dxa"/>
              <w:right w:w="120" w:type="dxa"/>
            </w:tcMar>
          </w:tcPr>
          <w:p w:rsidR="008C0803" w:rsidRDefault="00745F39" w:rsidP="006C0107">
            <w:pPr>
              <w:jc w:val="both"/>
            </w:pPr>
            <w:r>
              <w:rPr>
                <w:sz w:val="20"/>
                <w:szCs w:val="20"/>
              </w:rPr>
              <w:t>Lactate</w:t>
            </w:r>
          </w:p>
        </w:tc>
        <w:tc>
          <w:tcPr>
            <w:tcW w:w="900" w:type="dxa"/>
            <w:tcBorders>
              <w:top w:val="single" w:sz="1" w:space="0" w:color="CCCCCC"/>
              <w:left w:val="single" w:sz="1" w:space="0" w:color="CCCCCC"/>
              <w:bottom w:val="single" w:sz="1" w:space="0" w:color="CCCCCC"/>
              <w:right w:val="single" w:sz="1" w:space="0" w:color="CCCCCC"/>
            </w:tcBorders>
            <w:shd w:val="clear" w:color="auto" w:fill="EBF2FF"/>
            <w:tcMar>
              <w:top w:w="80" w:type="dxa"/>
              <w:left w:w="120" w:type="dxa"/>
              <w:bottom w:w="80" w:type="dxa"/>
              <w:right w:w="120" w:type="dxa"/>
            </w:tcMar>
          </w:tcPr>
          <w:p w:rsidR="008C0803" w:rsidRDefault="00745F39" w:rsidP="006C0107">
            <w:pPr>
              <w:jc w:val="both"/>
            </w:pPr>
            <w:r>
              <w:rPr>
                <w:sz w:val="20"/>
                <w:szCs w:val="20"/>
              </w:rPr>
              <w:t>LAC</w:t>
            </w:r>
          </w:p>
        </w:tc>
        <w:tc>
          <w:tcPr>
            <w:tcW w:w="1300" w:type="dxa"/>
            <w:tcBorders>
              <w:top w:val="single" w:sz="1" w:space="0" w:color="CCCCCC"/>
              <w:left w:val="single" w:sz="1" w:space="0" w:color="CCCCCC"/>
              <w:bottom w:val="single" w:sz="1" w:space="0" w:color="CCCCCC"/>
              <w:right w:val="single" w:sz="1" w:space="0" w:color="CCCCCC"/>
            </w:tcBorders>
            <w:shd w:val="clear" w:color="auto" w:fill="EBF2FF"/>
            <w:tcMar>
              <w:top w:w="80" w:type="dxa"/>
              <w:left w:w="120" w:type="dxa"/>
              <w:bottom w:w="80" w:type="dxa"/>
              <w:right w:w="120" w:type="dxa"/>
            </w:tcMar>
          </w:tcPr>
          <w:p w:rsidR="008C0803" w:rsidRDefault="00745F39" w:rsidP="006C0107">
            <w:pPr>
              <w:jc w:val="both"/>
            </w:pPr>
            <w:r>
              <w:rPr>
                <w:sz w:val="20"/>
                <w:szCs w:val="20"/>
              </w:rPr>
              <w:t>2524-7</w:t>
            </w:r>
          </w:p>
        </w:tc>
        <w:tc>
          <w:tcPr>
            <w:tcW w:w="900" w:type="dxa"/>
            <w:tcBorders>
              <w:top w:val="single" w:sz="1" w:space="0" w:color="CCCCCC"/>
              <w:left w:val="single" w:sz="1" w:space="0" w:color="CCCCCC"/>
              <w:bottom w:val="single" w:sz="1" w:space="0" w:color="CCCCCC"/>
              <w:right w:val="single" w:sz="1" w:space="0" w:color="CCCCCC"/>
            </w:tcBorders>
            <w:shd w:val="clear" w:color="auto" w:fill="EBF2FF"/>
            <w:tcMar>
              <w:top w:w="80" w:type="dxa"/>
              <w:left w:w="120" w:type="dxa"/>
              <w:bottom w:w="80" w:type="dxa"/>
              <w:right w:w="120" w:type="dxa"/>
            </w:tcMar>
          </w:tcPr>
          <w:p w:rsidR="008C0803" w:rsidRDefault="00745F39" w:rsidP="006C0107">
            <w:pPr>
              <w:jc w:val="both"/>
            </w:pPr>
            <w:proofErr w:type="spellStart"/>
            <w:r>
              <w:rPr>
                <w:sz w:val="20"/>
                <w:szCs w:val="20"/>
              </w:rPr>
              <w:t>mmol</w:t>
            </w:r>
            <w:proofErr w:type="spellEnd"/>
            <w:r>
              <w:rPr>
                <w:sz w:val="20"/>
                <w:szCs w:val="20"/>
              </w:rPr>
              <w:t>/L</w:t>
            </w:r>
          </w:p>
        </w:tc>
        <w:tc>
          <w:tcPr>
            <w:tcW w:w="3526" w:type="dxa"/>
            <w:tcBorders>
              <w:top w:val="single" w:sz="1" w:space="0" w:color="CCCCCC"/>
              <w:left w:val="single" w:sz="1" w:space="0" w:color="CCCCCC"/>
              <w:bottom w:val="single" w:sz="1" w:space="0" w:color="CCCCCC"/>
              <w:right w:val="single" w:sz="1" w:space="0" w:color="CCCCCC"/>
            </w:tcBorders>
            <w:shd w:val="clear" w:color="auto" w:fill="EBF2FF"/>
            <w:tcMar>
              <w:top w:w="80" w:type="dxa"/>
              <w:left w:w="120" w:type="dxa"/>
              <w:bottom w:w="80" w:type="dxa"/>
              <w:right w:w="120" w:type="dxa"/>
            </w:tcMar>
          </w:tcPr>
          <w:p w:rsidR="008C0803" w:rsidRDefault="00745F39" w:rsidP="006C0107">
            <w:pPr>
              <w:jc w:val="both"/>
            </w:pPr>
            <w:r>
              <w:rPr>
                <w:sz w:val="20"/>
                <w:szCs w:val="20"/>
              </w:rPr>
              <w:t>Sepsis, tissue hypoxia</w:t>
            </w:r>
          </w:p>
        </w:tc>
      </w:tr>
      <w:tr w:rsidR="008C0803">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C0803" w:rsidRDefault="00745F39" w:rsidP="006C0107">
            <w:pPr>
              <w:jc w:val="both"/>
            </w:pPr>
            <w:r>
              <w:rPr>
                <w:sz w:val="20"/>
                <w:szCs w:val="20"/>
              </w:rPr>
              <w:t>Lactate Dehydrogenase</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C0803" w:rsidRDefault="00745F39" w:rsidP="006C0107">
            <w:pPr>
              <w:jc w:val="both"/>
            </w:pPr>
            <w:r>
              <w:rPr>
                <w:sz w:val="20"/>
                <w:szCs w:val="20"/>
              </w:rPr>
              <w:t>LDH</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C0803" w:rsidRDefault="00745F39" w:rsidP="006C0107">
            <w:pPr>
              <w:jc w:val="both"/>
            </w:pPr>
            <w:r>
              <w:rPr>
                <w:sz w:val="20"/>
                <w:szCs w:val="20"/>
              </w:rPr>
              <w:t>2532-0</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C0803" w:rsidRDefault="00745F39" w:rsidP="006C0107">
            <w:pPr>
              <w:jc w:val="both"/>
            </w:pPr>
            <w:r>
              <w:rPr>
                <w:sz w:val="20"/>
                <w:szCs w:val="20"/>
              </w:rPr>
              <w:t>U/L</w:t>
            </w:r>
          </w:p>
        </w:tc>
        <w:tc>
          <w:tcPr>
            <w:tcW w:w="3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C0803" w:rsidRDefault="00745F39" w:rsidP="006C0107">
            <w:pPr>
              <w:jc w:val="both"/>
            </w:pPr>
            <w:r>
              <w:rPr>
                <w:sz w:val="20"/>
                <w:szCs w:val="20"/>
              </w:rPr>
              <w:t xml:space="preserve">Tissue damage, </w:t>
            </w:r>
            <w:proofErr w:type="spellStart"/>
            <w:r>
              <w:rPr>
                <w:sz w:val="20"/>
                <w:szCs w:val="20"/>
              </w:rPr>
              <w:t>hemolysis</w:t>
            </w:r>
            <w:proofErr w:type="spellEnd"/>
          </w:p>
        </w:tc>
      </w:tr>
      <w:tr w:rsidR="008C0803">
        <w:tc>
          <w:tcPr>
            <w:tcW w:w="2400" w:type="dxa"/>
            <w:tcBorders>
              <w:top w:val="single" w:sz="1" w:space="0" w:color="CCCCCC"/>
              <w:left w:val="single" w:sz="1" w:space="0" w:color="CCCCCC"/>
              <w:bottom w:val="single" w:sz="1" w:space="0" w:color="CCCCCC"/>
              <w:right w:val="single" w:sz="1" w:space="0" w:color="CCCCCC"/>
            </w:tcBorders>
            <w:shd w:val="clear" w:color="auto" w:fill="EBF2FF"/>
            <w:tcMar>
              <w:top w:w="80" w:type="dxa"/>
              <w:left w:w="120" w:type="dxa"/>
              <w:bottom w:w="80" w:type="dxa"/>
              <w:right w:w="120" w:type="dxa"/>
            </w:tcMar>
          </w:tcPr>
          <w:p w:rsidR="008C0803" w:rsidRDefault="00745F39" w:rsidP="006C0107">
            <w:pPr>
              <w:jc w:val="both"/>
            </w:pPr>
            <w:r>
              <w:rPr>
                <w:sz w:val="20"/>
                <w:szCs w:val="20"/>
              </w:rPr>
              <w:t>Magnesium</w:t>
            </w:r>
          </w:p>
        </w:tc>
        <w:tc>
          <w:tcPr>
            <w:tcW w:w="900" w:type="dxa"/>
            <w:tcBorders>
              <w:top w:val="single" w:sz="1" w:space="0" w:color="CCCCCC"/>
              <w:left w:val="single" w:sz="1" w:space="0" w:color="CCCCCC"/>
              <w:bottom w:val="single" w:sz="1" w:space="0" w:color="CCCCCC"/>
              <w:right w:val="single" w:sz="1" w:space="0" w:color="CCCCCC"/>
            </w:tcBorders>
            <w:shd w:val="clear" w:color="auto" w:fill="EBF2FF"/>
            <w:tcMar>
              <w:top w:w="80" w:type="dxa"/>
              <w:left w:w="120" w:type="dxa"/>
              <w:bottom w:w="80" w:type="dxa"/>
              <w:right w:w="120" w:type="dxa"/>
            </w:tcMar>
          </w:tcPr>
          <w:p w:rsidR="008C0803" w:rsidRDefault="00745F39" w:rsidP="006C0107">
            <w:pPr>
              <w:jc w:val="both"/>
            </w:pPr>
            <w:r>
              <w:rPr>
                <w:sz w:val="20"/>
                <w:szCs w:val="20"/>
              </w:rPr>
              <w:t>Mg</w:t>
            </w:r>
          </w:p>
        </w:tc>
        <w:tc>
          <w:tcPr>
            <w:tcW w:w="1300" w:type="dxa"/>
            <w:tcBorders>
              <w:top w:val="single" w:sz="1" w:space="0" w:color="CCCCCC"/>
              <w:left w:val="single" w:sz="1" w:space="0" w:color="CCCCCC"/>
              <w:bottom w:val="single" w:sz="1" w:space="0" w:color="CCCCCC"/>
              <w:right w:val="single" w:sz="1" w:space="0" w:color="CCCCCC"/>
            </w:tcBorders>
            <w:shd w:val="clear" w:color="auto" w:fill="EBF2FF"/>
            <w:tcMar>
              <w:top w:w="80" w:type="dxa"/>
              <w:left w:w="120" w:type="dxa"/>
              <w:bottom w:w="80" w:type="dxa"/>
              <w:right w:w="120" w:type="dxa"/>
            </w:tcMar>
          </w:tcPr>
          <w:p w:rsidR="008C0803" w:rsidRDefault="00745F39" w:rsidP="006C0107">
            <w:pPr>
              <w:jc w:val="both"/>
            </w:pPr>
            <w:r>
              <w:rPr>
                <w:sz w:val="20"/>
                <w:szCs w:val="20"/>
              </w:rPr>
              <w:t>2601-3</w:t>
            </w:r>
          </w:p>
        </w:tc>
        <w:tc>
          <w:tcPr>
            <w:tcW w:w="900" w:type="dxa"/>
            <w:tcBorders>
              <w:top w:val="single" w:sz="1" w:space="0" w:color="CCCCCC"/>
              <w:left w:val="single" w:sz="1" w:space="0" w:color="CCCCCC"/>
              <w:bottom w:val="single" w:sz="1" w:space="0" w:color="CCCCCC"/>
              <w:right w:val="single" w:sz="1" w:space="0" w:color="CCCCCC"/>
            </w:tcBorders>
            <w:shd w:val="clear" w:color="auto" w:fill="EBF2FF"/>
            <w:tcMar>
              <w:top w:w="80" w:type="dxa"/>
              <w:left w:w="120" w:type="dxa"/>
              <w:bottom w:w="80" w:type="dxa"/>
              <w:right w:w="120" w:type="dxa"/>
            </w:tcMar>
          </w:tcPr>
          <w:p w:rsidR="008C0803" w:rsidRDefault="00745F39" w:rsidP="006C0107">
            <w:pPr>
              <w:jc w:val="both"/>
            </w:pPr>
            <w:r>
              <w:rPr>
                <w:sz w:val="20"/>
                <w:szCs w:val="20"/>
              </w:rPr>
              <w:t>mg/</w:t>
            </w:r>
            <w:proofErr w:type="spellStart"/>
            <w:r>
              <w:rPr>
                <w:sz w:val="20"/>
                <w:szCs w:val="20"/>
              </w:rPr>
              <w:t>dL</w:t>
            </w:r>
            <w:proofErr w:type="spellEnd"/>
          </w:p>
        </w:tc>
        <w:tc>
          <w:tcPr>
            <w:tcW w:w="3526" w:type="dxa"/>
            <w:tcBorders>
              <w:top w:val="single" w:sz="1" w:space="0" w:color="CCCCCC"/>
              <w:left w:val="single" w:sz="1" w:space="0" w:color="CCCCCC"/>
              <w:bottom w:val="single" w:sz="1" w:space="0" w:color="CCCCCC"/>
              <w:right w:val="single" w:sz="1" w:space="0" w:color="CCCCCC"/>
            </w:tcBorders>
            <w:shd w:val="clear" w:color="auto" w:fill="EBF2FF"/>
            <w:tcMar>
              <w:top w:w="80" w:type="dxa"/>
              <w:left w:w="120" w:type="dxa"/>
              <w:bottom w:w="80" w:type="dxa"/>
              <w:right w:w="120" w:type="dxa"/>
            </w:tcMar>
          </w:tcPr>
          <w:p w:rsidR="008C0803" w:rsidRDefault="00745F39" w:rsidP="006C0107">
            <w:pPr>
              <w:jc w:val="both"/>
            </w:pPr>
            <w:r>
              <w:rPr>
                <w:sz w:val="20"/>
                <w:szCs w:val="20"/>
              </w:rPr>
              <w:t>Neuromuscular function</w:t>
            </w:r>
          </w:p>
        </w:tc>
      </w:tr>
      <w:tr w:rsidR="008C0803">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C0803" w:rsidRDefault="00745F39" w:rsidP="006C0107">
            <w:pPr>
              <w:jc w:val="both"/>
            </w:pPr>
            <w:r>
              <w:rPr>
                <w:sz w:val="20"/>
                <w:szCs w:val="20"/>
              </w:rPr>
              <w:t>Sodium</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C0803" w:rsidRDefault="00745F39" w:rsidP="006C0107">
            <w:pPr>
              <w:jc w:val="both"/>
            </w:pPr>
            <w:r>
              <w:rPr>
                <w:sz w:val="20"/>
                <w:szCs w:val="20"/>
              </w:rPr>
              <w:t>Na⁺</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C0803" w:rsidRDefault="00745F39" w:rsidP="006C0107">
            <w:pPr>
              <w:jc w:val="both"/>
            </w:pPr>
            <w:r>
              <w:rPr>
                <w:sz w:val="20"/>
                <w:szCs w:val="20"/>
              </w:rPr>
              <w:t>2951-2</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C0803" w:rsidRDefault="00745F39" w:rsidP="006C0107">
            <w:pPr>
              <w:jc w:val="both"/>
            </w:pPr>
            <w:proofErr w:type="spellStart"/>
            <w:r>
              <w:rPr>
                <w:sz w:val="20"/>
                <w:szCs w:val="20"/>
              </w:rPr>
              <w:t>mmol</w:t>
            </w:r>
            <w:proofErr w:type="spellEnd"/>
            <w:r>
              <w:rPr>
                <w:sz w:val="20"/>
                <w:szCs w:val="20"/>
              </w:rPr>
              <w:t>/L</w:t>
            </w:r>
          </w:p>
        </w:tc>
        <w:tc>
          <w:tcPr>
            <w:tcW w:w="3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C0803" w:rsidRDefault="00745F39" w:rsidP="006C0107">
            <w:pPr>
              <w:jc w:val="both"/>
            </w:pPr>
            <w:r>
              <w:rPr>
                <w:sz w:val="20"/>
                <w:szCs w:val="20"/>
              </w:rPr>
              <w:t>Fluid balance, hyponatremia</w:t>
            </w:r>
          </w:p>
        </w:tc>
      </w:tr>
      <w:tr w:rsidR="008C0803">
        <w:tc>
          <w:tcPr>
            <w:tcW w:w="2400" w:type="dxa"/>
            <w:tcBorders>
              <w:top w:val="single" w:sz="1" w:space="0" w:color="CCCCCC"/>
              <w:left w:val="single" w:sz="1" w:space="0" w:color="CCCCCC"/>
              <w:bottom w:val="single" w:sz="1" w:space="0" w:color="CCCCCC"/>
              <w:right w:val="single" w:sz="1" w:space="0" w:color="CCCCCC"/>
            </w:tcBorders>
            <w:shd w:val="clear" w:color="auto" w:fill="EBF2FF"/>
            <w:tcMar>
              <w:top w:w="80" w:type="dxa"/>
              <w:left w:w="120" w:type="dxa"/>
              <w:bottom w:w="80" w:type="dxa"/>
              <w:right w:w="120" w:type="dxa"/>
            </w:tcMar>
          </w:tcPr>
          <w:p w:rsidR="008C0803" w:rsidRDefault="00745F39" w:rsidP="006C0107">
            <w:pPr>
              <w:jc w:val="both"/>
            </w:pPr>
            <w:r>
              <w:rPr>
                <w:sz w:val="20"/>
                <w:szCs w:val="20"/>
              </w:rPr>
              <w:t>Phosphorus</w:t>
            </w:r>
          </w:p>
        </w:tc>
        <w:tc>
          <w:tcPr>
            <w:tcW w:w="900" w:type="dxa"/>
            <w:tcBorders>
              <w:top w:val="single" w:sz="1" w:space="0" w:color="CCCCCC"/>
              <w:left w:val="single" w:sz="1" w:space="0" w:color="CCCCCC"/>
              <w:bottom w:val="single" w:sz="1" w:space="0" w:color="CCCCCC"/>
              <w:right w:val="single" w:sz="1" w:space="0" w:color="CCCCCC"/>
            </w:tcBorders>
            <w:shd w:val="clear" w:color="auto" w:fill="EBF2FF"/>
            <w:tcMar>
              <w:top w:w="80" w:type="dxa"/>
              <w:left w:w="120" w:type="dxa"/>
              <w:bottom w:w="80" w:type="dxa"/>
              <w:right w:w="120" w:type="dxa"/>
            </w:tcMar>
          </w:tcPr>
          <w:p w:rsidR="008C0803" w:rsidRDefault="00745F39" w:rsidP="006C0107">
            <w:pPr>
              <w:jc w:val="both"/>
            </w:pPr>
            <w:r>
              <w:rPr>
                <w:sz w:val="20"/>
                <w:szCs w:val="20"/>
              </w:rPr>
              <w:t>PHOS</w:t>
            </w:r>
          </w:p>
        </w:tc>
        <w:tc>
          <w:tcPr>
            <w:tcW w:w="1300" w:type="dxa"/>
            <w:tcBorders>
              <w:top w:val="single" w:sz="1" w:space="0" w:color="CCCCCC"/>
              <w:left w:val="single" w:sz="1" w:space="0" w:color="CCCCCC"/>
              <w:bottom w:val="single" w:sz="1" w:space="0" w:color="CCCCCC"/>
              <w:right w:val="single" w:sz="1" w:space="0" w:color="CCCCCC"/>
            </w:tcBorders>
            <w:shd w:val="clear" w:color="auto" w:fill="EBF2FF"/>
            <w:tcMar>
              <w:top w:w="80" w:type="dxa"/>
              <w:left w:w="120" w:type="dxa"/>
              <w:bottom w:w="80" w:type="dxa"/>
              <w:right w:w="120" w:type="dxa"/>
            </w:tcMar>
          </w:tcPr>
          <w:p w:rsidR="008C0803" w:rsidRDefault="00745F39" w:rsidP="006C0107">
            <w:pPr>
              <w:jc w:val="both"/>
            </w:pPr>
            <w:r>
              <w:rPr>
                <w:sz w:val="20"/>
                <w:szCs w:val="20"/>
              </w:rPr>
              <w:t>2777-1</w:t>
            </w:r>
          </w:p>
        </w:tc>
        <w:tc>
          <w:tcPr>
            <w:tcW w:w="900" w:type="dxa"/>
            <w:tcBorders>
              <w:top w:val="single" w:sz="1" w:space="0" w:color="CCCCCC"/>
              <w:left w:val="single" w:sz="1" w:space="0" w:color="CCCCCC"/>
              <w:bottom w:val="single" w:sz="1" w:space="0" w:color="CCCCCC"/>
              <w:right w:val="single" w:sz="1" w:space="0" w:color="CCCCCC"/>
            </w:tcBorders>
            <w:shd w:val="clear" w:color="auto" w:fill="EBF2FF"/>
            <w:tcMar>
              <w:top w:w="80" w:type="dxa"/>
              <w:left w:w="120" w:type="dxa"/>
              <w:bottom w:w="80" w:type="dxa"/>
              <w:right w:w="120" w:type="dxa"/>
            </w:tcMar>
          </w:tcPr>
          <w:p w:rsidR="008C0803" w:rsidRDefault="00745F39" w:rsidP="006C0107">
            <w:pPr>
              <w:jc w:val="both"/>
            </w:pPr>
            <w:r>
              <w:rPr>
                <w:sz w:val="20"/>
                <w:szCs w:val="20"/>
              </w:rPr>
              <w:t>mg/</w:t>
            </w:r>
            <w:proofErr w:type="spellStart"/>
            <w:r>
              <w:rPr>
                <w:sz w:val="20"/>
                <w:szCs w:val="20"/>
              </w:rPr>
              <w:t>dL</w:t>
            </w:r>
            <w:proofErr w:type="spellEnd"/>
          </w:p>
        </w:tc>
        <w:tc>
          <w:tcPr>
            <w:tcW w:w="3526" w:type="dxa"/>
            <w:tcBorders>
              <w:top w:val="single" w:sz="1" w:space="0" w:color="CCCCCC"/>
              <w:left w:val="single" w:sz="1" w:space="0" w:color="CCCCCC"/>
              <w:bottom w:val="single" w:sz="1" w:space="0" w:color="CCCCCC"/>
              <w:right w:val="single" w:sz="1" w:space="0" w:color="CCCCCC"/>
            </w:tcBorders>
            <w:shd w:val="clear" w:color="auto" w:fill="EBF2FF"/>
            <w:tcMar>
              <w:top w:w="80" w:type="dxa"/>
              <w:left w:w="120" w:type="dxa"/>
              <w:bottom w:w="80" w:type="dxa"/>
              <w:right w:w="120" w:type="dxa"/>
            </w:tcMar>
          </w:tcPr>
          <w:p w:rsidR="008C0803" w:rsidRDefault="00745F39" w:rsidP="006C0107">
            <w:pPr>
              <w:jc w:val="both"/>
            </w:pPr>
            <w:r>
              <w:rPr>
                <w:sz w:val="20"/>
                <w:szCs w:val="20"/>
              </w:rPr>
              <w:t>Bone, kidney, parathyroid</w:t>
            </w:r>
          </w:p>
        </w:tc>
      </w:tr>
      <w:tr w:rsidR="008C0803">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C0803" w:rsidRDefault="00745F39" w:rsidP="006C0107">
            <w:pPr>
              <w:jc w:val="both"/>
            </w:pPr>
            <w:r>
              <w:rPr>
                <w:sz w:val="20"/>
                <w:szCs w:val="20"/>
              </w:rPr>
              <w:t>Total Carbon Dioxide</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C0803" w:rsidRDefault="00745F39" w:rsidP="006C0107">
            <w:pPr>
              <w:jc w:val="both"/>
            </w:pPr>
            <w:proofErr w:type="spellStart"/>
            <w:r>
              <w:rPr>
                <w:sz w:val="20"/>
                <w:szCs w:val="20"/>
              </w:rPr>
              <w:t>tCO</w:t>
            </w:r>
            <w:proofErr w:type="spellEnd"/>
            <w:r>
              <w:rPr>
                <w:sz w:val="20"/>
                <w:szCs w:val="20"/>
              </w:rPr>
              <w:t>₂</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C0803" w:rsidRDefault="00745F39" w:rsidP="006C0107">
            <w:pPr>
              <w:jc w:val="both"/>
            </w:pPr>
            <w:r>
              <w:rPr>
                <w:sz w:val="20"/>
                <w:szCs w:val="20"/>
              </w:rPr>
              <w:t>2028-9</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C0803" w:rsidRDefault="00745F39" w:rsidP="006C0107">
            <w:pPr>
              <w:jc w:val="both"/>
            </w:pPr>
            <w:proofErr w:type="spellStart"/>
            <w:r>
              <w:rPr>
                <w:sz w:val="20"/>
                <w:szCs w:val="20"/>
              </w:rPr>
              <w:t>mmol</w:t>
            </w:r>
            <w:proofErr w:type="spellEnd"/>
            <w:r>
              <w:rPr>
                <w:sz w:val="20"/>
                <w:szCs w:val="20"/>
              </w:rPr>
              <w:t>/L</w:t>
            </w:r>
          </w:p>
        </w:tc>
        <w:tc>
          <w:tcPr>
            <w:tcW w:w="3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C0803" w:rsidRDefault="00745F39" w:rsidP="006C0107">
            <w:pPr>
              <w:jc w:val="both"/>
            </w:pPr>
            <w:r>
              <w:rPr>
                <w:sz w:val="20"/>
                <w:szCs w:val="20"/>
              </w:rPr>
              <w:t>Acid-base balance</w:t>
            </w:r>
          </w:p>
        </w:tc>
      </w:tr>
      <w:tr w:rsidR="008C0803">
        <w:tc>
          <w:tcPr>
            <w:tcW w:w="2400" w:type="dxa"/>
            <w:tcBorders>
              <w:top w:val="single" w:sz="1" w:space="0" w:color="CCCCCC"/>
              <w:left w:val="single" w:sz="1" w:space="0" w:color="CCCCCC"/>
              <w:bottom w:val="single" w:sz="1" w:space="0" w:color="CCCCCC"/>
              <w:right w:val="single" w:sz="1" w:space="0" w:color="CCCCCC"/>
            </w:tcBorders>
            <w:shd w:val="clear" w:color="auto" w:fill="EBF2FF"/>
            <w:tcMar>
              <w:top w:w="80" w:type="dxa"/>
              <w:left w:w="120" w:type="dxa"/>
              <w:bottom w:w="80" w:type="dxa"/>
              <w:right w:w="120" w:type="dxa"/>
            </w:tcMar>
          </w:tcPr>
          <w:p w:rsidR="008C0803" w:rsidRDefault="00745F39" w:rsidP="006C0107">
            <w:pPr>
              <w:jc w:val="both"/>
            </w:pPr>
            <w:r>
              <w:rPr>
                <w:sz w:val="20"/>
                <w:szCs w:val="20"/>
              </w:rPr>
              <w:t>Total Protein</w:t>
            </w:r>
          </w:p>
        </w:tc>
        <w:tc>
          <w:tcPr>
            <w:tcW w:w="900" w:type="dxa"/>
            <w:tcBorders>
              <w:top w:val="single" w:sz="1" w:space="0" w:color="CCCCCC"/>
              <w:left w:val="single" w:sz="1" w:space="0" w:color="CCCCCC"/>
              <w:bottom w:val="single" w:sz="1" w:space="0" w:color="CCCCCC"/>
              <w:right w:val="single" w:sz="1" w:space="0" w:color="CCCCCC"/>
            </w:tcBorders>
            <w:shd w:val="clear" w:color="auto" w:fill="EBF2FF"/>
            <w:tcMar>
              <w:top w:w="80" w:type="dxa"/>
              <w:left w:w="120" w:type="dxa"/>
              <w:bottom w:w="80" w:type="dxa"/>
              <w:right w:w="120" w:type="dxa"/>
            </w:tcMar>
          </w:tcPr>
          <w:p w:rsidR="008C0803" w:rsidRDefault="00745F39" w:rsidP="006C0107">
            <w:pPr>
              <w:jc w:val="both"/>
            </w:pPr>
            <w:r>
              <w:rPr>
                <w:sz w:val="20"/>
                <w:szCs w:val="20"/>
              </w:rPr>
              <w:t>TP</w:t>
            </w:r>
          </w:p>
        </w:tc>
        <w:tc>
          <w:tcPr>
            <w:tcW w:w="1300" w:type="dxa"/>
            <w:tcBorders>
              <w:top w:val="single" w:sz="1" w:space="0" w:color="CCCCCC"/>
              <w:left w:val="single" w:sz="1" w:space="0" w:color="CCCCCC"/>
              <w:bottom w:val="single" w:sz="1" w:space="0" w:color="CCCCCC"/>
              <w:right w:val="single" w:sz="1" w:space="0" w:color="CCCCCC"/>
            </w:tcBorders>
            <w:shd w:val="clear" w:color="auto" w:fill="EBF2FF"/>
            <w:tcMar>
              <w:top w:w="80" w:type="dxa"/>
              <w:left w:w="120" w:type="dxa"/>
              <w:bottom w:w="80" w:type="dxa"/>
              <w:right w:w="120" w:type="dxa"/>
            </w:tcMar>
          </w:tcPr>
          <w:p w:rsidR="008C0803" w:rsidRDefault="00745F39" w:rsidP="006C0107">
            <w:pPr>
              <w:jc w:val="both"/>
            </w:pPr>
            <w:r>
              <w:rPr>
                <w:sz w:val="20"/>
                <w:szCs w:val="20"/>
              </w:rPr>
              <w:t>2885-2</w:t>
            </w:r>
          </w:p>
        </w:tc>
        <w:tc>
          <w:tcPr>
            <w:tcW w:w="900" w:type="dxa"/>
            <w:tcBorders>
              <w:top w:val="single" w:sz="1" w:space="0" w:color="CCCCCC"/>
              <w:left w:val="single" w:sz="1" w:space="0" w:color="CCCCCC"/>
              <w:bottom w:val="single" w:sz="1" w:space="0" w:color="CCCCCC"/>
              <w:right w:val="single" w:sz="1" w:space="0" w:color="CCCCCC"/>
            </w:tcBorders>
            <w:shd w:val="clear" w:color="auto" w:fill="EBF2FF"/>
            <w:tcMar>
              <w:top w:w="80" w:type="dxa"/>
              <w:left w:w="120" w:type="dxa"/>
              <w:bottom w:w="80" w:type="dxa"/>
              <w:right w:w="120" w:type="dxa"/>
            </w:tcMar>
          </w:tcPr>
          <w:p w:rsidR="008C0803" w:rsidRDefault="00745F39" w:rsidP="006C0107">
            <w:pPr>
              <w:jc w:val="both"/>
            </w:pPr>
            <w:r>
              <w:rPr>
                <w:sz w:val="20"/>
                <w:szCs w:val="20"/>
              </w:rPr>
              <w:t>g/</w:t>
            </w:r>
            <w:proofErr w:type="spellStart"/>
            <w:r>
              <w:rPr>
                <w:sz w:val="20"/>
                <w:szCs w:val="20"/>
              </w:rPr>
              <w:t>dL</w:t>
            </w:r>
            <w:proofErr w:type="spellEnd"/>
          </w:p>
        </w:tc>
        <w:tc>
          <w:tcPr>
            <w:tcW w:w="3526" w:type="dxa"/>
            <w:tcBorders>
              <w:top w:val="single" w:sz="1" w:space="0" w:color="CCCCCC"/>
              <w:left w:val="single" w:sz="1" w:space="0" w:color="CCCCCC"/>
              <w:bottom w:val="single" w:sz="1" w:space="0" w:color="CCCCCC"/>
              <w:right w:val="single" w:sz="1" w:space="0" w:color="CCCCCC"/>
            </w:tcBorders>
            <w:shd w:val="clear" w:color="auto" w:fill="EBF2FF"/>
            <w:tcMar>
              <w:top w:w="80" w:type="dxa"/>
              <w:left w:w="120" w:type="dxa"/>
              <w:bottom w:w="80" w:type="dxa"/>
              <w:right w:w="120" w:type="dxa"/>
            </w:tcMar>
          </w:tcPr>
          <w:p w:rsidR="008C0803" w:rsidRDefault="00745F39" w:rsidP="006C0107">
            <w:pPr>
              <w:jc w:val="both"/>
            </w:pPr>
            <w:r>
              <w:rPr>
                <w:sz w:val="20"/>
                <w:szCs w:val="20"/>
              </w:rPr>
              <w:t>Nutrition, liver, kidney</w:t>
            </w:r>
          </w:p>
        </w:tc>
      </w:tr>
      <w:tr w:rsidR="008C0803">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C0803" w:rsidRDefault="00745F39" w:rsidP="006C0107">
            <w:pPr>
              <w:jc w:val="both"/>
            </w:pPr>
            <w:r>
              <w:rPr>
                <w:sz w:val="20"/>
                <w:szCs w:val="20"/>
              </w:rPr>
              <w:t>Uric Acid</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C0803" w:rsidRDefault="00745F39" w:rsidP="006C0107">
            <w:pPr>
              <w:jc w:val="both"/>
            </w:pPr>
            <w:r>
              <w:rPr>
                <w:sz w:val="20"/>
                <w:szCs w:val="20"/>
              </w:rPr>
              <w:t>UA</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C0803" w:rsidRDefault="00745F39" w:rsidP="006C0107">
            <w:pPr>
              <w:jc w:val="both"/>
            </w:pPr>
            <w:r>
              <w:rPr>
                <w:sz w:val="20"/>
                <w:szCs w:val="20"/>
              </w:rPr>
              <w:t>3084-1</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C0803" w:rsidRDefault="00745F39" w:rsidP="006C0107">
            <w:pPr>
              <w:jc w:val="both"/>
            </w:pPr>
            <w:r>
              <w:rPr>
                <w:sz w:val="20"/>
                <w:szCs w:val="20"/>
              </w:rPr>
              <w:t>mg/</w:t>
            </w:r>
            <w:proofErr w:type="spellStart"/>
            <w:r>
              <w:rPr>
                <w:sz w:val="20"/>
                <w:szCs w:val="20"/>
              </w:rPr>
              <w:t>dL</w:t>
            </w:r>
            <w:proofErr w:type="spellEnd"/>
          </w:p>
        </w:tc>
        <w:tc>
          <w:tcPr>
            <w:tcW w:w="3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C0803" w:rsidRDefault="00745F39" w:rsidP="006C0107">
            <w:pPr>
              <w:jc w:val="both"/>
            </w:pPr>
            <w:r>
              <w:rPr>
                <w:sz w:val="20"/>
                <w:szCs w:val="20"/>
              </w:rPr>
              <w:t>Gout, kidney stones</w:t>
            </w:r>
          </w:p>
        </w:tc>
      </w:tr>
      <w:tr w:rsidR="008C0803">
        <w:tc>
          <w:tcPr>
            <w:tcW w:w="2400" w:type="dxa"/>
            <w:tcBorders>
              <w:top w:val="single" w:sz="1" w:space="0" w:color="CCCCCC"/>
              <w:left w:val="single" w:sz="1" w:space="0" w:color="CCCCCC"/>
              <w:bottom w:val="single" w:sz="1" w:space="0" w:color="CCCCCC"/>
              <w:right w:val="single" w:sz="1" w:space="0" w:color="CCCCCC"/>
            </w:tcBorders>
            <w:shd w:val="clear" w:color="auto" w:fill="EBF2FF"/>
            <w:tcMar>
              <w:top w:w="80" w:type="dxa"/>
              <w:left w:w="120" w:type="dxa"/>
              <w:bottom w:w="80" w:type="dxa"/>
              <w:right w:w="120" w:type="dxa"/>
            </w:tcMar>
          </w:tcPr>
          <w:p w:rsidR="008C0803" w:rsidRDefault="00745F39" w:rsidP="006C0107">
            <w:pPr>
              <w:jc w:val="both"/>
            </w:pPr>
            <w:r>
              <w:rPr>
                <w:sz w:val="20"/>
                <w:szCs w:val="20"/>
              </w:rPr>
              <w:t>Total Cholesterol</w:t>
            </w:r>
          </w:p>
        </w:tc>
        <w:tc>
          <w:tcPr>
            <w:tcW w:w="900" w:type="dxa"/>
            <w:tcBorders>
              <w:top w:val="single" w:sz="1" w:space="0" w:color="CCCCCC"/>
              <w:left w:val="single" w:sz="1" w:space="0" w:color="CCCCCC"/>
              <w:bottom w:val="single" w:sz="1" w:space="0" w:color="CCCCCC"/>
              <w:right w:val="single" w:sz="1" w:space="0" w:color="CCCCCC"/>
            </w:tcBorders>
            <w:shd w:val="clear" w:color="auto" w:fill="EBF2FF"/>
            <w:tcMar>
              <w:top w:w="80" w:type="dxa"/>
              <w:left w:w="120" w:type="dxa"/>
              <w:bottom w:w="80" w:type="dxa"/>
              <w:right w:w="120" w:type="dxa"/>
            </w:tcMar>
          </w:tcPr>
          <w:p w:rsidR="008C0803" w:rsidRDefault="00745F39" w:rsidP="006C0107">
            <w:pPr>
              <w:jc w:val="both"/>
            </w:pPr>
            <w:r>
              <w:rPr>
                <w:sz w:val="20"/>
                <w:szCs w:val="20"/>
              </w:rPr>
              <w:t>CHOL</w:t>
            </w:r>
          </w:p>
        </w:tc>
        <w:tc>
          <w:tcPr>
            <w:tcW w:w="1300" w:type="dxa"/>
            <w:tcBorders>
              <w:top w:val="single" w:sz="1" w:space="0" w:color="CCCCCC"/>
              <w:left w:val="single" w:sz="1" w:space="0" w:color="CCCCCC"/>
              <w:bottom w:val="single" w:sz="1" w:space="0" w:color="CCCCCC"/>
              <w:right w:val="single" w:sz="1" w:space="0" w:color="CCCCCC"/>
            </w:tcBorders>
            <w:shd w:val="clear" w:color="auto" w:fill="EBF2FF"/>
            <w:tcMar>
              <w:top w:w="80" w:type="dxa"/>
              <w:left w:w="120" w:type="dxa"/>
              <w:bottom w:w="80" w:type="dxa"/>
              <w:right w:w="120" w:type="dxa"/>
            </w:tcMar>
          </w:tcPr>
          <w:p w:rsidR="008C0803" w:rsidRDefault="00745F39" w:rsidP="006C0107">
            <w:pPr>
              <w:jc w:val="both"/>
            </w:pPr>
            <w:r>
              <w:rPr>
                <w:sz w:val="20"/>
                <w:szCs w:val="20"/>
              </w:rPr>
              <w:t>2093-3</w:t>
            </w:r>
          </w:p>
        </w:tc>
        <w:tc>
          <w:tcPr>
            <w:tcW w:w="900" w:type="dxa"/>
            <w:tcBorders>
              <w:top w:val="single" w:sz="1" w:space="0" w:color="CCCCCC"/>
              <w:left w:val="single" w:sz="1" w:space="0" w:color="CCCCCC"/>
              <w:bottom w:val="single" w:sz="1" w:space="0" w:color="CCCCCC"/>
              <w:right w:val="single" w:sz="1" w:space="0" w:color="CCCCCC"/>
            </w:tcBorders>
            <w:shd w:val="clear" w:color="auto" w:fill="EBF2FF"/>
            <w:tcMar>
              <w:top w:w="80" w:type="dxa"/>
              <w:left w:w="120" w:type="dxa"/>
              <w:bottom w:w="80" w:type="dxa"/>
              <w:right w:w="120" w:type="dxa"/>
            </w:tcMar>
          </w:tcPr>
          <w:p w:rsidR="008C0803" w:rsidRDefault="00745F39" w:rsidP="006C0107">
            <w:pPr>
              <w:jc w:val="both"/>
            </w:pPr>
            <w:r>
              <w:rPr>
                <w:sz w:val="20"/>
                <w:szCs w:val="20"/>
              </w:rPr>
              <w:t>mg/</w:t>
            </w:r>
            <w:proofErr w:type="spellStart"/>
            <w:r>
              <w:rPr>
                <w:sz w:val="20"/>
                <w:szCs w:val="20"/>
              </w:rPr>
              <w:t>dL</w:t>
            </w:r>
            <w:proofErr w:type="spellEnd"/>
          </w:p>
        </w:tc>
        <w:tc>
          <w:tcPr>
            <w:tcW w:w="3526" w:type="dxa"/>
            <w:tcBorders>
              <w:top w:val="single" w:sz="1" w:space="0" w:color="CCCCCC"/>
              <w:left w:val="single" w:sz="1" w:space="0" w:color="CCCCCC"/>
              <w:bottom w:val="single" w:sz="1" w:space="0" w:color="CCCCCC"/>
              <w:right w:val="single" w:sz="1" w:space="0" w:color="CCCCCC"/>
            </w:tcBorders>
            <w:shd w:val="clear" w:color="auto" w:fill="EBF2FF"/>
            <w:tcMar>
              <w:top w:w="80" w:type="dxa"/>
              <w:left w:w="120" w:type="dxa"/>
              <w:bottom w:w="80" w:type="dxa"/>
              <w:right w:w="120" w:type="dxa"/>
            </w:tcMar>
          </w:tcPr>
          <w:p w:rsidR="008C0803" w:rsidRDefault="00745F39" w:rsidP="006C0107">
            <w:pPr>
              <w:jc w:val="both"/>
            </w:pPr>
            <w:r>
              <w:rPr>
                <w:sz w:val="20"/>
                <w:szCs w:val="20"/>
              </w:rPr>
              <w:t>Cardiovascular risk</w:t>
            </w:r>
          </w:p>
        </w:tc>
      </w:tr>
      <w:tr w:rsidR="008C0803">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C0803" w:rsidRDefault="00745F39" w:rsidP="006C0107">
            <w:pPr>
              <w:jc w:val="both"/>
            </w:pPr>
            <w:r>
              <w:rPr>
                <w:sz w:val="20"/>
                <w:szCs w:val="20"/>
              </w:rPr>
              <w:t>HDL Cholesterol</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C0803" w:rsidRDefault="00745F39" w:rsidP="006C0107">
            <w:pPr>
              <w:jc w:val="both"/>
            </w:pPr>
            <w:r>
              <w:rPr>
                <w:sz w:val="20"/>
                <w:szCs w:val="20"/>
              </w:rPr>
              <w:t>HDL</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C0803" w:rsidRDefault="00745F39" w:rsidP="006C0107">
            <w:pPr>
              <w:jc w:val="both"/>
            </w:pPr>
            <w:r>
              <w:rPr>
                <w:sz w:val="20"/>
                <w:szCs w:val="20"/>
              </w:rPr>
              <w:t>2085-9</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C0803" w:rsidRDefault="00745F39" w:rsidP="006C0107">
            <w:pPr>
              <w:jc w:val="both"/>
            </w:pPr>
            <w:r>
              <w:rPr>
                <w:sz w:val="20"/>
                <w:szCs w:val="20"/>
              </w:rPr>
              <w:t>mg/</w:t>
            </w:r>
            <w:proofErr w:type="spellStart"/>
            <w:r>
              <w:rPr>
                <w:sz w:val="20"/>
                <w:szCs w:val="20"/>
              </w:rPr>
              <w:t>dL</w:t>
            </w:r>
            <w:proofErr w:type="spellEnd"/>
          </w:p>
        </w:tc>
        <w:tc>
          <w:tcPr>
            <w:tcW w:w="3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C0803" w:rsidRDefault="00745F39" w:rsidP="006C0107">
            <w:pPr>
              <w:jc w:val="both"/>
            </w:pPr>
            <w:r>
              <w:rPr>
                <w:sz w:val="20"/>
                <w:szCs w:val="20"/>
              </w:rPr>
              <w:t>Cardiovascular protection</w:t>
            </w:r>
          </w:p>
        </w:tc>
      </w:tr>
      <w:tr w:rsidR="008C0803">
        <w:tc>
          <w:tcPr>
            <w:tcW w:w="2400" w:type="dxa"/>
            <w:tcBorders>
              <w:top w:val="single" w:sz="1" w:space="0" w:color="CCCCCC"/>
              <w:left w:val="single" w:sz="1" w:space="0" w:color="CCCCCC"/>
              <w:bottom w:val="single" w:sz="1" w:space="0" w:color="CCCCCC"/>
              <w:right w:val="single" w:sz="1" w:space="0" w:color="CCCCCC"/>
            </w:tcBorders>
            <w:shd w:val="clear" w:color="auto" w:fill="EBF2FF"/>
            <w:tcMar>
              <w:top w:w="80" w:type="dxa"/>
              <w:left w:w="120" w:type="dxa"/>
              <w:bottom w:w="80" w:type="dxa"/>
              <w:right w:w="120" w:type="dxa"/>
            </w:tcMar>
          </w:tcPr>
          <w:p w:rsidR="008C0803" w:rsidRDefault="00745F39" w:rsidP="006C0107">
            <w:pPr>
              <w:jc w:val="both"/>
            </w:pPr>
            <w:r>
              <w:rPr>
                <w:sz w:val="20"/>
                <w:szCs w:val="20"/>
              </w:rPr>
              <w:t>LDL Cholesterol*</w:t>
            </w:r>
          </w:p>
        </w:tc>
        <w:tc>
          <w:tcPr>
            <w:tcW w:w="900" w:type="dxa"/>
            <w:tcBorders>
              <w:top w:val="single" w:sz="1" w:space="0" w:color="CCCCCC"/>
              <w:left w:val="single" w:sz="1" w:space="0" w:color="CCCCCC"/>
              <w:bottom w:val="single" w:sz="1" w:space="0" w:color="CCCCCC"/>
              <w:right w:val="single" w:sz="1" w:space="0" w:color="CCCCCC"/>
            </w:tcBorders>
            <w:shd w:val="clear" w:color="auto" w:fill="EBF2FF"/>
            <w:tcMar>
              <w:top w:w="80" w:type="dxa"/>
              <w:left w:w="120" w:type="dxa"/>
              <w:bottom w:w="80" w:type="dxa"/>
              <w:right w:w="120" w:type="dxa"/>
            </w:tcMar>
          </w:tcPr>
          <w:p w:rsidR="008C0803" w:rsidRDefault="00745F39" w:rsidP="006C0107">
            <w:pPr>
              <w:jc w:val="both"/>
            </w:pPr>
            <w:r>
              <w:rPr>
                <w:sz w:val="20"/>
                <w:szCs w:val="20"/>
              </w:rPr>
              <w:t>LDL*</w:t>
            </w:r>
          </w:p>
        </w:tc>
        <w:tc>
          <w:tcPr>
            <w:tcW w:w="1300" w:type="dxa"/>
            <w:tcBorders>
              <w:top w:val="single" w:sz="1" w:space="0" w:color="CCCCCC"/>
              <w:left w:val="single" w:sz="1" w:space="0" w:color="CCCCCC"/>
              <w:bottom w:val="single" w:sz="1" w:space="0" w:color="CCCCCC"/>
              <w:right w:val="single" w:sz="1" w:space="0" w:color="CCCCCC"/>
            </w:tcBorders>
            <w:shd w:val="clear" w:color="auto" w:fill="EBF2FF"/>
            <w:tcMar>
              <w:top w:w="80" w:type="dxa"/>
              <w:left w:w="120" w:type="dxa"/>
              <w:bottom w:w="80" w:type="dxa"/>
              <w:right w:w="120" w:type="dxa"/>
            </w:tcMar>
          </w:tcPr>
          <w:p w:rsidR="008C0803" w:rsidRDefault="00745F39" w:rsidP="006C0107">
            <w:pPr>
              <w:jc w:val="both"/>
            </w:pPr>
            <w:r>
              <w:rPr>
                <w:sz w:val="20"/>
                <w:szCs w:val="20"/>
              </w:rPr>
              <w:t>13457-7</w:t>
            </w:r>
          </w:p>
        </w:tc>
        <w:tc>
          <w:tcPr>
            <w:tcW w:w="900" w:type="dxa"/>
            <w:tcBorders>
              <w:top w:val="single" w:sz="1" w:space="0" w:color="CCCCCC"/>
              <w:left w:val="single" w:sz="1" w:space="0" w:color="CCCCCC"/>
              <w:bottom w:val="single" w:sz="1" w:space="0" w:color="CCCCCC"/>
              <w:right w:val="single" w:sz="1" w:space="0" w:color="CCCCCC"/>
            </w:tcBorders>
            <w:shd w:val="clear" w:color="auto" w:fill="EBF2FF"/>
            <w:tcMar>
              <w:top w:w="80" w:type="dxa"/>
              <w:left w:w="120" w:type="dxa"/>
              <w:bottom w:w="80" w:type="dxa"/>
              <w:right w:w="120" w:type="dxa"/>
            </w:tcMar>
          </w:tcPr>
          <w:p w:rsidR="008C0803" w:rsidRDefault="00745F39" w:rsidP="006C0107">
            <w:pPr>
              <w:jc w:val="both"/>
            </w:pPr>
            <w:r>
              <w:rPr>
                <w:sz w:val="20"/>
                <w:szCs w:val="20"/>
              </w:rPr>
              <w:t>mg/</w:t>
            </w:r>
            <w:proofErr w:type="spellStart"/>
            <w:r>
              <w:rPr>
                <w:sz w:val="20"/>
                <w:szCs w:val="20"/>
              </w:rPr>
              <w:t>dL</w:t>
            </w:r>
            <w:proofErr w:type="spellEnd"/>
          </w:p>
        </w:tc>
        <w:tc>
          <w:tcPr>
            <w:tcW w:w="3526" w:type="dxa"/>
            <w:tcBorders>
              <w:top w:val="single" w:sz="1" w:space="0" w:color="CCCCCC"/>
              <w:left w:val="single" w:sz="1" w:space="0" w:color="CCCCCC"/>
              <w:bottom w:val="single" w:sz="1" w:space="0" w:color="CCCCCC"/>
              <w:right w:val="single" w:sz="1" w:space="0" w:color="CCCCCC"/>
            </w:tcBorders>
            <w:shd w:val="clear" w:color="auto" w:fill="EBF2FF"/>
            <w:tcMar>
              <w:top w:w="80" w:type="dxa"/>
              <w:left w:w="120" w:type="dxa"/>
              <w:bottom w:w="80" w:type="dxa"/>
              <w:right w:w="120" w:type="dxa"/>
            </w:tcMar>
          </w:tcPr>
          <w:p w:rsidR="008C0803" w:rsidRDefault="00745F39" w:rsidP="006C0107">
            <w:pPr>
              <w:jc w:val="both"/>
            </w:pPr>
            <w:r>
              <w:rPr>
                <w:sz w:val="20"/>
                <w:szCs w:val="20"/>
              </w:rPr>
              <w:t>Cardiovascular risk (calc.)</w:t>
            </w:r>
          </w:p>
        </w:tc>
      </w:tr>
      <w:tr w:rsidR="008C0803">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C0803" w:rsidRDefault="00745F39" w:rsidP="006C0107">
            <w:pPr>
              <w:jc w:val="both"/>
            </w:pPr>
            <w:r>
              <w:rPr>
                <w:sz w:val="20"/>
                <w:szCs w:val="20"/>
              </w:rPr>
              <w:t>Non-HDL Cholesterol*</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C0803" w:rsidRDefault="00745F39" w:rsidP="006C0107">
            <w:pPr>
              <w:jc w:val="both"/>
            </w:pPr>
            <w:proofErr w:type="spellStart"/>
            <w:r>
              <w:rPr>
                <w:sz w:val="20"/>
                <w:szCs w:val="20"/>
              </w:rPr>
              <w:t>nHDL</w:t>
            </w:r>
            <w:proofErr w:type="spellEnd"/>
            <w:r>
              <w:rPr>
                <w:sz w:val="20"/>
                <w:szCs w:val="20"/>
              </w:rPr>
              <w:t>*</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C0803" w:rsidRDefault="00745F39" w:rsidP="006C0107">
            <w:pPr>
              <w:jc w:val="both"/>
            </w:pPr>
            <w:r>
              <w:rPr>
                <w:sz w:val="20"/>
                <w:szCs w:val="20"/>
              </w:rPr>
              <w:t>70204-3</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C0803" w:rsidRDefault="00745F39" w:rsidP="006C0107">
            <w:pPr>
              <w:jc w:val="both"/>
            </w:pPr>
            <w:r>
              <w:rPr>
                <w:sz w:val="20"/>
                <w:szCs w:val="20"/>
              </w:rPr>
              <w:t>mg/</w:t>
            </w:r>
            <w:proofErr w:type="spellStart"/>
            <w:r>
              <w:rPr>
                <w:sz w:val="20"/>
                <w:szCs w:val="20"/>
              </w:rPr>
              <w:t>dL</w:t>
            </w:r>
            <w:proofErr w:type="spellEnd"/>
          </w:p>
        </w:tc>
        <w:tc>
          <w:tcPr>
            <w:tcW w:w="3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C0803" w:rsidRDefault="00745F39" w:rsidP="006C0107">
            <w:pPr>
              <w:jc w:val="both"/>
            </w:pPr>
            <w:r>
              <w:rPr>
                <w:sz w:val="20"/>
                <w:szCs w:val="20"/>
              </w:rPr>
              <w:t>Cardiovascular risk (calc.)</w:t>
            </w:r>
          </w:p>
        </w:tc>
      </w:tr>
      <w:tr w:rsidR="008C0803">
        <w:tc>
          <w:tcPr>
            <w:tcW w:w="2400" w:type="dxa"/>
            <w:tcBorders>
              <w:top w:val="single" w:sz="1" w:space="0" w:color="CCCCCC"/>
              <w:left w:val="single" w:sz="1" w:space="0" w:color="CCCCCC"/>
              <w:bottom w:val="single" w:sz="1" w:space="0" w:color="CCCCCC"/>
              <w:right w:val="single" w:sz="1" w:space="0" w:color="CCCCCC"/>
            </w:tcBorders>
            <w:shd w:val="clear" w:color="auto" w:fill="EBF2FF"/>
            <w:tcMar>
              <w:top w:w="80" w:type="dxa"/>
              <w:left w:w="120" w:type="dxa"/>
              <w:bottom w:w="80" w:type="dxa"/>
              <w:right w:w="120" w:type="dxa"/>
            </w:tcMar>
          </w:tcPr>
          <w:p w:rsidR="008C0803" w:rsidRDefault="00745F39" w:rsidP="006C0107">
            <w:pPr>
              <w:jc w:val="both"/>
            </w:pPr>
            <w:r>
              <w:rPr>
                <w:sz w:val="20"/>
                <w:szCs w:val="20"/>
              </w:rPr>
              <w:t>Triglycerides</w:t>
            </w:r>
          </w:p>
        </w:tc>
        <w:tc>
          <w:tcPr>
            <w:tcW w:w="900" w:type="dxa"/>
            <w:tcBorders>
              <w:top w:val="single" w:sz="1" w:space="0" w:color="CCCCCC"/>
              <w:left w:val="single" w:sz="1" w:space="0" w:color="CCCCCC"/>
              <w:bottom w:val="single" w:sz="1" w:space="0" w:color="CCCCCC"/>
              <w:right w:val="single" w:sz="1" w:space="0" w:color="CCCCCC"/>
            </w:tcBorders>
            <w:shd w:val="clear" w:color="auto" w:fill="EBF2FF"/>
            <w:tcMar>
              <w:top w:w="80" w:type="dxa"/>
              <w:left w:w="120" w:type="dxa"/>
              <w:bottom w:w="80" w:type="dxa"/>
              <w:right w:w="120" w:type="dxa"/>
            </w:tcMar>
          </w:tcPr>
          <w:p w:rsidR="008C0803" w:rsidRDefault="00745F39" w:rsidP="006C0107">
            <w:pPr>
              <w:jc w:val="both"/>
            </w:pPr>
            <w:r>
              <w:rPr>
                <w:sz w:val="20"/>
                <w:szCs w:val="20"/>
              </w:rPr>
              <w:t>TRIG</w:t>
            </w:r>
          </w:p>
        </w:tc>
        <w:tc>
          <w:tcPr>
            <w:tcW w:w="1300" w:type="dxa"/>
            <w:tcBorders>
              <w:top w:val="single" w:sz="1" w:space="0" w:color="CCCCCC"/>
              <w:left w:val="single" w:sz="1" w:space="0" w:color="CCCCCC"/>
              <w:bottom w:val="single" w:sz="1" w:space="0" w:color="CCCCCC"/>
              <w:right w:val="single" w:sz="1" w:space="0" w:color="CCCCCC"/>
            </w:tcBorders>
            <w:shd w:val="clear" w:color="auto" w:fill="EBF2FF"/>
            <w:tcMar>
              <w:top w:w="80" w:type="dxa"/>
              <w:left w:w="120" w:type="dxa"/>
              <w:bottom w:w="80" w:type="dxa"/>
              <w:right w:w="120" w:type="dxa"/>
            </w:tcMar>
          </w:tcPr>
          <w:p w:rsidR="008C0803" w:rsidRDefault="00745F39" w:rsidP="006C0107">
            <w:pPr>
              <w:jc w:val="both"/>
            </w:pPr>
            <w:r>
              <w:rPr>
                <w:sz w:val="20"/>
                <w:szCs w:val="20"/>
              </w:rPr>
              <w:t>2571-8</w:t>
            </w:r>
          </w:p>
        </w:tc>
        <w:tc>
          <w:tcPr>
            <w:tcW w:w="900" w:type="dxa"/>
            <w:tcBorders>
              <w:top w:val="single" w:sz="1" w:space="0" w:color="CCCCCC"/>
              <w:left w:val="single" w:sz="1" w:space="0" w:color="CCCCCC"/>
              <w:bottom w:val="single" w:sz="1" w:space="0" w:color="CCCCCC"/>
              <w:right w:val="single" w:sz="1" w:space="0" w:color="CCCCCC"/>
            </w:tcBorders>
            <w:shd w:val="clear" w:color="auto" w:fill="EBF2FF"/>
            <w:tcMar>
              <w:top w:w="80" w:type="dxa"/>
              <w:left w:w="120" w:type="dxa"/>
              <w:bottom w:w="80" w:type="dxa"/>
              <w:right w:w="120" w:type="dxa"/>
            </w:tcMar>
          </w:tcPr>
          <w:p w:rsidR="008C0803" w:rsidRDefault="00745F39" w:rsidP="006C0107">
            <w:pPr>
              <w:jc w:val="both"/>
            </w:pPr>
            <w:r>
              <w:rPr>
                <w:sz w:val="20"/>
                <w:szCs w:val="20"/>
              </w:rPr>
              <w:t>mg/</w:t>
            </w:r>
            <w:proofErr w:type="spellStart"/>
            <w:r>
              <w:rPr>
                <w:sz w:val="20"/>
                <w:szCs w:val="20"/>
              </w:rPr>
              <w:t>dL</w:t>
            </w:r>
            <w:proofErr w:type="spellEnd"/>
          </w:p>
        </w:tc>
        <w:tc>
          <w:tcPr>
            <w:tcW w:w="3526" w:type="dxa"/>
            <w:tcBorders>
              <w:top w:val="single" w:sz="1" w:space="0" w:color="CCCCCC"/>
              <w:left w:val="single" w:sz="1" w:space="0" w:color="CCCCCC"/>
              <w:bottom w:val="single" w:sz="1" w:space="0" w:color="CCCCCC"/>
              <w:right w:val="single" w:sz="1" w:space="0" w:color="CCCCCC"/>
            </w:tcBorders>
            <w:shd w:val="clear" w:color="auto" w:fill="EBF2FF"/>
            <w:tcMar>
              <w:top w:w="80" w:type="dxa"/>
              <w:left w:w="120" w:type="dxa"/>
              <w:bottom w:w="80" w:type="dxa"/>
              <w:right w:w="120" w:type="dxa"/>
            </w:tcMar>
          </w:tcPr>
          <w:p w:rsidR="008C0803" w:rsidRDefault="00745F39" w:rsidP="006C0107">
            <w:pPr>
              <w:jc w:val="both"/>
            </w:pPr>
            <w:r>
              <w:rPr>
                <w:sz w:val="20"/>
                <w:szCs w:val="20"/>
              </w:rPr>
              <w:t>Lipid metabolism, cardiac</w:t>
            </w:r>
          </w:p>
        </w:tc>
      </w:tr>
      <w:tr w:rsidR="008C0803">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C0803" w:rsidRDefault="00745F39" w:rsidP="006C0107">
            <w:pPr>
              <w:jc w:val="both"/>
            </w:pPr>
            <w:r>
              <w:rPr>
                <w:sz w:val="20"/>
                <w:szCs w:val="20"/>
              </w:rPr>
              <w:t>VLDL Cholesterol*</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C0803" w:rsidRDefault="00745F39" w:rsidP="006C0107">
            <w:pPr>
              <w:jc w:val="both"/>
            </w:pPr>
            <w:r>
              <w:rPr>
                <w:sz w:val="20"/>
                <w:szCs w:val="20"/>
              </w:rPr>
              <w:t>VLDL*</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C0803" w:rsidRDefault="00745F39" w:rsidP="006C0107">
            <w:pPr>
              <w:jc w:val="both"/>
            </w:pPr>
            <w:r>
              <w:rPr>
                <w:sz w:val="20"/>
                <w:szCs w:val="20"/>
              </w:rPr>
              <w:t>13458-5</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C0803" w:rsidRDefault="00745F39" w:rsidP="006C0107">
            <w:pPr>
              <w:jc w:val="both"/>
            </w:pPr>
            <w:r>
              <w:rPr>
                <w:sz w:val="20"/>
                <w:szCs w:val="20"/>
              </w:rPr>
              <w:t>mg/</w:t>
            </w:r>
            <w:proofErr w:type="spellStart"/>
            <w:r>
              <w:rPr>
                <w:sz w:val="20"/>
                <w:szCs w:val="20"/>
              </w:rPr>
              <w:t>dL</w:t>
            </w:r>
            <w:proofErr w:type="spellEnd"/>
          </w:p>
        </w:tc>
        <w:tc>
          <w:tcPr>
            <w:tcW w:w="3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C0803" w:rsidRDefault="00745F39" w:rsidP="006C0107">
            <w:pPr>
              <w:jc w:val="both"/>
            </w:pPr>
            <w:r>
              <w:rPr>
                <w:sz w:val="20"/>
                <w:szCs w:val="20"/>
              </w:rPr>
              <w:t>Cardiovascular risk (calc.)</w:t>
            </w:r>
          </w:p>
        </w:tc>
      </w:tr>
      <w:tr w:rsidR="008C0803">
        <w:tc>
          <w:tcPr>
            <w:tcW w:w="2400" w:type="dxa"/>
            <w:tcBorders>
              <w:top w:val="single" w:sz="1" w:space="0" w:color="CCCCCC"/>
              <w:left w:val="single" w:sz="1" w:space="0" w:color="CCCCCC"/>
              <w:bottom w:val="single" w:sz="1" w:space="0" w:color="CCCCCC"/>
              <w:right w:val="single" w:sz="1" w:space="0" w:color="CCCCCC"/>
            </w:tcBorders>
            <w:shd w:val="clear" w:color="auto" w:fill="EBF2FF"/>
            <w:tcMar>
              <w:top w:w="80" w:type="dxa"/>
              <w:left w:w="120" w:type="dxa"/>
              <w:bottom w:w="80" w:type="dxa"/>
              <w:right w:w="120" w:type="dxa"/>
            </w:tcMar>
          </w:tcPr>
          <w:p w:rsidR="008C0803" w:rsidRDefault="00745F39" w:rsidP="006C0107">
            <w:pPr>
              <w:jc w:val="both"/>
            </w:pPr>
            <w:r>
              <w:rPr>
                <w:sz w:val="20"/>
                <w:szCs w:val="20"/>
              </w:rPr>
              <w:t>Cholesterol/HDL Ratio*</w:t>
            </w:r>
          </w:p>
        </w:tc>
        <w:tc>
          <w:tcPr>
            <w:tcW w:w="900" w:type="dxa"/>
            <w:tcBorders>
              <w:top w:val="single" w:sz="1" w:space="0" w:color="CCCCCC"/>
              <w:left w:val="single" w:sz="1" w:space="0" w:color="CCCCCC"/>
              <w:bottom w:val="single" w:sz="1" w:space="0" w:color="CCCCCC"/>
              <w:right w:val="single" w:sz="1" w:space="0" w:color="CCCCCC"/>
            </w:tcBorders>
            <w:shd w:val="clear" w:color="auto" w:fill="EBF2FF"/>
            <w:tcMar>
              <w:top w:w="80" w:type="dxa"/>
              <w:left w:w="120" w:type="dxa"/>
              <w:bottom w:w="80" w:type="dxa"/>
              <w:right w:w="120" w:type="dxa"/>
            </w:tcMar>
          </w:tcPr>
          <w:p w:rsidR="008C0803" w:rsidRDefault="00745F39" w:rsidP="006C0107">
            <w:pPr>
              <w:jc w:val="both"/>
            </w:pPr>
            <w:r>
              <w:rPr>
                <w:sz w:val="20"/>
                <w:szCs w:val="20"/>
              </w:rPr>
              <w:t>CHOL/HDL*</w:t>
            </w:r>
          </w:p>
        </w:tc>
        <w:tc>
          <w:tcPr>
            <w:tcW w:w="1300" w:type="dxa"/>
            <w:tcBorders>
              <w:top w:val="single" w:sz="1" w:space="0" w:color="CCCCCC"/>
              <w:left w:val="single" w:sz="1" w:space="0" w:color="CCCCCC"/>
              <w:bottom w:val="single" w:sz="1" w:space="0" w:color="CCCCCC"/>
              <w:right w:val="single" w:sz="1" w:space="0" w:color="CCCCCC"/>
            </w:tcBorders>
            <w:shd w:val="clear" w:color="auto" w:fill="EBF2FF"/>
            <w:tcMar>
              <w:top w:w="80" w:type="dxa"/>
              <w:left w:w="120" w:type="dxa"/>
              <w:bottom w:w="80" w:type="dxa"/>
              <w:right w:w="120" w:type="dxa"/>
            </w:tcMar>
          </w:tcPr>
          <w:p w:rsidR="008C0803" w:rsidRDefault="00745F39" w:rsidP="006C0107">
            <w:pPr>
              <w:jc w:val="both"/>
            </w:pPr>
            <w:r>
              <w:rPr>
                <w:sz w:val="20"/>
                <w:szCs w:val="20"/>
              </w:rPr>
              <w:t>9830-1</w:t>
            </w:r>
          </w:p>
        </w:tc>
        <w:tc>
          <w:tcPr>
            <w:tcW w:w="900" w:type="dxa"/>
            <w:tcBorders>
              <w:top w:val="single" w:sz="1" w:space="0" w:color="CCCCCC"/>
              <w:left w:val="single" w:sz="1" w:space="0" w:color="CCCCCC"/>
              <w:bottom w:val="single" w:sz="1" w:space="0" w:color="CCCCCC"/>
              <w:right w:val="single" w:sz="1" w:space="0" w:color="CCCCCC"/>
            </w:tcBorders>
            <w:shd w:val="clear" w:color="auto" w:fill="EBF2FF"/>
            <w:tcMar>
              <w:top w:w="80" w:type="dxa"/>
              <w:left w:w="120" w:type="dxa"/>
              <w:bottom w:w="80" w:type="dxa"/>
              <w:right w:w="120" w:type="dxa"/>
            </w:tcMar>
          </w:tcPr>
          <w:p w:rsidR="008C0803" w:rsidRDefault="00745F39" w:rsidP="006C0107">
            <w:pPr>
              <w:jc w:val="both"/>
            </w:pPr>
            <w:r>
              <w:rPr>
                <w:sz w:val="20"/>
                <w:szCs w:val="20"/>
              </w:rPr>
              <w:t>ratio</w:t>
            </w:r>
          </w:p>
        </w:tc>
        <w:tc>
          <w:tcPr>
            <w:tcW w:w="3526" w:type="dxa"/>
            <w:tcBorders>
              <w:top w:val="single" w:sz="1" w:space="0" w:color="CCCCCC"/>
              <w:left w:val="single" w:sz="1" w:space="0" w:color="CCCCCC"/>
              <w:bottom w:val="single" w:sz="1" w:space="0" w:color="CCCCCC"/>
              <w:right w:val="single" w:sz="1" w:space="0" w:color="CCCCCC"/>
            </w:tcBorders>
            <w:shd w:val="clear" w:color="auto" w:fill="EBF2FF"/>
            <w:tcMar>
              <w:top w:w="80" w:type="dxa"/>
              <w:left w:w="120" w:type="dxa"/>
              <w:bottom w:w="80" w:type="dxa"/>
              <w:right w:w="120" w:type="dxa"/>
            </w:tcMar>
          </w:tcPr>
          <w:p w:rsidR="008C0803" w:rsidRDefault="00745F39" w:rsidP="006C0107">
            <w:pPr>
              <w:jc w:val="both"/>
            </w:pPr>
            <w:r>
              <w:rPr>
                <w:sz w:val="20"/>
                <w:szCs w:val="20"/>
              </w:rPr>
              <w:t>Cardiovascular risk ratio (calc.)</w:t>
            </w:r>
          </w:p>
        </w:tc>
      </w:tr>
    </w:tbl>
    <w:p w:rsidR="008C0803" w:rsidRDefault="00745F39" w:rsidP="006C0107">
      <w:pPr>
        <w:spacing w:before="60" w:after="60"/>
        <w:jc w:val="both"/>
      </w:pPr>
      <w:r>
        <w:t>* Calculated result, not directly measured.</w:t>
      </w:r>
    </w:p>
    <w:p w:rsidR="008C0803" w:rsidRDefault="008C0803" w:rsidP="006C0107">
      <w:pPr>
        <w:spacing w:before="80" w:after="80"/>
        <w:jc w:val="both"/>
      </w:pPr>
    </w:p>
    <w:p w:rsidR="008C0803" w:rsidRDefault="00745F39" w:rsidP="006C0107">
      <w:pPr>
        <w:pStyle w:val="Heading2"/>
        <w:jc w:val="both"/>
      </w:pPr>
      <w:r>
        <w:t>3.4 Panel Configurations</w:t>
      </w:r>
    </w:p>
    <w:p w:rsidR="008C0803" w:rsidRDefault="00745F39" w:rsidP="006C0107">
      <w:pPr>
        <w:spacing w:before="60" w:after="60"/>
        <w:jc w:val="both"/>
      </w:pPr>
      <w:r>
        <w:t xml:space="preserve">The 31 </w:t>
      </w:r>
      <w:proofErr w:type="spellStart"/>
      <w:r>
        <w:t>analytes</w:t>
      </w:r>
      <w:proofErr w:type="spellEnd"/>
      <w:r>
        <w:t xml:space="preserve"> above are organized into 17 pre-configured panel configurations:</w:t>
      </w:r>
    </w:p>
    <w:p w:rsidR="008C0803" w:rsidRDefault="008C0803" w:rsidP="006C0107">
      <w:pPr>
        <w:spacing w:before="80" w:after="80"/>
        <w:jc w:val="both"/>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73"/>
        <w:gridCol w:w="1207"/>
        <w:gridCol w:w="3733"/>
        <w:gridCol w:w="1513"/>
      </w:tblGrid>
      <w:tr w:rsidR="008C0803">
        <w:trPr>
          <w:tblHeader/>
        </w:trPr>
        <w:tc>
          <w:tcPr>
            <w:tcW w:w="2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rsidR="008C0803" w:rsidRDefault="00745F39" w:rsidP="006C0107">
            <w:pPr>
              <w:jc w:val="both"/>
            </w:pPr>
            <w:r>
              <w:rPr>
                <w:b/>
                <w:bCs/>
                <w:color w:val="FFFFFF"/>
                <w:sz w:val="20"/>
                <w:szCs w:val="20"/>
              </w:rPr>
              <w:t>Panel Name</w:t>
            </w:r>
          </w:p>
        </w:tc>
        <w:tc>
          <w:tcPr>
            <w:tcW w:w="11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rsidR="008C0803" w:rsidRDefault="00745F39" w:rsidP="006C0107">
            <w:pPr>
              <w:jc w:val="both"/>
            </w:pPr>
            <w:r>
              <w:rPr>
                <w:b/>
                <w:bCs/>
                <w:color w:val="FFFFFF"/>
                <w:sz w:val="20"/>
                <w:szCs w:val="20"/>
              </w:rPr>
              <w:t>Catalogue #</w:t>
            </w:r>
          </w:p>
        </w:tc>
        <w:tc>
          <w:tcPr>
            <w:tcW w:w="3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rsidR="008C0803" w:rsidRDefault="00745F39" w:rsidP="006C0107">
            <w:pPr>
              <w:jc w:val="both"/>
            </w:pPr>
            <w:r>
              <w:rPr>
                <w:b/>
                <w:bCs/>
                <w:color w:val="FFFFFF"/>
                <w:sz w:val="20"/>
                <w:szCs w:val="20"/>
              </w:rPr>
              <w:t>Tests Included</w:t>
            </w:r>
          </w:p>
        </w:tc>
        <w:tc>
          <w:tcPr>
            <w:tcW w:w="152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rsidR="008C0803" w:rsidRDefault="00745F39" w:rsidP="006C0107">
            <w:pPr>
              <w:jc w:val="both"/>
            </w:pPr>
            <w:r>
              <w:rPr>
                <w:b/>
                <w:bCs/>
                <w:color w:val="FFFFFF"/>
                <w:sz w:val="20"/>
                <w:szCs w:val="20"/>
              </w:rPr>
              <w:t>CLIA Waived?</w:t>
            </w:r>
          </w:p>
        </w:tc>
      </w:tr>
      <w:tr w:rsidR="008C0803">
        <w:tc>
          <w:tcPr>
            <w:tcW w:w="2600" w:type="dxa"/>
            <w:tcBorders>
              <w:top w:val="single" w:sz="1" w:space="0" w:color="CCCCCC"/>
              <w:left w:val="single" w:sz="1" w:space="0" w:color="CCCCCC"/>
              <w:bottom w:val="single" w:sz="1" w:space="0" w:color="CCCCCC"/>
              <w:right w:val="single" w:sz="1" w:space="0" w:color="CCCCCC"/>
            </w:tcBorders>
            <w:shd w:val="clear" w:color="auto" w:fill="EBF2FF"/>
            <w:tcMar>
              <w:top w:w="80" w:type="dxa"/>
              <w:left w:w="120" w:type="dxa"/>
              <w:bottom w:w="80" w:type="dxa"/>
              <w:right w:w="120" w:type="dxa"/>
            </w:tcMar>
          </w:tcPr>
          <w:p w:rsidR="008C0803" w:rsidRDefault="00745F39" w:rsidP="006C0107">
            <w:pPr>
              <w:jc w:val="both"/>
            </w:pPr>
            <w:r>
              <w:rPr>
                <w:sz w:val="20"/>
                <w:szCs w:val="20"/>
              </w:rPr>
              <w:t>General Chemistry 6</w:t>
            </w:r>
          </w:p>
        </w:tc>
        <w:tc>
          <w:tcPr>
            <w:tcW w:w="1100" w:type="dxa"/>
            <w:tcBorders>
              <w:top w:val="single" w:sz="1" w:space="0" w:color="CCCCCC"/>
              <w:left w:val="single" w:sz="1" w:space="0" w:color="CCCCCC"/>
              <w:bottom w:val="single" w:sz="1" w:space="0" w:color="CCCCCC"/>
              <w:right w:val="single" w:sz="1" w:space="0" w:color="CCCCCC"/>
            </w:tcBorders>
            <w:shd w:val="clear" w:color="auto" w:fill="EBF2FF"/>
            <w:tcMar>
              <w:top w:w="80" w:type="dxa"/>
              <w:left w:w="120" w:type="dxa"/>
              <w:bottom w:w="80" w:type="dxa"/>
              <w:right w:w="120" w:type="dxa"/>
            </w:tcMar>
          </w:tcPr>
          <w:p w:rsidR="008C0803" w:rsidRDefault="00745F39" w:rsidP="006C0107">
            <w:pPr>
              <w:jc w:val="both"/>
            </w:pPr>
            <w:r>
              <w:rPr>
                <w:sz w:val="20"/>
                <w:szCs w:val="20"/>
              </w:rPr>
              <w:t>400-0006</w:t>
            </w:r>
          </w:p>
        </w:tc>
        <w:tc>
          <w:tcPr>
            <w:tcW w:w="3800" w:type="dxa"/>
            <w:tcBorders>
              <w:top w:val="single" w:sz="1" w:space="0" w:color="CCCCCC"/>
              <w:left w:val="single" w:sz="1" w:space="0" w:color="CCCCCC"/>
              <w:bottom w:val="single" w:sz="1" w:space="0" w:color="CCCCCC"/>
              <w:right w:val="single" w:sz="1" w:space="0" w:color="CCCCCC"/>
            </w:tcBorders>
            <w:shd w:val="clear" w:color="auto" w:fill="EBF2FF"/>
            <w:tcMar>
              <w:top w:w="80" w:type="dxa"/>
              <w:left w:w="120" w:type="dxa"/>
              <w:bottom w:w="80" w:type="dxa"/>
              <w:right w:w="120" w:type="dxa"/>
            </w:tcMar>
          </w:tcPr>
          <w:p w:rsidR="008C0803" w:rsidRDefault="00745F39" w:rsidP="006C0107">
            <w:pPr>
              <w:jc w:val="both"/>
            </w:pPr>
            <w:r>
              <w:rPr>
                <w:sz w:val="20"/>
                <w:szCs w:val="20"/>
              </w:rPr>
              <w:t>ALT, AST, BUN, CRE, GGT, GLU</w:t>
            </w:r>
          </w:p>
        </w:tc>
        <w:tc>
          <w:tcPr>
            <w:tcW w:w="1526" w:type="dxa"/>
            <w:tcBorders>
              <w:top w:val="single" w:sz="1" w:space="0" w:color="CCCCCC"/>
              <w:left w:val="single" w:sz="1" w:space="0" w:color="CCCCCC"/>
              <w:bottom w:val="single" w:sz="1" w:space="0" w:color="CCCCCC"/>
              <w:right w:val="single" w:sz="1" w:space="0" w:color="CCCCCC"/>
            </w:tcBorders>
            <w:shd w:val="clear" w:color="auto" w:fill="EBF2FF"/>
            <w:tcMar>
              <w:top w:w="80" w:type="dxa"/>
              <w:left w:w="120" w:type="dxa"/>
              <w:bottom w:w="80" w:type="dxa"/>
              <w:right w:w="120" w:type="dxa"/>
            </w:tcMar>
          </w:tcPr>
          <w:p w:rsidR="008C0803" w:rsidRDefault="00745F39" w:rsidP="006C0107">
            <w:pPr>
              <w:jc w:val="both"/>
            </w:pPr>
            <w:r>
              <w:rPr>
                <w:sz w:val="20"/>
                <w:szCs w:val="20"/>
              </w:rPr>
              <w:t>Yes</w:t>
            </w:r>
          </w:p>
        </w:tc>
      </w:tr>
      <w:tr w:rsidR="008C0803">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C0803" w:rsidRDefault="00745F39" w:rsidP="006C0107">
            <w:pPr>
              <w:jc w:val="both"/>
            </w:pPr>
            <w:r>
              <w:rPr>
                <w:sz w:val="20"/>
                <w:szCs w:val="20"/>
              </w:rPr>
              <w:t>General Chemistry 13</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C0803" w:rsidRDefault="00745F39" w:rsidP="006C0107">
            <w:pPr>
              <w:jc w:val="both"/>
            </w:pPr>
            <w:r>
              <w:rPr>
                <w:sz w:val="20"/>
                <w:szCs w:val="20"/>
              </w:rPr>
              <w:t>400-0029</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C0803" w:rsidRDefault="00745F39" w:rsidP="006C0107">
            <w:pPr>
              <w:jc w:val="both"/>
            </w:pPr>
            <w:r>
              <w:rPr>
                <w:sz w:val="20"/>
                <w:szCs w:val="20"/>
              </w:rPr>
              <w:t>ALB, ALP, ALT, AMY, AST, BUN, Ca, CRE, GGT, GLU, TBIL, TP, UA</w:t>
            </w:r>
          </w:p>
        </w:tc>
        <w:tc>
          <w:tcPr>
            <w:tcW w:w="1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C0803" w:rsidRDefault="00745F39" w:rsidP="006C0107">
            <w:pPr>
              <w:jc w:val="both"/>
            </w:pPr>
            <w:r>
              <w:rPr>
                <w:sz w:val="20"/>
                <w:szCs w:val="20"/>
              </w:rPr>
              <w:t>Yes</w:t>
            </w:r>
          </w:p>
        </w:tc>
      </w:tr>
      <w:tr w:rsidR="008C0803">
        <w:tc>
          <w:tcPr>
            <w:tcW w:w="2600" w:type="dxa"/>
            <w:tcBorders>
              <w:top w:val="single" w:sz="1" w:space="0" w:color="CCCCCC"/>
              <w:left w:val="single" w:sz="1" w:space="0" w:color="CCCCCC"/>
              <w:bottom w:val="single" w:sz="1" w:space="0" w:color="CCCCCC"/>
              <w:right w:val="single" w:sz="1" w:space="0" w:color="CCCCCC"/>
            </w:tcBorders>
            <w:shd w:val="clear" w:color="auto" w:fill="EBF2FF"/>
            <w:tcMar>
              <w:top w:w="80" w:type="dxa"/>
              <w:left w:w="120" w:type="dxa"/>
              <w:bottom w:w="80" w:type="dxa"/>
              <w:right w:w="120" w:type="dxa"/>
            </w:tcMar>
          </w:tcPr>
          <w:p w:rsidR="008C0803" w:rsidRDefault="00745F39" w:rsidP="006C0107">
            <w:pPr>
              <w:jc w:val="both"/>
            </w:pPr>
            <w:proofErr w:type="spellStart"/>
            <w:r>
              <w:rPr>
                <w:sz w:val="20"/>
                <w:szCs w:val="20"/>
              </w:rPr>
              <w:t>BioChemistry</w:t>
            </w:r>
            <w:proofErr w:type="spellEnd"/>
            <w:r>
              <w:rPr>
                <w:sz w:val="20"/>
                <w:szCs w:val="20"/>
              </w:rPr>
              <w:t xml:space="preserve"> Panel Plus</w:t>
            </w:r>
          </w:p>
        </w:tc>
        <w:tc>
          <w:tcPr>
            <w:tcW w:w="1100" w:type="dxa"/>
            <w:tcBorders>
              <w:top w:val="single" w:sz="1" w:space="0" w:color="CCCCCC"/>
              <w:left w:val="single" w:sz="1" w:space="0" w:color="CCCCCC"/>
              <w:bottom w:val="single" w:sz="1" w:space="0" w:color="CCCCCC"/>
              <w:right w:val="single" w:sz="1" w:space="0" w:color="CCCCCC"/>
            </w:tcBorders>
            <w:shd w:val="clear" w:color="auto" w:fill="EBF2FF"/>
            <w:tcMar>
              <w:top w:w="80" w:type="dxa"/>
              <w:left w:w="120" w:type="dxa"/>
              <w:bottom w:w="80" w:type="dxa"/>
              <w:right w:w="120" w:type="dxa"/>
            </w:tcMar>
          </w:tcPr>
          <w:p w:rsidR="008C0803" w:rsidRDefault="00745F39" w:rsidP="006C0107">
            <w:pPr>
              <w:jc w:val="both"/>
            </w:pPr>
            <w:r>
              <w:rPr>
                <w:sz w:val="20"/>
                <w:szCs w:val="20"/>
              </w:rPr>
              <w:t>400-0035</w:t>
            </w:r>
          </w:p>
        </w:tc>
        <w:tc>
          <w:tcPr>
            <w:tcW w:w="3800" w:type="dxa"/>
            <w:tcBorders>
              <w:top w:val="single" w:sz="1" w:space="0" w:color="CCCCCC"/>
              <w:left w:val="single" w:sz="1" w:space="0" w:color="CCCCCC"/>
              <w:bottom w:val="single" w:sz="1" w:space="0" w:color="CCCCCC"/>
              <w:right w:val="single" w:sz="1" w:space="0" w:color="CCCCCC"/>
            </w:tcBorders>
            <w:shd w:val="clear" w:color="auto" w:fill="EBF2FF"/>
            <w:tcMar>
              <w:top w:w="80" w:type="dxa"/>
              <w:left w:w="120" w:type="dxa"/>
              <w:bottom w:w="80" w:type="dxa"/>
              <w:right w:w="120" w:type="dxa"/>
            </w:tcMar>
          </w:tcPr>
          <w:p w:rsidR="008C0803" w:rsidRDefault="00745F39" w:rsidP="006C0107">
            <w:pPr>
              <w:jc w:val="both"/>
            </w:pPr>
            <w:r>
              <w:rPr>
                <w:sz w:val="20"/>
                <w:szCs w:val="20"/>
              </w:rPr>
              <w:t>ALB, ALP, ALT, AMY, AST, BUN, Ca, CRE, CRP, GGT, GLU, TP, UA</w:t>
            </w:r>
          </w:p>
        </w:tc>
        <w:tc>
          <w:tcPr>
            <w:tcW w:w="1526" w:type="dxa"/>
            <w:tcBorders>
              <w:top w:val="single" w:sz="1" w:space="0" w:color="CCCCCC"/>
              <w:left w:val="single" w:sz="1" w:space="0" w:color="CCCCCC"/>
              <w:bottom w:val="single" w:sz="1" w:space="0" w:color="CCCCCC"/>
              <w:right w:val="single" w:sz="1" w:space="0" w:color="CCCCCC"/>
            </w:tcBorders>
            <w:shd w:val="clear" w:color="auto" w:fill="EBF2FF"/>
            <w:tcMar>
              <w:top w:w="80" w:type="dxa"/>
              <w:left w:w="120" w:type="dxa"/>
              <w:bottom w:w="80" w:type="dxa"/>
              <w:right w:w="120" w:type="dxa"/>
            </w:tcMar>
          </w:tcPr>
          <w:p w:rsidR="008C0803" w:rsidRDefault="00745F39" w:rsidP="006C0107">
            <w:pPr>
              <w:jc w:val="both"/>
            </w:pPr>
            <w:r>
              <w:rPr>
                <w:sz w:val="20"/>
                <w:szCs w:val="20"/>
              </w:rPr>
              <w:t>No</w:t>
            </w:r>
          </w:p>
        </w:tc>
      </w:tr>
      <w:tr w:rsidR="008C0803">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C0803" w:rsidRDefault="00745F39" w:rsidP="006C0107">
            <w:pPr>
              <w:jc w:val="both"/>
            </w:pPr>
            <w:proofErr w:type="spellStart"/>
            <w:r>
              <w:rPr>
                <w:sz w:val="20"/>
                <w:szCs w:val="20"/>
              </w:rPr>
              <w:t>AmLyte</w:t>
            </w:r>
            <w:proofErr w:type="spellEnd"/>
            <w:r>
              <w:rPr>
                <w:sz w:val="20"/>
                <w:szCs w:val="20"/>
              </w:rPr>
              <w:t xml:space="preserve"> 13</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C0803" w:rsidRDefault="00745F39" w:rsidP="006C0107">
            <w:pPr>
              <w:jc w:val="both"/>
            </w:pPr>
            <w:r>
              <w:rPr>
                <w:sz w:val="20"/>
                <w:szCs w:val="20"/>
              </w:rPr>
              <w:t>400-0041</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C0803" w:rsidRDefault="00745F39" w:rsidP="006C0107">
            <w:pPr>
              <w:jc w:val="both"/>
            </w:pPr>
            <w:r>
              <w:rPr>
                <w:sz w:val="20"/>
                <w:szCs w:val="20"/>
              </w:rPr>
              <w:t>ALB, ALT, AMY, AST, BUN, Ca, CK, CRE, CRP, GLU, K+, Na+, TBIL</w:t>
            </w:r>
          </w:p>
        </w:tc>
        <w:tc>
          <w:tcPr>
            <w:tcW w:w="1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C0803" w:rsidRDefault="00745F39" w:rsidP="006C0107">
            <w:pPr>
              <w:jc w:val="both"/>
            </w:pPr>
            <w:r>
              <w:rPr>
                <w:sz w:val="20"/>
                <w:szCs w:val="20"/>
              </w:rPr>
              <w:t>No</w:t>
            </w:r>
          </w:p>
        </w:tc>
      </w:tr>
      <w:tr w:rsidR="008C0803">
        <w:tc>
          <w:tcPr>
            <w:tcW w:w="2600" w:type="dxa"/>
            <w:tcBorders>
              <w:top w:val="single" w:sz="1" w:space="0" w:color="CCCCCC"/>
              <w:left w:val="single" w:sz="1" w:space="0" w:color="CCCCCC"/>
              <w:bottom w:val="single" w:sz="1" w:space="0" w:color="CCCCCC"/>
              <w:right w:val="single" w:sz="1" w:space="0" w:color="CCCCCC"/>
            </w:tcBorders>
            <w:shd w:val="clear" w:color="auto" w:fill="EBF2FF"/>
            <w:tcMar>
              <w:top w:w="80" w:type="dxa"/>
              <w:left w:w="120" w:type="dxa"/>
              <w:bottom w:w="80" w:type="dxa"/>
              <w:right w:w="120" w:type="dxa"/>
            </w:tcMar>
          </w:tcPr>
          <w:p w:rsidR="008C0803" w:rsidRDefault="00745F39" w:rsidP="006C0107">
            <w:pPr>
              <w:jc w:val="both"/>
            </w:pPr>
            <w:r>
              <w:rPr>
                <w:sz w:val="20"/>
                <w:szCs w:val="20"/>
              </w:rPr>
              <w:lastRenderedPageBreak/>
              <w:t>Basic Metabolic Panel</w:t>
            </w:r>
          </w:p>
        </w:tc>
        <w:tc>
          <w:tcPr>
            <w:tcW w:w="1100" w:type="dxa"/>
            <w:tcBorders>
              <w:top w:val="single" w:sz="1" w:space="0" w:color="CCCCCC"/>
              <w:left w:val="single" w:sz="1" w:space="0" w:color="CCCCCC"/>
              <w:bottom w:val="single" w:sz="1" w:space="0" w:color="CCCCCC"/>
              <w:right w:val="single" w:sz="1" w:space="0" w:color="CCCCCC"/>
            </w:tcBorders>
            <w:shd w:val="clear" w:color="auto" w:fill="EBF2FF"/>
            <w:tcMar>
              <w:top w:w="80" w:type="dxa"/>
              <w:left w:w="120" w:type="dxa"/>
              <w:bottom w:w="80" w:type="dxa"/>
              <w:right w:w="120" w:type="dxa"/>
            </w:tcMar>
          </w:tcPr>
          <w:p w:rsidR="008C0803" w:rsidRDefault="00745F39" w:rsidP="006C0107">
            <w:pPr>
              <w:jc w:val="both"/>
            </w:pPr>
            <w:r>
              <w:rPr>
                <w:sz w:val="20"/>
                <w:szCs w:val="20"/>
              </w:rPr>
              <w:t>400-0024</w:t>
            </w:r>
          </w:p>
        </w:tc>
        <w:tc>
          <w:tcPr>
            <w:tcW w:w="3800" w:type="dxa"/>
            <w:tcBorders>
              <w:top w:val="single" w:sz="1" w:space="0" w:color="CCCCCC"/>
              <w:left w:val="single" w:sz="1" w:space="0" w:color="CCCCCC"/>
              <w:bottom w:val="single" w:sz="1" w:space="0" w:color="CCCCCC"/>
              <w:right w:val="single" w:sz="1" w:space="0" w:color="CCCCCC"/>
            </w:tcBorders>
            <w:shd w:val="clear" w:color="auto" w:fill="EBF2FF"/>
            <w:tcMar>
              <w:top w:w="80" w:type="dxa"/>
              <w:left w:w="120" w:type="dxa"/>
              <w:bottom w:w="80" w:type="dxa"/>
              <w:right w:w="120" w:type="dxa"/>
            </w:tcMar>
          </w:tcPr>
          <w:p w:rsidR="008C0803" w:rsidRDefault="00745F39" w:rsidP="006C0107">
            <w:pPr>
              <w:jc w:val="both"/>
            </w:pPr>
            <w:r>
              <w:rPr>
                <w:sz w:val="20"/>
                <w:szCs w:val="20"/>
              </w:rPr>
              <w:t>BUN, Ca, Cl-, CRE, GLU, K+, Na+, tCO2</w:t>
            </w:r>
          </w:p>
        </w:tc>
        <w:tc>
          <w:tcPr>
            <w:tcW w:w="1526" w:type="dxa"/>
            <w:tcBorders>
              <w:top w:val="single" w:sz="1" w:space="0" w:color="CCCCCC"/>
              <w:left w:val="single" w:sz="1" w:space="0" w:color="CCCCCC"/>
              <w:bottom w:val="single" w:sz="1" w:space="0" w:color="CCCCCC"/>
              <w:right w:val="single" w:sz="1" w:space="0" w:color="CCCCCC"/>
            </w:tcBorders>
            <w:shd w:val="clear" w:color="auto" w:fill="EBF2FF"/>
            <w:tcMar>
              <w:top w:w="80" w:type="dxa"/>
              <w:left w:w="120" w:type="dxa"/>
              <w:bottom w:w="80" w:type="dxa"/>
              <w:right w:w="120" w:type="dxa"/>
            </w:tcMar>
          </w:tcPr>
          <w:p w:rsidR="008C0803" w:rsidRDefault="00745F39" w:rsidP="006C0107">
            <w:pPr>
              <w:jc w:val="both"/>
            </w:pPr>
            <w:r>
              <w:rPr>
                <w:sz w:val="20"/>
                <w:szCs w:val="20"/>
              </w:rPr>
              <w:t>Yes</w:t>
            </w:r>
          </w:p>
        </w:tc>
      </w:tr>
      <w:tr w:rsidR="008C0803">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C0803" w:rsidRDefault="00745F39" w:rsidP="006C0107">
            <w:pPr>
              <w:jc w:val="both"/>
            </w:pPr>
            <w:r>
              <w:rPr>
                <w:sz w:val="20"/>
                <w:szCs w:val="20"/>
              </w:rPr>
              <w:t>Basic Metabolic Panel Plus</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C0803" w:rsidRDefault="00745F39" w:rsidP="006C0107">
            <w:pPr>
              <w:jc w:val="both"/>
            </w:pPr>
            <w:r>
              <w:rPr>
                <w:sz w:val="20"/>
                <w:szCs w:val="20"/>
              </w:rPr>
              <w:t>400-0031</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C0803" w:rsidRDefault="00745F39" w:rsidP="006C0107">
            <w:pPr>
              <w:jc w:val="both"/>
            </w:pPr>
            <w:r>
              <w:rPr>
                <w:sz w:val="20"/>
                <w:szCs w:val="20"/>
              </w:rPr>
              <w:t>BUN, Ca, Cl-, CRE, GLU, K+, LDH, Mg, Na+, tCO2</w:t>
            </w:r>
          </w:p>
        </w:tc>
        <w:tc>
          <w:tcPr>
            <w:tcW w:w="1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C0803" w:rsidRDefault="00745F39" w:rsidP="006C0107">
            <w:pPr>
              <w:jc w:val="both"/>
            </w:pPr>
            <w:r>
              <w:rPr>
                <w:sz w:val="20"/>
                <w:szCs w:val="20"/>
              </w:rPr>
              <w:t>Yes</w:t>
            </w:r>
          </w:p>
        </w:tc>
      </w:tr>
      <w:tr w:rsidR="008C0803">
        <w:tc>
          <w:tcPr>
            <w:tcW w:w="2600" w:type="dxa"/>
            <w:tcBorders>
              <w:top w:val="single" w:sz="1" w:space="0" w:color="CCCCCC"/>
              <w:left w:val="single" w:sz="1" w:space="0" w:color="CCCCCC"/>
              <w:bottom w:val="single" w:sz="1" w:space="0" w:color="CCCCCC"/>
              <w:right w:val="single" w:sz="1" w:space="0" w:color="CCCCCC"/>
            </w:tcBorders>
            <w:shd w:val="clear" w:color="auto" w:fill="EBF2FF"/>
            <w:tcMar>
              <w:top w:w="80" w:type="dxa"/>
              <w:left w:w="120" w:type="dxa"/>
              <w:bottom w:w="80" w:type="dxa"/>
              <w:right w:w="120" w:type="dxa"/>
            </w:tcMar>
          </w:tcPr>
          <w:p w:rsidR="008C0803" w:rsidRDefault="00745F39" w:rsidP="006C0107">
            <w:pPr>
              <w:jc w:val="both"/>
            </w:pPr>
            <w:r>
              <w:rPr>
                <w:sz w:val="20"/>
                <w:szCs w:val="20"/>
              </w:rPr>
              <w:t>Comprehensive Metabolic Panel</w:t>
            </w:r>
          </w:p>
        </w:tc>
        <w:tc>
          <w:tcPr>
            <w:tcW w:w="1100" w:type="dxa"/>
            <w:tcBorders>
              <w:top w:val="single" w:sz="1" w:space="0" w:color="CCCCCC"/>
              <w:left w:val="single" w:sz="1" w:space="0" w:color="CCCCCC"/>
              <w:bottom w:val="single" w:sz="1" w:space="0" w:color="CCCCCC"/>
              <w:right w:val="single" w:sz="1" w:space="0" w:color="CCCCCC"/>
            </w:tcBorders>
            <w:shd w:val="clear" w:color="auto" w:fill="EBF2FF"/>
            <w:tcMar>
              <w:top w:w="80" w:type="dxa"/>
              <w:left w:w="120" w:type="dxa"/>
              <w:bottom w:w="80" w:type="dxa"/>
              <w:right w:w="120" w:type="dxa"/>
            </w:tcMar>
          </w:tcPr>
          <w:p w:rsidR="008C0803" w:rsidRDefault="00745F39" w:rsidP="006C0107">
            <w:pPr>
              <w:jc w:val="both"/>
            </w:pPr>
            <w:r>
              <w:rPr>
                <w:sz w:val="20"/>
                <w:szCs w:val="20"/>
              </w:rPr>
              <w:t>400-0028</w:t>
            </w:r>
          </w:p>
        </w:tc>
        <w:tc>
          <w:tcPr>
            <w:tcW w:w="3800" w:type="dxa"/>
            <w:tcBorders>
              <w:top w:val="single" w:sz="1" w:space="0" w:color="CCCCCC"/>
              <w:left w:val="single" w:sz="1" w:space="0" w:color="CCCCCC"/>
              <w:bottom w:val="single" w:sz="1" w:space="0" w:color="CCCCCC"/>
              <w:right w:val="single" w:sz="1" w:space="0" w:color="CCCCCC"/>
            </w:tcBorders>
            <w:shd w:val="clear" w:color="auto" w:fill="EBF2FF"/>
            <w:tcMar>
              <w:top w:w="80" w:type="dxa"/>
              <w:left w:w="120" w:type="dxa"/>
              <w:bottom w:w="80" w:type="dxa"/>
              <w:right w:w="120" w:type="dxa"/>
            </w:tcMar>
          </w:tcPr>
          <w:p w:rsidR="008C0803" w:rsidRDefault="00745F39" w:rsidP="006C0107">
            <w:pPr>
              <w:jc w:val="both"/>
            </w:pPr>
            <w:r>
              <w:rPr>
                <w:sz w:val="20"/>
                <w:szCs w:val="20"/>
              </w:rPr>
              <w:t>ALB, ALP, ALT, AST, BUN, Ca, Cl-, CRE, GLU, K+, Na+, TBIL, tCO2, TP</w:t>
            </w:r>
          </w:p>
        </w:tc>
        <w:tc>
          <w:tcPr>
            <w:tcW w:w="1526" w:type="dxa"/>
            <w:tcBorders>
              <w:top w:val="single" w:sz="1" w:space="0" w:color="CCCCCC"/>
              <w:left w:val="single" w:sz="1" w:space="0" w:color="CCCCCC"/>
              <w:bottom w:val="single" w:sz="1" w:space="0" w:color="CCCCCC"/>
              <w:right w:val="single" w:sz="1" w:space="0" w:color="CCCCCC"/>
            </w:tcBorders>
            <w:shd w:val="clear" w:color="auto" w:fill="EBF2FF"/>
            <w:tcMar>
              <w:top w:w="80" w:type="dxa"/>
              <w:left w:w="120" w:type="dxa"/>
              <w:bottom w:w="80" w:type="dxa"/>
              <w:right w:w="120" w:type="dxa"/>
            </w:tcMar>
          </w:tcPr>
          <w:p w:rsidR="008C0803" w:rsidRDefault="00745F39" w:rsidP="006C0107">
            <w:pPr>
              <w:jc w:val="both"/>
            </w:pPr>
            <w:r>
              <w:rPr>
                <w:sz w:val="20"/>
                <w:szCs w:val="20"/>
              </w:rPr>
              <w:t>Yes</w:t>
            </w:r>
          </w:p>
        </w:tc>
      </w:tr>
      <w:tr w:rsidR="008C0803">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C0803" w:rsidRDefault="00745F39" w:rsidP="006C0107">
            <w:pPr>
              <w:jc w:val="both"/>
            </w:pPr>
            <w:r>
              <w:rPr>
                <w:sz w:val="20"/>
                <w:szCs w:val="20"/>
              </w:rPr>
              <w:t>Electrolyte Panel</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C0803" w:rsidRDefault="00745F39" w:rsidP="006C0107">
            <w:pPr>
              <w:jc w:val="both"/>
            </w:pPr>
            <w:r>
              <w:rPr>
                <w:sz w:val="20"/>
                <w:szCs w:val="20"/>
              </w:rPr>
              <w:t>400-0022</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C0803" w:rsidRDefault="00745F39" w:rsidP="006C0107">
            <w:pPr>
              <w:jc w:val="both"/>
            </w:pPr>
            <w:r>
              <w:rPr>
                <w:sz w:val="20"/>
                <w:szCs w:val="20"/>
              </w:rPr>
              <w:t>Cl-, K+, Na+, tCO2</w:t>
            </w:r>
          </w:p>
        </w:tc>
        <w:tc>
          <w:tcPr>
            <w:tcW w:w="1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C0803" w:rsidRDefault="00745F39" w:rsidP="006C0107">
            <w:pPr>
              <w:jc w:val="both"/>
            </w:pPr>
            <w:r>
              <w:rPr>
                <w:sz w:val="20"/>
                <w:szCs w:val="20"/>
              </w:rPr>
              <w:t>Yes</w:t>
            </w:r>
          </w:p>
        </w:tc>
      </w:tr>
      <w:tr w:rsidR="008C0803">
        <w:tc>
          <w:tcPr>
            <w:tcW w:w="2600" w:type="dxa"/>
            <w:tcBorders>
              <w:top w:val="single" w:sz="1" w:space="0" w:color="CCCCCC"/>
              <w:left w:val="single" w:sz="1" w:space="0" w:color="CCCCCC"/>
              <w:bottom w:val="single" w:sz="1" w:space="0" w:color="CCCCCC"/>
              <w:right w:val="single" w:sz="1" w:space="0" w:color="CCCCCC"/>
            </w:tcBorders>
            <w:shd w:val="clear" w:color="auto" w:fill="EBF2FF"/>
            <w:tcMar>
              <w:top w:w="80" w:type="dxa"/>
              <w:left w:w="120" w:type="dxa"/>
              <w:bottom w:w="80" w:type="dxa"/>
              <w:right w:w="120" w:type="dxa"/>
            </w:tcMar>
          </w:tcPr>
          <w:p w:rsidR="008C0803" w:rsidRDefault="00745F39" w:rsidP="006C0107">
            <w:pPr>
              <w:jc w:val="both"/>
            </w:pPr>
            <w:proofErr w:type="spellStart"/>
            <w:r>
              <w:rPr>
                <w:sz w:val="20"/>
                <w:szCs w:val="20"/>
              </w:rPr>
              <w:t>MetLyte</w:t>
            </w:r>
            <w:proofErr w:type="spellEnd"/>
            <w:r>
              <w:rPr>
                <w:sz w:val="20"/>
                <w:szCs w:val="20"/>
              </w:rPr>
              <w:t xml:space="preserve"> 8 Panel</w:t>
            </w:r>
          </w:p>
        </w:tc>
        <w:tc>
          <w:tcPr>
            <w:tcW w:w="1100" w:type="dxa"/>
            <w:tcBorders>
              <w:top w:val="single" w:sz="1" w:space="0" w:color="CCCCCC"/>
              <w:left w:val="single" w:sz="1" w:space="0" w:color="CCCCCC"/>
              <w:bottom w:val="single" w:sz="1" w:space="0" w:color="CCCCCC"/>
              <w:right w:val="single" w:sz="1" w:space="0" w:color="CCCCCC"/>
            </w:tcBorders>
            <w:shd w:val="clear" w:color="auto" w:fill="EBF2FF"/>
            <w:tcMar>
              <w:top w:w="80" w:type="dxa"/>
              <w:left w:w="120" w:type="dxa"/>
              <w:bottom w:w="80" w:type="dxa"/>
              <w:right w:w="120" w:type="dxa"/>
            </w:tcMar>
          </w:tcPr>
          <w:p w:rsidR="008C0803" w:rsidRDefault="00745F39" w:rsidP="006C0107">
            <w:pPr>
              <w:jc w:val="both"/>
            </w:pPr>
            <w:r>
              <w:rPr>
                <w:sz w:val="20"/>
                <w:szCs w:val="20"/>
              </w:rPr>
              <w:t>400-0023</w:t>
            </w:r>
          </w:p>
        </w:tc>
        <w:tc>
          <w:tcPr>
            <w:tcW w:w="3800" w:type="dxa"/>
            <w:tcBorders>
              <w:top w:val="single" w:sz="1" w:space="0" w:color="CCCCCC"/>
              <w:left w:val="single" w:sz="1" w:space="0" w:color="CCCCCC"/>
              <w:bottom w:val="single" w:sz="1" w:space="0" w:color="CCCCCC"/>
              <w:right w:val="single" w:sz="1" w:space="0" w:color="CCCCCC"/>
            </w:tcBorders>
            <w:shd w:val="clear" w:color="auto" w:fill="EBF2FF"/>
            <w:tcMar>
              <w:top w:w="80" w:type="dxa"/>
              <w:left w:w="120" w:type="dxa"/>
              <w:bottom w:w="80" w:type="dxa"/>
              <w:right w:w="120" w:type="dxa"/>
            </w:tcMar>
          </w:tcPr>
          <w:p w:rsidR="008C0803" w:rsidRDefault="00745F39" w:rsidP="006C0107">
            <w:pPr>
              <w:jc w:val="both"/>
            </w:pPr>
            <w:r>
              <w:rPr>
                <w:sz w:val="20"/>
                <w:szCs w:val="20"/>
              </w:rPr>
              <w:t>BUN, CK, Cl-, CRE, GLU, K+, Na+, tCO2</w:t>
            </w:r>
          </w:p>
        </w:tc>
        <w:tc>
          <w:tcPr>
            <w:tcW w:w="1526" w:type="dxa"/>
            <w:tcBorders>
              <w:top w:val="single" w:sz="1" w:space="0" w:color="CCCCCC"/>
              <w:left w:val="single" w:sz="1" w:space="0" w:color="CCCCCC"/>
              <w:bottom w:val="single" w:sz="1" w:space="0" w:color="CCCCCC"/>
              <w:right w:val="single" w:sz="1" w:space="0" w:color="CCCCCC"/>
            </w:tcBorders>
            <w:shd w:val="clear" w:color="auto" w:fill="EBF2FF"/>
            <w:tcMar>
              <w:top w:w="80" w:type="dxa"/>
              <w:left w:w="120" w:type="dxa"/>
              <w:bottom w:w="80" w:type="dxa"/>
              <w:right w:w="120" w:type="dxa"/>
            </w:tcMar>
          </w:tcPr>
          <w:p w:rsidR="008C0803" w:rsidRDefault="00745F39" w:rsidP="006C0107">
            <w:pPr>
              <w:jc w:val="both"/>
            </w:pPr>
            <w:r>
              <w:rPr>
                <w:sz w:val="20"/>
                <w:szCs w:val="20"/>
              </w:rPr>
              <w:t>Yes</w:t>
            </w:r>
          </w:p>
        </w:tc>
      </w:tr>
      <w:tr w:rsidR="008C0803">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C0803" w:rsidRDefault="00745F39" w:rsidP="006C0107">
            <w:pPr>
              <w:jc w:val="both"/>
            </w:pPr>
            <w:proofErr w:type="spellStart"/>
            <w:r>
              <w:rPr>
                <w:sz w:val="20"/>
                <w:szCs w:val="20"/>
              </w:rPr>
              <w:t>MetLyte</w:t>
            </w:r>
            <w:proofErr w:type="spellEnd"/>
            <w:r>
              <w:rPr>
                <w:sz w:val="20"/>
                <w:szCs w:val="20"/>
              </w:rPr>
              <w:t xml:space="preserve"> Plus CRP</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C0803" w:rsidRDefault="00745F39" w:rsidP="006C0107">
            <w:pPr>
              <w:jc w:val="both"/>
            </w:pPr>
            <w:r>
              <w:rPr>
                <w:sz w:val="20"/>
                <w:szCs w:val="20"/>
              </w:rPr>
              <w:t>400-0034</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C0803" w:rsidRDefault="00745F39" w:rsidP="006C0107">
            <w:pPr>
              <w:jc w:val="both"/>
            </w:pPr>
            <w:r>
              <w:rPr>
                <w:sz w:val="20"/>
                <w:szCs w:val="20"/>
              </w:rPr>
              <w:t>BUN, CK, Cl-, CRE, CRP, GLU, K+, Na+, tCO2</w:t>
            </w:r>
          </w:p>
        </w:tc>
        <w:tc>
          <w:tcPr>
            <w:tcW w:w="1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C0803" w:rsidRDefault="00745F39" w:rsidP="006C0107">
            <w:pPr>
              <w:jc w:val="both"/>
            </w:pPr>
            <w:r>
              <w:rPr>
                <w:sz w:val="20"/>
                <w:szCs w:val="20"/>
              </w:rPr>
              <w:t>No</w:t>
            </w:r>
          </w:p>
        </w:tc>
      </w:tr>
      <w:tr w:rsidR="008C0803">
        <w:tc>
          <w:tcPr>
            <w:tcW w:w="2600" w:type="dxa"/>
            <w:tcBorders>
              <w:top w:val="single" w:sz="1" w:space="0" w:color="CCCCCC"/>
              <w:left w:val="single" w:sz="1" w:space="0" w:color="CCCCCC"/>
              <w:bottom w:val="single" w:sz="1" w:space="0" w:color="CCCCCC"/>
              <w:right w:val="single" w:sz="1" w:space="0" w:color="CCCCCC"/>
            </w:tcBorders>
            <w:shd w:val="clear" w:color="auto" w:fill="EBF2FF"/>
            <w:tcMar>
              <w:top w:w="80" w:type="dxa"/>
              <w:left w:w="120" w:type="dxa"/>
              <w:bottom w:w="80" w:type="dxa"/>
              <w:right w:w="120" w:type="dxa"/>
            </w:tcMar>
          </w:tcPr>
          <w:p w:rsidR="008C0803" w:rsidRDefault="00745F39" w:rsidP="006C0107">
            <w:pPr>
              <w:jc w:val="both"/>
            </w:pPr>
            <w:proofErr w:type="spellStart"/>
            <w:r>
              <w:rPr>
                <w:sz w:val="20"/>
                <w:szCs w:val="20"/>
              </w:rPr>
              <w:t>MetLac</w:t>
            </w:r>
            <w:proofErr w:type="spellEnd"/>
            <w:r>
              <w:rPr>
                <w:sz w:val="20"/>
                <w:szCs w:val="20"/>
              </w:rPr>
              <w:t xml:space="preserve"> 12 Panel</w:t>
            </w:r>
          </w:p>
        </w:tc>
        <w:tc>
          <w:tcPr>
            <w:tcW w:w="1100" w:type="dxa"/>
            <w:tcBorders>
              <w:top w:val="single" w:sz="1" w:space="0" w:color="CCCCCC"/>
              <w:left w:val="single" w:sz="1" w:space="0" w:color="CCCCCC"/>
              <w:bottom w:val="single" w:sz="1" w:space="0" w:color="CCCCCC"/>
              <w:right w:val="single" w:sz="1" w:space="0" w:color="CCCCCC"/>
            </w:tcBorders>
            <w:shd w:val="clear" w:color="auto" w:fill="EBF2FF"/>
            <w:tcMar>
              <w:top w:w="80" w:type="dxa"/>
              <w:left w:w="120" w:type="dxa"/>
              <w:bottom w:w="80" w:type="dxa"/>
              <w:right w:w="120" w:type="dxa"/>
            </w:tcMar>
          </w:tcPr>
          <w:p w:rsidR="008C0803" w:rsidRDefault="00745F39" w:rsidP="006C0107">
            <w:pPr>
              <w:jc w:val="both"/>
            </w:pPr>
            <w:r>
              <w:rPr>
                <w:sz w:val="20"/>
                <w:szCs w:val="20"/>
              </w:rPr>
              <w:t>400-0037</w:t>
            </w:r>
          </w:p>
        </w:tc>
        <w:tc>
          <w:tcPr>
            <w:tcW w:w="3800" w:type="dxa"/>
            <w:tcBorders>
              <w:top w:val="single" w:sz="1" w:space="0" w:color="CCCCCC"/>
              <w:left w:val="single" w:sz="1" w:space="0" w:color="CCCCCC"/>
              <w:bottom w:val="single" w:sz="1" w:space="0" w:color="CCCCCC"/>
              <w:right w:val="single" w:sz="1" w:space="0" w:color="CCCCCC"/>
            </w:tcBorders>
            <w:shd w:val="clear" w:color="auto" w:fill="EBF2FF"/>
            <w:tcMar>
              <w:top w:w="80" w:type="dxa"/>
              <w:left w:w="120" w:type="dxa"/>
              <w:bottom w:w="80" w:type="dxa"/>
              <w:right w:w="120" w:type="dxa"/>
            </w:tcMar>
          </w:tcPr>
          <w:p w:rsidR="008C0803" w:rsidRDefault="00745F39" w:rsidP="006C0107">
            <w:pPr>
              <w:jc w:val="both"/>
            </w:pPr>
            <w:r>
              <w:rPr>
                <w:sz w:val="20"/>
                <w:szCs w:val="20"/>
              </w:rPr>
              <w:t>ALB, BUN, Ca, Cl-, CRE, GLU, K+, LAC, Mg, Na+, PHOS, tCO2</w:t>
            </w:r>
          </w:p>
        </w:tc>
        <w:tc>
          <w:tcPr>
            <w:tcW w:w="1526" w:type="dxa"/>
            <w:tcBorders>
              <w:top w:val="single" w:sz="1" w:space="0" w:color="CCCCCC"/>
              <w:left w:val="single" w:sz="1" w:space="0" w:color="CCCCCC"/>
              <w:bottom w:val="single" w:sz="1" w:space="0" w:color="CCCCCC"/>
              <w:right w:val="single" w:sz="1" w:space="0" w:color="CCCCCC"/>
            </w:tcBorders>
            <w:shd w:val="clear" w:color="auto" w:fill="EBF2FF"/>
            <w:tcMar>
              <w:top w:w="80" w:type="dxa"/>
              <w:left w:w="120" w:type="dxa"/>
              <w:bottom w:w="80" w:type="dxa"/>
              <w:right w:w="120" w:type="dxa"/>
            </w:tcMar>
          </w:tcPr>
          <w:p w:rsidR="008C0803" w:rsidRDefault="00745F39" w:rsidP="006C0107">
            <w:pPr>
              <w:jc w:val="both"/>
            </w:pPr>
            <w:r>
              <w:rPr>
                <w:sz w:val="20"/>
                <w:szCs w:val="20"/>
              </w:rPr>
              <w:t>No</w:t>
            </w:r>
          </w:p>
        </w:tc>
      </w:tr>
      <w:tr w:rsidR="008C0803">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C0803" w:rsidRDefault="00745F39" w:rsidP="006C0107">
            <w:pPr>
              <w:jc w:val="both"/>
            </w:pPr>
            <w:r>
              <w:rPr>
                <w:sz w:val="20"/>
                <w:szCs w:val="20"/>
              </w:rPr>
              <w:t>Lipid Panel</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C0803" w:rsidRDefault="00745F39" w:rsidP="006C0107">
            <w:pPr>
              <w:jc w:val="both"/>
            </w:pPr>
            <w:r>
              <w:rPr>
                <w:sz w:val="20"/>
                <w:szCs w:val="20"/>
              </w:rPr>
              <w:t>400-0025</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C0803" w:rsidRDefault="00745F39" w:rsidP="006C0107">
            <w:pPr>
              <w:jc w:val="both"/>
            </w:pPr>
            <w:r>
              <w:rPr>
                <w:sz w:val="20"/>
                <w:szCs w:val="20"/>
              </w:rPr>
              <w:t xml:space="preserve">CHOL, CHOL/HDL*, HDL, </w:t>
            </w:r>
            <w:proofErr w:type="spellStart"/>
            <w:r>
              <w:rPr>
                <w:sz w:val="20"/>
                <w:szCs w:val="20"/>
              </w:rPr>
              <w:t>nHDL</w:t>
            </w:r>
            <w:proofErr w:type="spellEnd"/>
            <w:r>
              <w:rPr>
                <w:sz w:val="20"/>
                <w:szCs w:val="20"/>
              </w:rPr>
              <w:t>*, LDL*, TRIG, VLDL*</w:t>
            </w:r>
          </w:p>
        </w:tc>
        <w:tc>
          <w:tcPr>
            <w:tcW w:w="1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C0803" w:rsidRDefault="00745F39" w:rsidP="006C0107">
            <w:pPr>
              <w:jc w:val="both"/>
            </w:pPr>
            <w:r>
              <w:rPr>
                <w:sz w:val="20"/>
                <w:szCs w:val="20"/>
              </w:rPr>
              <w:t>Yes</w:t>
            </w:r>
          </w:p>
        </w:tc>
      </w:tr>
      <w:tr w:rsidR="008C0803">
        <w:tc>
          <w:tcPr>
            <w:tcW w:w="2600" w:type="dxa"/>
            <w:tcBorders>
              <w:top w:val="single" w:sz="1" w:space="0" w:color="CCCCCC"/>
              <w:left w:val="single" w:sz="1" w:space="0" w:color="CCCCCC"/>
              <w:bottom w:val="single" w:sz="1" w:space="0" w:color="CCCCCC"/>
              <w:right w:val="single" w:sz="1" w:space="0" w:color="CCCCCC"/>
            </w:tcBorders>
            <w:shd w:val="clear" w:color="auto" w:fill="EBF2FF"/>
            <w:tcMar>
              <w:top w:w="80" w:type="dxa"/>
              <w:left w:w="120" w:type="dxa"/>
              <w:bottom w:w="80" w:type="dxa"/>
              <w:right w:w="120" w:type="dxa"/>
            </w:tcMar>
          </w:tcPr>
          <w:p w:rsidR="008C0803" w:rsidRDefault="00745F39" w:rsidP="006C0107">
            <w:pPr>
              <w:jc w:val="both"/>
            </w:pPr>
            <w:r>
              <w:rPr>
                <w:sz w:val="20"/>
                <w:szCs w:val="20"/>
              </w:rPr>
              <w:t>Lipid Panel Plus</w:t>
            </w:r>
          </w:p>
        </w:tc>
        <w:tc>
          <w:tcPr>
            <w:tcW w:w="1100" w:type="dxa"/>
            <w:tcBorders>
              <w:top w:val="single" w:sz="1" w:space="0" w:color="CCCCCC"/>
              <w:left w:val="single" w:sz="1" w:space="0" w:color="CCCCCC"/>
              <w:bottom w:val="single" w:sz="1" w:space="0" w:color="CCCCCC"/>
              <w:right w:val="single" w:sz="1" w:space="0" w:color="CCCCCC"/>
            </w:tcBorders>
            <w:shd w:val="clear" w:color="auto" w:fill="EBF2FF"/>
            <w:tcMar>
              <w:top w:w="80" w:type="dxa"/>
              <w:left w:w="120" w:type="dxa"/>
              <w:bottom w:w="80" w:type="dxa"/>
              <w:right w:w="120" w:type="dxa"/>
            </w:tcMar>
          </w:tcPr>
          <w:p w:rsidR="008C0803" w:rsidRDefault="00745F39" w:rsidP="006C0107">
            <w:pPr>
              <w:jc w:val="both"/>
            </w:pPr>
            <w:r>
              <w:rPr>
                <w:sz w:val="20"/>
                <w:szCs w:val="20"/>
              </w:rPr>
              <w:t>400-0030</w:t>
            </w:r>
          </w:p>
        </w:tc>
        <w:tc>
          <w:tcPr>
            <w:tcW w:w="3800" w:type="dxa"/>
            <w:tcBorders>
              <w:top w:val="single" w:sz="1" w:space="0" w:color="CCCCCC"/>
              <w:left w:val="single" w:sz="1" w:space="0" w:color="CCCCCC"/>
              <w:bottom w:val="single" w:sz="1" w:space="0" w:color="CCCCCC"/>
              <w:right w:val="single" w:sz="1" w:space="0" w:color="CCCCCC"/>
            </w:tcBorders>
            <w:shd w:val="clear" w:color="auto" w:fill="EBF2FF"/>
            <w:tcMar>
              <w:top w:w="80" w:type="dxa"/>
              <w:left w:w="120" w:type="dxa"/>
              <w:bottom w:w="80" w:type="dxa"/>
              <w:right w:w="120" w:type="dxa"/>
            </w:tcMar>
          </w:tcPr>
          <w:p w:rsidR="008C0803" w:rsidRDefault="00745F39" w:rsidP="006C0107">
            <w:pPr>
              <w:jc w:val="both"/>
            </w:pPr>
            <w:r>
              <w:rPr>
                <w:sz w:val="20"/>
                <w:szCs w:val="20"/>
              </w:rPr>
              <w:t xml:space="preserve">ALT, AST, GLU, CHOL, CHOL/HDL*, HDL, </w:t>
            </w:r>
            <w:proofErr w:type="spellStart"/>
            <w:r>
              <w:rPr>
                <w:sz w:val="20"/>
                <w:szCs w:val="20"/>
              </w:rPr>
              <w:t>nHDL</w:t>
            </w:r>
            <w:proofErr w:type="spellEnd"/>
            <w:r>
              <w:rPr>
                <w:sz w:val="20"/>
                <w:szCs w:val="20"/>
              </w:rPr>
              <w:t>*, LDL*, TRIG, VLDL*</w:t>
            </w:r>
          </w:p>
        </w:tc>
        <w:tc>
          <w:tcPr>
            <w:tcW w:w="1526" w:type="dxa"/>
            <w:tcBorders>
              <w:top w:val="single" w:sz="1" w:space="0" w:color="CCCCCC"/>
              <w:left w:val="single" w:sz="1" w:space="0" w:color="CCCCCC"/>
              <w:bottom w:val="single" w:sz="1" w:space="0" w:color="CCCCCC"/>
              <w:right w:val="single" w:sz="1" w:space="0" w:color="CCCCCC"/>
            </w:tcBorders>
            <w:shd w:val="clear" w:color="auto" w:fill="EBF2FF"/>
            <w:tcMar>
              <w:top w:w="80" w:type="dxa"/>
              <w:left w:w="120" w:type="dxa"/>
              <w:bottom w:w="80" w:type="dxa"/>
              <w:right w:w="120" w:type="dxa"/>
            </w:tcMar>
          </w:tcPr>
          <w:p w:rsidR="008C0803" w:rsidRDefault="00745F39" w:rsidP="006C0107">
            <w:pPr>
              <w:jc w:val="both"/>
            </w:pPr>
            <w:r>
              <w:rPr>
                <w:sz w:val="20"/>
                <w:szCs w:val="20"/>
              </w:rPr>
              <w:t>Yes</w:t>
            </w:r>
          </w:p>
        </w:tc>
      </w:tr>
      <w:tr w:rsidR="008C0803">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C0803" w:rsidRDefault="00745F39" w:rsidP="006C0107">
            <w:pPr>
              <w:jc w:val="both"/>
            </w:pPr>
            <w:r>
              <w:rPr>
                <w:sz w:val="20"/>
                <w:szCs w:val="20"/>
              </w:rPr>
              <w:t>Hepatic Function Panel</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C0803" w:rsidRDefault="00745F39" w:rsidP="006C0107">
            <w:pPr>
              <w:jc w:val="both"/>
            </w:pPr>
            <w:r>
              <w:rPr>
                <w:sz w:val="20"/>
                <w:szCs w:val="20"/>
              </w:rPr>
              <w:t>400-0026</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C0803" w:rsidRDefault="00745F39" w:rsidP="006C0107">
            <w:pPr>
              <w:jc w:val="both"/>
            </w:pPr>
            <w:r>
              <w:rPr>
                <w:sz w:val="20"/>
                <w:szCs w:val="20"/>
              </w:rPr>
              <w:t>ALB, ALP, ALT, AST, DBIL, TBIL, TP</w:t>
            </w:r>
          </w:p>
        </w:tc>
        <w:tc>
          <w:tcPr>
            <w:tcW w:w="1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C0803" w:rsidRDefault="00745F39" w:rsidP="006C0107">
            <w:pPr>
              <w:jc w:val="both"/>
            </w:pPr>
            <w:r>
              <w:rPr>
                <w:sz w:val="20"/>
                <w:szCs w:val="20"/>
              </w:rPr>
              <w:t>No</w:t>
            </w:r>
          </w:p>
        </w:tc>
      </w:tr>
      <w:tr w:rsidR="008C0803">
        <w:tc>
          <w:tcPr>
            <w:tcW w:w="2600" w:type="dxa"/>
            <w:tcBorders>
              <w:top w:val="single" w:sz="1" w:space="0" w:color="CCCCCC"/>
              <w:left w:val="single" w:sz="1" w:space="0" w:color="CCCCCC"/>
              <w:bottom w:val="single" w:sz="1" w:space="0" w:color="CCCCCC"/>
              <w:right w:val="single" w:sz="1" w:space="0" w:color="CCCCCC"/>
            </w:tcBorders>
            <w:shd w:val="clear" w:color="auto" w:fill="EBF2FF"/>
            <w:tcMar>
              <w:top w:w="80" w:type="dxa"/>
              <w:left w:w="120" w:type="dxa"/>
              <w:bottom w:w="80" w:type="dxa"/>
              <w:right w:w="120" w:type="dxa"/>
            </w:tcMar>
          </w:tcPr>
          <w:p w:rsidR="008C0803" w:rsidRDefault="00745F39" w:rsidP="006C0107">
            <w:pPr>
              <w:jc w:val="both"/>
            </w:pPr>
            <w:r>
              <w:rPr>
                <w:sz w:val="20"/>
                <w:szCs w:val="20"/>
              </w:rPr>
              <w:t>Liver Panel Plus</w:t>
            </w:r>
          </w:p>
        </w:tc>
        <w:tc>
          <w:tcPr>
            <w:tcW w:w="1100" w:type="dxa"/>
            <w:tcBorders>
              <w:top w:val="single" w:sz="1" w:space="0" w:color="CCCCCC"/>
              <w:left w:val="single" w:sz="1" w:space="0" w:color="CCCCCC"/>
              <w:bottom w:val="single" w:sz="1" w:space="0" w:color="CCCCCC"/>
              <w:right w:val="single" w:sz="1" w:space="0" w:color="CCCCCC"/>
            </w:tcBorders>
            <w:shd w:val="clear" w:color="auto" w:fill="EBF2FF"/>
            <w:tcMar>
              <w:top w:w="80" w:type="dxa"/>
              <w:left w:w="120" w:type="dxa"/>
              <w:bottom w:w="80" w:type="dxa"/>
              <w:right w:w="120" w:type="dxa"/>
            </w:tcMar>
          </w:tcPr>
          <w:p w:rsidR="008C0803" w:rsidRDefault="00745F39" w:rsidP="006C0107">
            <w:pPr>
              <w:jc w:val="both"/>
            </w:pPr>
            <w:r>
              <w:rPr>
                <w:sz w:val="20"/>
                <w:szCs w:val="20"/>
              </w:rPr>
              <w:t>400-0003</w:t>
            </w:r>
          </w:p>
        </w:tc>
        <w:tc>
          <w:tcPr>
            <w:tcW w:w="3800" w:type="dxa"/>
            <w:tcBorders>
              <w:top w:val="single" w:sz="1" w:space="0" w:color="CCCCCC"/>
              <w:left w:val="single" w:sz="1" w:space="0" w:color="CCCCCC"/>
              <w:bottom w:val="single" w:sz="1" w:space="0" w:color="CCCCCC"/>
              <w:right w:val="single" w:sz="1" w:space="0" w:color="CCCCCC"/>
            </w:tcBorders>
            <w:shd w:val="clear" w:color="auto" w:fill="EBF2FF"/>
            <w:tcMar>
              <w:top w:w="80" w:type="dxa"/>
              <w:left w:w="120" w:type="dxa"/>
              <w:bottom w:w="80" w:type="dxa"/>
              <w:right w:w="120" w:type="dxa"/>
            </w:tcMar>
          </w:tcPr>
          <w:p w:rsidR="008C0803" w:rsidRDefault="00745F39" w:rsidP="006C0107">
            <w:pPr>
              <w:jc w:val="both"/>
            </w:pPr>
            <w:r>
              <w:rPr>
                <w:sz w:val="20"/>
                <w:szCs w:val="20"/>
              </w:rPr>
              <w:t>ALB, ALP, ALT, AMY, AST, GGT, TBIL, TP</w:t>
            </w:r>
          </w:p>
        </w:tc>
        <w:tc>
          <w:tcPr>
            <w:tcW w:w="1526" w:type="dxa"/>
            <w:tcBorders>
              <w:top w:val="single" w:sz="1" w:space="0" w:color="CCCCCC"/>
              <w:left w:val="single" w:sz="1" w:space="0" w:color="CCCCCC"/>
              <w:bottom w:val="single" w:sz="1" w:space="0" w:color="CCCCCC"/>
              <w:right w:val="single" w:sz="1" w:space="0" w:color="CCCCCC"/>
            </w:tcBorders>
            <w:shd w:val="clear" w:color="auto" w:fill="EBF2FF"/>
            <w:tcMar>
              <w:top w:w="80" w:type="dxa"/>
              <w:left w:w="120" w:type="dxa"/>
              <w:bottom w:w="80" w:type="dxa"/>
              <w:right w:w="120" w:type="dxa"/>
            </w:tcMar>
          </w:tcPr>
          <w:p w:rsidR="008C0803" w:rsidRDefault="00745F39" w:rsidP="006C0107">
            <w:pPr>
              <w:jc w:val="both"/>
            </w:pPr>
            <w:r>
              <w:rPr>
                <w:sz w:val="20"/>
                <w:szCs w:val="20"/>
              </w:rPr>
              <w:t>Yes</w:t>
            </w:r>
          </w:p>
        </w:tc>
      </w:tr>
      <w:tr w:rsidR="008C0803">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C0803" w:rsidRDefault="00745F39" w:rsidP="006C0107">
            <w:pPr>
              <w:jc w:val="both"/>
            </w:pPr>
            <w:r>
              <w:rPr>
                <w:sz w:val="20"/>
                <w:szCs w:val="20"/>
              </w:rPr>
              <w:t>Renal Function Panel</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C0803" w:rsidRDefault="00745F39" w:rsidP="006C0107">
            <w:pPr>
              <w:jc w:val="both"/>
            </w:pPr>
            <w:r>
              <w:rPr>
                <w:sz w:val="20"/>
                <w:szCs w:val="20"/>
              </w:rPr>
              <w:t>400-0027</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C0803" w:rsidRDefault="00745F39" w:rsidP="006C0107">
            <w:pPr>
              <w:jc w:val="both"/>
            </w:pPr>
            <w:r>
              <w:rPr>
                <w:sz w:val="20"/>
                <w:szCs w:val="20"/>
              </w:rPr>
              <w:t>ALB, BUN, Ca, Cl-, CRE, GLU, K+, Na+, PHOS, tCO2</w:t>
            </w:r>
          </w:p>
        </w:tc>
        <w:tc>
          <w:tcPr>
            <w:tcW w:w="1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C0803" w:rsidRDefault="00745F39" w:rsidP="006C0107">
            <w:pPr>
              <w:jc w:val="both"/>
            </w:pPr>
            <w:r>
              <w:rPr>
                <w:sz w:val="20"/>
                <w:szCs w:val="20"/>
              </w:rPr>
              <w:t>Yes</w:t>
            </w:r>
          </w:p>
        </w:tc>
      </w:tr>
      <w:tr w:rsidR="008C0803">
        <w:tc>
          <w:tcPr>
            <w:tcW w:w="2600" w:type="dxa"/>
            <w:tcBorders>
              <w:top w:val="single" w:sz="1" w:space="0" w:color="CCCCCC"/>
              <w:left w:val="single" w:sz="1" w:space="0" w:color="CCCCCC"/>
              <w:bottom w:val="single" w:sz="1" w:space="0" w:color="CCCCCC"/>
              <w:right w:val="single" w:sz="1" w:space="0" w:color="CCCCCC"/>
            </w:tcBorders>
            <w:shd w:val="clear" w:color="auto" w:fill="EBF2FF"/>
            <w:tcMar>
              <w:top w:w="80" w:type="dxa"/>
              <w:left w:w="120" w:type="dxa"/>
              <w:bottom w:w="80" w:type="dxa"/>
              <w:right w:w="120" w:type="dxa"/>
            </w:tcMar>
          </w:tcPr>
          <w:p w:rsidR="008C0803" w:rsidRDefault="00745F39" w:rsidP="006C0107">
            <w:pPr>
              <w:jc w:val="both"/>
            </w:pPr>
            <w:r>
              <w:rPr>
                <w:sz w:val="20"/>
                <w:szCs w:val="20"/>
              </w:rPr>
              <w:t>Kidney Check</w:t>
            </w:r>
          </w:p>
        </w:tc>
        <w:tc>
          <w:tcPr>
            <w:tcW w:w="1100" w:type="dxa"/>
            <w:tcBorders>
              <w:top w:val="single" w:sz="1" w:space="0" w:color="CCCCCC"/>
              <w:left w:val="single" w:sz="1" w:space="0" w:color="CCCCCC"/>
              <w:bottom w:val="single" w:sz="1" w:space="0" w:color="CCCCCC"/>
              <w:right w:val="single" w:sz="1" w:space="0" w:color="CCCCCC"/>
            </w:tcBorders>
            <w:shd w:val="clear" w:color="auto" w:fill="EBF2FF"/>
            <w:tcMar>
              <w:top w:w="80" w:type="dxa"/>
              <w:left w:w="120" w:type="dxa"/>
              <w:bottom w:w="80" w:type="dxa"/>
              <w:right w:w="120" w:type="dxa"/>
            </w:tcMar>
          </w:tcPr>
          <w:p w:rsidR="008C0803" w:rsidRDefault="00745F39" w:rsidP="006C0107">
            <w:pPr>
              <w:jc w:val="both"/>
            </w:pPr>
            <w:r>
              <w:rPr>
                <w:sz w:val="20"/>
                <w:szCs w:val="20"/>
              </w:rPr>
              <w:t>400-0033</w:t>
            </w:r>
          </w:p>
        </w:tc>
        <w:tc>
          <w:tcPr>
            <w:tcW w:w="3800" w:type="dxa"/>
            <w:tcBorders>
              <w:top w:val="single" w:sz="1" w:space="0" w:color="CCCCCC"/>
              <w:left w:val="single" w:sz="1" w:space="0" w:color="CCCCCC"/>
              <w:bottom w:val="single" w:sz="1" w:space="0" w:color="CCCCCC"/>
              <w:right w:val="single" w:sz="1" w:space="0" w:color="CCCCCC"/>
            </w:tcBorders>
            <w:shd w:val="clear" w:color="auto" w:fill="EBF2FF"/>
            <w:tcMar>
              <w:top w:w="80" w:type="dxa"/>
              <w:left w:w="120" w:type="dxa"/>
              <w:bottom w:w="80" w:type="dxa"/>
              <w:right w:w="120" w:type="dxa"/>
            </w:tcMar>
          </w:tcPr>
          <w:p w:rsidR="008C0803" w:rsidRDefault="00745F39" w:rsidP="006C0107">
            <w:pPr>
              <w:jc w:val="both"/>
            </w:pPr>
            <w:r>
              <w:rPr>
                <w:sz w:val="20"/>
                <w:szCs w:val="20"/>
              </w:rPr>
              <w:t>BUN, CRE</w:t>
            </w:r>
          </w:p>
        </w:tc>
        <w:tc>
          <w:tcPr>
            <w:tcW w:w="1526" w:type="dxa"/>
            <w:tcBorders>
              <w:top w:val="single" w:sz="1" w:space="0" w:color="CCCCCC"/>
              <w:left w:val="single" w:sz="1" w:space="0" w:color="CCCCCC"/>
              <w:bottom w:val="single" w:sz="1" w:space="0" w:color="CCCCCC"/>
              <w:right w:val="single" w:sz="1" w:space="0" w:color="CCCCCC"/>
            </w:tcBorders>
            <w:shd w:val="clear" w:color="auto" w:fill="EBF2FF"/>
            <w:tcMar>
              <w:top w:w="80" w:type="dxa"/>
              <w:left w:w="120" w:type="dxa"/>
              <w:bottom w:w="80" w:type="dxa"/>
              <w:right w:w="120" w:type="dxa"/>
            </w:tcMar>
          </w:tcPr>
          <w:p w:rsidR="008C0803" w:rsidRDefault="00745F39" w:rsidP="006C0107">
            <w:pPr>
              <w:jc w:val="both"/>
            </w:pPr>
            <w:r>
              <w:rPr>
                <w:sz w:val="20"/>
                <w:szCs w:val="20"/>
              </w:rPr>
              <w:t>Yes</w:t>
            </w:r>
          </w:p>
        </w:tc>
      </w:tr>
    </w:tbl>
    <w:p w:rsidR="008C0803" w:rsidRDefault="008C0803" w:rsidP="006C0107">
      <w:pPr>
        <w:spacing w:before="80" w:after="80"/>
        <w:jc w:val="both"/>
      </w:pPr>
    </w:p>
    <w:p w:rsidR="008C0803" w:rsidRDefault="00745F39" w:rsidP="006C0107">
      <w:pPr>
        <w:pStyle w:val="Heading2"/>
        <w:jc w:val="both"/>
      </w:pPr>
      <w:r>
        <w:t>3.5 HL7 Support</w:t>
      </w:r>
    </w:p>
    <w:p w:rsidR="008C0803" w:rsidRDefault="00745F39" w:rsidP="006C0107">
      <w:pPr>
        <w:pBdr>
          <w:top w:val="single" w:sz="4" w:space="4" w:color="2E75B6"/>
          <w:left w:val="thick" w:sz="12" w:space="4" w:color="2E75B6"/>
          <w:bottom w:val="single" w:sz="4" w:space="4" w:color="2E75B6"/>
          <w:right w:val="single" w:sz="4" w:space="4" w:color="2E75B6"/>
        </w:pBdr>
        <w:spacing w:before="120" w:after="120"/>
        <w:ind w:left="360"/>
        <w:jc w:val="both"/>
      </w:pPr>
      <w:r>
        <w:rPr>
          <w:i/>
          <w:iCs/>
          <w:color w:val="1F4E79"/>
        </w:rPr>
        <w:t xml:space="preserve">The Piccolo Xpress has native HL7 support built into the </w:t>
      </w:r>
      <w:proofErr w:type="spellStart"/>
      <w:r>
        <w:rPr>
          <w:i/>
          <w:iCs/>
          <w:color w:val="1F4E79"/>
        </w:rPr>
        <w:t>analyzer</w:t>
      </w:r>
      <w:proofErr w:type="spellEnd"/>
      <w:r>
        <w:rPr>
          <w:i/>
          <w:iCs/>
          <w:color w:val="1F4E79"/>
        </w:rPr>
        <w:t xml:space="preserve"> hardware. It can output data directly in HL7 format via its USB and Ethernet ports without requiring additional software.</w:t>
      </w:r>
    </w:p>
    <w:p w:rsidR="008C0803" w:rsidRDefault="00745F39" w:rsidP="006C0107">
      <w:pPr>
        <w:spacing w:before="60" w:after="60"/>
        <w:jc w:val="both"/>
      </w:pPr>
      <w:r>
        <w:t>The Piccolo Xpress supports the following data transmission formats natively:</w:t>
      </w:r>
    </w:p>
    <w:p w:rsidR="008C0803" w:rsidRDefault="00745F39" w:rsidP="006C0107">
      <w:pPr>
        <w:pStyle w:val="ListParagraph"/>
        <w:numPr>
          <w:ilvl w:val="0"/>
          <w:numId w:val="2"/>
        </w:numPr>
        <w:spacing w:before="40" w:after="40"/>
        <w:jc w:val="both"/>
      </w:pPr>
      <w:r>
        <w:t>ASCII — plain text format for simple connectivity</w:t>
      </w:r>
    </w:p>
    <w:p w:rsidR="008C0803" w:rsidRDefault="00745F39" w:rsidP="006C0107">
      <w:pPr>
        <w:pStyle w:val="ListParagraph"/>
        <w:numPr>
          <w:ilvl w:val="0"/>
          <w:numId w:val="2"/>
        </w:numPr>
        <w:spacing w:before="40" w:after="40"/>
        <w:jc w:val="both"/>
      </w:pPr>
      <w:r>
        <w:t>ASTM E1394 — the legacy laboratory instrument standard</w:t>
      </w:r>
    </w:p>
    <w:p w:rsidR="008C0803" w:rsidRDefault="00745F39" w:rsidP="006C0107">
      <w:pPr>
        <w:pStyle w:val="ListParagraph"/>
        <w:numPr>
          <w:ilvl w:val="0"/>
          <w:numId w:val="2"/>
        </w:numPr>
        <w:spacing w:before="40" w:after="40"/>
        <w:jc w:val="both"/>
      </w:pPr>
      <w:r>
        <w:t>HL7 — Health Level 7 v2.x messaging for LIS/EMR integration</w:t>
      </w:r>
    </w:p>
    <w:p w:rsidR="008C0803" w:rsidRDefault="00745F39" w:rsidP="006C0107">
      <w:pPr>
        <w:pStyle w:val="ListParagraph"/>
        <w:numPr>
          <w:ilvl w:val="0"/>
          <w:numId w:val="2"/>
        </w:numPr>
        <w:spacing w:before="40" w:after="40"/>
        <w:jc w:val="both"/>
      </w:pPr>
      <w:r>
        <w:t xml:space="preserve">XML — extensible </w:t>
      </w:r>
      <w:proofErr w:type="spellStart"/>
      <w:r>
        <w:t>markup</w:t>
      </w:r>
      <w:proofErr w:type="spellEnd"/>
      <w:r>
        <w:t xml:space="preserve"> language for structured data exchange</w:t>
      </w:r>
    </w:p>
    <w:p w:rsidR="008C0803" w:rsidRDefault="00745F39" w:rsidP="006C0107">
      <w:pPr>
        <w:spacing w:before="60" w:after="60"/>
        <w:jc w:val="both"/>
      </w:pPr>
      <w:r>
        <w:t>Connectivity is bidirectional via 5 USB ports and 1 Ethernet port. The device can receive patient demographic orders from a LIS (downlink) and transmit results back (uplink). Data parsing and translation may be required depending on the receiving system's HL7 version and message format requirements.</w:t>
      </w:r>
    </w:p>
    <w:p w:rsidR="008C0803" w:rsidRDefault="00745F39" w:rsidP="006C0107">
      <w:pPr>
        <w:spacing w:before="60" w:after="60"/>
        <w:jc w:val="both"/>
      </w:pPr>
      <w:r>
        <w:t xml:space="preserve">The </w:t>
      </w:r>
      <w:proofErr w:type="spellStart"/>
      <w:r>
        <w:t>Relaymed</w:t>
      </w:r>
      <w:proofErr w:type="spellEnd"/>
      <w:r>
        <w:t xml:space="preserve"> POC connectivity platform provides automated HL7 integration for the Piccolo Xpress specifically designed for physician office laboratories — eliminating the need for a full LIS by providing direct EMR connectivity with LOINC-coded results.</w:t>
      </w:r>
    </w:p>
    <w:p w:rsidR="008C0803" w:rsidRDefault="008C0803" w:rsidP="006C0107">
      <w:pPr>
        <w:spacing w:before="80" w:after="80"/>
        <w:jc w:val="both"/>
      </w:pPr>
    </w:p>
    <w:p w:rsidR="008C0803" w:rsidRDefault="00745F39" w:rsidP="006C0107">
      <w:pPr>
        <w:pStyle w:val="Heading2"/>
        <w:jc w:val="both"/>
      </w:pPr>
      <w:r>
        <w:lastRenderedPageBreak/>
        <w:t>3.6 FHIR Support</w:t>
      </w:r>
    </w:p>
    <w:p w:rsidR="008C0803" w:rsidRDefault="00745F39" w:rsidP="006C0107">
      <w:pPr>
        <w:pBdr>
          <w:top w:val="single" w:sz="4" w:space="4" w:color="C7511F"/>
          <w:left w:val="thick" w:sz="12" w:space="4" w:color="C7511F"/>
          <w:bottom w:val="single" w:sz="4" w:space="4" w:color="C7511F"/>
          <w:right w:val="single" w:sz="4" w:space="4" w:color="C7511F"/>
        </w:pBdr>
        <w:spacing w:before="120" w:after="120"/>
        <w:ind w:left="360"/>
        <w:jc w:val="both"/>
      </w:pPr>
      <w:r>
        <w:rPr>
          <w:i/>
          <w:iCs/>
          <w:color w:val="1F4E79"/>
        </w:rPr>
        <w:t>The Piccolo Xpress does not natively output FHIR R4 resources. However, its native HL7 and XML output capabilities make it significantly easier to implement FHIR integration compared to devices with only proprietary outputs.</w:t>
      </w:r>
    </w:p>
    <w:p w:rsidR="008C0803" w:rsidRDefault="00745F39" w:rsidP="006C0107">
      <w:pPr>
        <w:spacing w:before="60" w:after="60"/>
        <w:jc w:val="both"/>
      </w:pPr>
      <w:r>
        <w:t>FHIR integration pathway for Piccolo Xpress:</w:t>
      </w:r>
    </w:p>
    <w:p w:rsidR="008C0803" w:rsidRDefault="00745F39" w:rsidP="006C0107">
      <w:pPr>
        <w:pStyle w:val="ListParagraph"/>
        <w:numPr>
          <w:ilvl w:val="0"/>
          <w:numId w:val="2"/>
        </w:numPr>
        <w:spacing w:before="40" w:after="40"/>
        <w:jc w:val="both"/>
      </w:pPr>
      <w:r>
        <w:t>Step 1 — Piccolo Xpress outputs results in HL7 v2.x or XML format via USB or Ethernet</w:t>
      </w:r>
    </w:p>
    <w:p w:rsidR="008C0803" w:rsidRDefault="00745F39" w:rsidP="006C0107">
      <w:pPr>
        <w:pStyle w:val="ListParagraph"/>
        <w:numPr>
          <w:ilvl w:val="0"/>
          <w:numId w:val="2"/>
        </w:numPr>
        <w:spacing w:before="40" w:after="40"/>
        <w:jc w:val="both"/>
      </w:pPr>
      <w:r>
        <w:t xml:space="preserve">Step 2 — Results are received by a POC connectivity platform (e.g., </w:t>
      </w:r>
      <w:proofErr w:type="spellStart"/>
      <w:r>
        <w:t>Relaymed</w:t>
      </w:r>
      <w:proofErr w:type="spellEnd"/>
      <w:r>
        <w:t xml:space="preserve">, Cerner </w:t>
      </w:r>
      <w:proofErr w:type="spellStart"/>
      <w:r>
        <w:t>CareAware</w:t>
      </w:r>
      <w:proofErr w:type="spellEnd"/>
      <w:r>
        <w:t>, Epic Rover) or middleware</w:t>
      </w:r>
    </w:p>
    <w:p w:rsidR="008C0803" w:rsidRDefault="00745F39" w:rsidP="006C0107">
      <w:pPr>
        <w:pStyle w:val="ListParagraph"/>
        <w:numPr>
          <w:ilvl w:val="0"/>
          <w:numId w:val="2"/>
        </w:numPr>
        <w:spacing w:before="40" w:after="40"/>
        <w:jc w:val="both"/>
      </w:pPr>
      <w:r>
        <w:t xml:space="preserve">Step 3 — The middleware transforms HL7 v2.x ORU^R01 messages into FHIR R4 </w:t>
      </w:r>
      <w:proofErr w:type="spellStart"/>
      <w:r>
        <w:t>DiagnosticReport</w:t>
      </w:r>
      <w:proofErr w:type="spellEnd"/>
      <w:r>
        <w:t xml:space="preserve"> and Observation resources</w:t>
      </w:r>
    </w:p>
    <w:p w:rsidR="008C0803" w:rsidRDefault="00745F39" w:rsidP="006C0107">
      <w:pPr>
        <w:pStyle w:val="ListParagraph"/>
        <w:numPr>
          <w:ilvl w:val="0"/>
          <w:numId w:val="2"/>
        </w:numPr>
        <w:spacing w:before="40" w:after="40"/>
        <w:jc w:val="both"/>
      </w:pPr>
      <w:r>
        <w:t>Step 4 — FHIR resources are posted to the hospital FHIR server for EHR integration</w:t>
      </w:r>
    </w:p>
    <w:p w:rsidR="008C0803" w:rsidRDefault="00745F39" w:rsidP="006C0107">
      <w:pPr>
        <w:spacing w:before="60" w:after="60"/>
        <w:jc w:val="both"/>
      </w:pPr>
      <w:r>
        <w:t xml:space="preserve">When transformed to FHIR R4, each Piccolo panel result generates a </w:t>
      </w:r>
      <w:proofErr w:type="spellStart"/>
      <w:r>
        <w:t>DiagnosticReport</w:t>
      </w:r>
      <w:proofErr w:type="spellEnd"/>
      <w:r>
        <w:t xml:space="preserve"> resource (representing the panel) containing Observation resources for each </w:t>
      </w:r>
      <w:proofErr w:type="spellStart"/>
      <w:r>
        <w:t>analyte</w:t>
      </w:r>
      <w:proofErr w:type="spellEnd"/>
      <w:r>
        <w:t>, each coded with its LOINC code, UCUM unit, reference range, and abnormal flag.</w:t>
      </w:r>
    </w:p>
    <w:p w:rsidR="008C0803" w:rsidRDefault="008C0803" w:rsidP="006C0107">
      <w:pPr>
        <w:spacing w:before="80" w:after="80"/>
        <w:jc w:val="both"/>
      </w:pPr>
    </w:p>
    <w:p w:rsidR="008C0803" w:rsidRDefault="00745F39" w:rsidP="006C0107">
      <w:pPr>
        <w:pStyle w:val="Heading2"/>
        <w:jc w:val="both"/>
      </w:pPr>
      <w:r>
        <w:t>3.7 LOINC Support</w:t>
      </w:r>
    </w:p>
    <w:p w:rsidR="008C0803" w:rsidRDefault="00745F39" w:rsidP="006C0107">
      <w:pPr>
        <w:spacing w:before="60" w:after="60"/>
        <w:jc w:val="both"/>
      </w:pPr>
      <w:r>
        <w:t xml:space="preserve">The Piccolo Xpress does not internally assign LOINC codes to its output. LOINC code assignment is performed by the receiving LIS, EMR, or POC connectivity platform during result mapping. The </w:t>
      </w:r>
      <w:proofErr w:type="spellStart"/>
      <w:r>
        <w:t>Relaymed</w:t>
      </w:r>
      <w:proofErr w:type="spellEnd"/>
      <w:r>
        <w:t xml:space="preserve"> platform, for example, automatically maps all 31 Piccolo </w:t>
      </w:r>
      <w:proofErr w:type="spellStart"/>
      <w:r>
        <w:t>analytes</w:t>
      </w:r>
      <w:proofErr w:type="spellEnd"/>
      <w:r>
        <w:t xml:space="preserve"> to their LOINC codes when transmitting to an EMR.</w:t>
      </w:r>
    </w:p>
    <w:p w:rsidR="008C0803" w:rsidRDefault="00745F39" w:rsidP="006C0107">
      <w:pPr>
        <w:spacing w:before="60" w:after="60"/>
        <w:jc w:val="both"/>
      </w:pPr>
      <w:r>
        <w:t xml:space="preserve">All 31 </w:t>
      </w:r>
      <w:proofErr w:type="spellStart"/>
      <w:r>
        <w:t>analytes</w:t>
      </w:r>
      <w:proofErr w:type="spellEnd"/>
      <w:r>
        <w:t xml:space="preserve"> generated by the Piccolo Xpress have established LOINC codes (listed in Section 3.3). The Piccolo's XML output format facilitates accurate LOINC mapping because the </w:t>
      </w:r>
      <w:proofErr w:type="spellStart"/>
      <w:r>
        <w:t>analyte</w:t>
      </w:r>
      <w:proofErr w:type="spellEnd"/>
      <w:r>
        <w:t xml:space="preserve"> names are transmitted as structured text rather than proprietary codes.</w:t>
      </w:r>
    </w:p>
    <w:p w:rsidR="008C0803" w:rsidRDefault="008C0803" w:rsidP="006C0107">
      <w:pPr>
        <w:spacing w:before="80" w:after="80"/>
        <w:jc w:val="both"/>
      </w:pPr>
    </w:p>
    <w:p w:rsidR="008C0803" w:rsidRDefault="00745F39" w:rsidP="006C0107">
      <w:pPr>
        <w:pStyle w:val="Heading2"/>
        <w:jc w:val="both"/>
      </w:pPr>
      <w:r>
        <w:t>3.8 Connectivity Architecture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200"/>
        <w:gridCol w:w="1800"/>
        <w:gridCol w:w="2826"/>
      </w:tblGrid>
      <w:tr w:rsidR="008C0803">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rsidR="008C0803" w:rsidRDefault="00745F39" w:rsidP="006C0107">
            <w:pPr>
              <w:jc w:val="both"/>
            </w:pPr>
            <w:r>
              <w:rPr>
                <w:b/>
                <w:bCs/>
                <w:color w:val="FFFFFF"/>
                <w:sz w:val="20"/>
                <w:szCs w:val="20"/>
              </w:rPr>
              <w:t>Connection Type</w:t>
            </w:r>
          </w:p>
        </w:tc>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rsidR="008C0803" w:rsidRDefault="00745F39" w:rsidP="006C0107">
            <w:pPr>
              <w:jc w:val="both"/>
            </w:pPr>
            <w:r>
              <w:rPr>
                <w:b/>
                <w:bCs/>
                <w:color w:val="FFFFFF"/>
                <w:sz w:val="20"/>
                <w:szCs w:val="20"/>
              </w:rPr>
              <w:t>Protocol</w:t>
            </w:r>
          </w:p>
        </w:tc>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rsidR="008C0803" w:rsidRDefault="00745F39" w:rsidP="006C0107">
            <w:pPr>
              <w:jc w:val="both"/>
            </w:pPr>
            <w:r>
              <w:rPr>
                <w:b/>
                <w:bCs/>
                <w:color w:val="FFFFFF"/>
                <w:sz w:val="20"/>
                <w:szCs w:val="20"/>
              </w:rPr>
              <w:t>Direction</w:t>
            </w:r>
          </w:p>
        </w:tc>
        <w:tc>
          <w:tcPr>
            <w:tcW w:w="282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rsidR="008C0803" w:rsidRDefault="00745F39" w:rsidP="006C0107">
            <w:pPr>
              <w:jc w:val="both"/>
            </w:pPr>
            <w:r>
              <w:rPr>
                <w:b/>
                <w:bCs/>
                <w:color w:val="FFFFFF"/>
                <w:sz w:val="20"/>
                <w:szCs w:val="20"/>
              </w:rPr>
              <w:t>Notes</w:t>
            </w:r>
          </w:p>
        </w:tc>
      </w:tr>
      <w:tr w:rsidR="008C0803">
        <w:tc>
          <w:tcPr>
            <w:tcW w:w="2200" w:type="dxa"/>
            <w:tcBorders>
              <w:top w:val="single" w:sz="1" w:space="0" w:color="CCCCCC"/>
              <w:left w:val="single" w:sz="1" w:space="0" w:color="CCCCCC"/>
              <w:bottom w:val="single" w:sz="1" w:space="0" w:color="CCCCCC"/>
              <w:right w:val="single" w:sz="1" w:space="0" w:color="CCCCCC"/>
            </w:tcBorders>
            <w:shd w:val="clear" w:color="auto" w:fill="EBF2FF"/>
            <w:tcMar>
              <w:top w:w="80" w:type="dxa"/>
              <w:left w:w="120" w:type="dxa"/>
              <w:bottom w:w="80" w:type="dxa"/>
              <w:right w:w="120" w:type="dxa"/>
            </w:tcMar>
          </w:tcPr>
          <w:p w:rsidR="008C0803" w:rsidRDefault="00745F39" w:rsidP="006C0107">
            <w:pPr>
              <w:jc w:val="both"/>
            </w:pPr>
            <w:r>
              <w:rPr>
                <w:sz w:val="20"/>
                <w:szCs w:val="20"/>
              </w:rPr>
              <w:t>USB Port (×5)</w:t>
            </w:r>
          </w:p>
        </w:tc>
        <w:tc>
          <w:tcPr>
            <w:tcW w:w="2200" w:type="dxa"/>
            <w:tcBorders>
              <w:top w:val="single" w:sz="1" w:space="0" w:color="CCCCCC"/>
              <w:left w:val="single" w:sz="1" w:space="0" w:color="CCCCCC"/>
              <w:bottom w:val="single" w:sz="1" w:space="0" w:color="CCCCCC"/>
              <w:right w:val="single" w:sz="1" w:space="0" w:color="CCCCCC"/>
            </w:tcBorders>
            <w:shd w:val="clear" w:color="auto" w:fill="EBF2FF"/>
            <w:tcMar>
              <w:top w:w="80" w:type="dxa"/>
              <w:left w:w="120" w:type="dxa"/>
              <w:bottom w:w="80" w:type="dxa"/>
              <w:right w:w="120" w:type="dxa"/>
            </w:tcMar>
          </w:tcPr>
          <w:p w:rsidR="008C0803" w:rsidRDefault="00745F39" w:rsidP="006C0107">
            <w:pPr>
              <w:jc w:val="both"/>
            </w:pPr>
            <w:r>
              <w:rPr>
                <w:sz w:val="20"/>
                <w:szCs w:val="20"/>
              </w:rPr>
              <w:t>ASCII / ASTM / HL7 / XML</w:t>
            </w:r>
          </w:p>
        </w:tc>
        <w:tc>
          <w:tcPr>
            <w:tcW w:w="1800" w:type="dxa"/>
            <w:tcBorders>
              <w:top w:val="single" w:sz="1" w:space="0" w:color="CCCCCC"/>
              <w:left w:val="single" w:sz="1" w:space="0" w:color="CCCCCC"/>
              <w:bottom w:val="single" w:sz="1" w:space="0" w:color="CCCCCC"/>
              <w:right w:val="single" w:sz="1" w:space="0" w:color="CCCCCC"/>
            </w:tcBorders>
            <w:shd w:val="clear" w:color="auto" w:fill="EBF2FF"/>
            <w:tcMar>
              <w:top w:w="80" w:type="dxa"/>
              <w:left w:w="120" w:type="dxa"/>
              <w:bottom w:w="80" w:type="dxa"/>
              <w:right w:w="120" w:type="dxa"/>
            </w:tcMar>
          </w:tcPr>
          <w:p w:rsidR="008C0803" w:rsidRDefault="00745F39" w:rsidP="006C0107">
            <w:pPr>
              <w:jc w:val="both"/>
            </w:pPr>
            <w:r>
              <w:rPr>
                <w:sz w:val="20"/>
                <w:szCs w:val="20"/>
              </w:rPr>
              <w:t>Bidirectional</w:t>
            </w:r>
          </w:p>
        </w:tc>
        <w:tc>
          <w:tcPr>
            <w:tcW w:w="2826" w:type="dxa"/>
            <w:tcBorders>
              <w:top w:val="single" w:sz="1" w:space="0" w:color="CCCCCC"/>
              <w:left w:val="single" w:sz="1" w:space="0" w:color="CCCCCC"/>
              <w:bottom w:val="single" w:sz="1" w:space="0" w:color="CCCCCC"/>
              <w:right w:val="single" w:sz="1" w:space="0" w:color="CCCCCC"/>
            </w:tcBorders>
            <w:shd w:val="clear" w:color="auto" w:fill="EBF2FF"/>
            <w:tcMar>
              <w:top w:w="80" w:type="dxa"/>
              <w:left w:w="120" w:type="dxa"/>
              <w:bottom w:w="80" w:type="dxa"/>
              <w:right w:w="120" w:type="dxa"/>
            </w:tcMar>
          </w:tcPr>
          <w:p w:rsidR="008C0803" w:rsidRDefault="00745F39" w:rsidP="006C0107">
            <w:pPr>
              <w:jc w:val="both"/>
            </w:pPr>
            <w:r>
              <w:rPr>
                <w:sz w:val="20"/>
                <w:szCs w:val="20"/>
              </w:rPr>
              <w:t>Connect to printer, keyboard, barcode scanner, computer, or EMR/LIS</w:t>
            </w:r>
          </w:p>
        </w:tc>
      </w:tr>
      <w:tr w:rsidR="008C0803">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C0803" w:rsidRDefault="00745F39" w:rsidP="006C0107">
            <w:pPr>
              <w:jc w:val="both"/>
            </w:pPr>
            <w:r>
              <w:rPr>
                <w:sz w:val="20"/>
                <w:szCs w:val="20"/>
              </w:rPr>
              <w:t>Ethernet Port (×1)</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C0803" w:rsidRDefault="00745F39" w:rsidP="006C0107">
            <w:pPr>
              <w:jc w:val="both"/>
            </w:pPr>
            <w:r>
              <w:rPr>
                <w:sz w:val="20"/>
                <w:szCs w:val="20"/>
              </w:rPr>
              <w:t>ASCII / ASTM / HL7 / XML</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C0803" w:rsidRDefault="00745F39" w:rsidP="006C0107">
            <w:pPr>
              <w:jc w:val="both"/>
            </w:pPr>
            <w:r>
              <w:rPr>
                <w:sz w:val="20"/>
                <w:szCs w:val="20"/>
              </w:rPr>
              <w:t>Bidirectional</w:t>
            </w:r>
          </w:p>
        </w:tc>
        <w:tc>
          <w:tcPr>
            <w:tcW w:w="2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C0803" w:rsidRDefault="00745F39" w:rsidP="006C0107">
            <w:pPr>
              <w:jc w:val="both"/>
            </w:pPr>
            <w:r>
              <w:rPr>
                <w:sz w:val="20"/>
                <w:szCs w:val="20"/>
              </w:rPr>
              <w:t>Network LIS/EMR connectivity</w:t>
            </w:r>
          </w:p>
        </w:tc>
      </w:tr>
      <w:tr w:rsidR="008C0803">
        <w:tc>
          <w:tcPr>
            <w:tcW w:w="2200" w:type="dxa"/>
            <w:tcBorders>
              <w:top w:val="single" w:sz="1" w:space="0" w:color="CCCCCC"/>
              <w:left w:val="single" w:sz="1" w:space="0" w:color="CCCCCC"/>
              <w:bottom w:val="single" w:sz="1" w:space="0" w:color="CCCCCC"/>
              <w:right w:val="single" w:sz="1" w:space="0" w:color="CCCCCC"/>
            </w:tcBorders>
            <w:shd w:val="clear" w:color="auto" w:fill="EBF2FF"/>
            <w:tcMar>
              <w:top w:w="80" w:type="dxa"/>
              <w:left w:w="120" w:type="dxa"/>
              <w:bottom w:w="80" w:type="dxa"/>
              <w:right w:w="120" w:type="dxa"/>
            </w:tcMar>
          </w:tcPr>
          <w:p w:rsidR="008C0803" w:rsidRDefault="00745F39" w:rsidP="006C0107">
            <w:pPr>
              <w:jc w:val="both"/>
            </w:pPr>
            <w:r>
              <w:rPr>
                <w:sz w:val="20"/>
                <w:szCs w:val="20"/>
              </w:rPr>
              <w:t>Built-in Printer</w:t>
            </w:r>
          </w:p>
        </w:tc>
        <w:tc>
          <w:tcPr>
            <w:tcW w:w="2200" w:type="dxa"/>
            <w:tcBorders>
              <w:top w:val="single" w:sz="1" w:space="0" w:color="CCCCCC"/>
              <w:left w:val="single" w:sz="1" w:space="0" w:color="CCCCCC"/>
              <w:bottom w:val="single" w:sz="1" w:space="0" w:color="CCCCCC"/>
              <w:right w:val="single" w:sz="1" w:space="0" w:color="CCCCCC"/>
            </w:tcBorders>
            <w:shd w:val="clear" w:color="auto" w:fill="EBF2FF"/>
            <w:tcMar>
              <w:top w:w="80" w:type="dxa"/>
              <w:left w:w="120" w:type="dxa"/>
              <w:bottom w:w="80" w:type="dxa"/>
              <w:right w:w="120" w:type="dxa"/>
            </w:tcMar>
          </w:tcPr>
          <w:p w:rsidR="008C0803" w:rsidRDefault="00745F39" w:rsidP="006C0107">
            <w:pPr>
              <w:jc w:val="both"/>
            </w:pPr>
            <w:r>
              <w:rPr>
                <w:sz w:val="20"/>
                <w:szCs w:val="20"/>
              </w:rPr>
              <w:t>Thermal print</w:t>
            </w:r>
          </w:p>
        </w:tc>
        <w:tc>
          <w:tcPr>
            <w:tcW w:w="1800" w:type="dxa"/>
            <w:tcBorders>
              <w:top w:val="single" w:sz="1" w:space="0" w:color="CCCCCC"/>
              <w:left w:val="single" w:sz="1" w:space="0" w:color="CCCCCC"/>
              <w:bottom w:val="single" w:sz="1" w:space="0" w:color="CCCCCC"/>
              <w:right w:val="single" w:sz="1" w:space="0" w:color="CCCCCC"/>
            </w:tcBorders>
            <w:shd w:val="clear" w:color="auto" w:fill="EBF2FF"/>
            <w:tcMar>
              <w:top w:w="80" w:type="dxa"/>
              <w:left w:w="120" w:type="dxa"/>
              <w:bottom w:w="80" w:type="dxa"/>
              <w:right w:w="120" w:type="dxa"/>
            </w:tcMar>
          </w:tcPr>
          <w:p w:rsidR="008C0803" w:rsidRDefault="00745F39" w:rsidP="006C0107">
            <w:pPr>
              <w:jc w:val="both"/>
            </w:pPr>
            <w:r>
              <w:rPr>
                <w:sz w:val="20"/>
                <w:szCs w:val="20"/>
              </w:rPr>
              <w:t>Output only</w:t>
            </w:r>
          </w:p>
        </w:tc>
        <w:tc>
          <w:tcPr>
            <w:tcW w:w="2826" w:type="dxa"/>
            <w:tcBorders>
              <w:top w:val="single" w:sz="1" w:space="0" w:color="CCCCCC"/>
              <w:left w:val="single" w:sz="1" w:space="0" w:color="CCCCCC"/>
              <w:bottom w:val="single" w:sz="1" w:space="0" w:color="CCCCCC"/>
              <w:right w:val="single" w:sz="1" w:space="0" w:color="CCCCCC"/>
            </w:tcBorders>
            <w:shd w:val="clear" w:color="auto" w:fill="EBF2FF"/>
            <w:tcMar>
              <w:top w:w="80" w:type="dxa"/>
              <w:left w:w="120" w:type="dxa"/>
              <w:bottom w:w="80" w:type="dxa"/>
              <w:right w:w="120" w:type="dxa"/>
            </w:tcMar>
          </w:tcPr>
          <w:p w:rsidR="008C0803" w:rsidRDefault="00745F39" w:rsidP="006C0107">
            <w:pPr>
              <w:jc w:val="both"/>
            </w:pPr>
            <w:r>
              <w:rPr>
                <w:sz w:val="20"/>
                <w:szCs w:val="20"/>
              </w:rPr>
              <w:t>Adhesive-backed paper — patient results with QC data</w:t>
            </w:r>
          </w:p>
        </w:tc>
      </w:tr>
      <w:tr w:rsidR="008C0803">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C0803" w:rsidRDefault="00745F39" w:rsidP="006C0107">
            <w:pPr>
              <w:jc w:val="both"/>
            </w:pPr>
            <w:proofErr w:type="spellStart"/>
            <w:r>
              <w:rPr>
                <w:sz w:val="20"/>
                <w:szCs w:val="20"/>
              </w:rPr>
              <w:t>Relaymed</w:t>
            </w:r>
            <w:proofErr w:type="spellEnd"/>
            <w:r>
              <w:rPr>
                <w:sz w:val="20"/>
                <w:szCs w:val="20"/>
              </w:rPr>
              <w:t xml:space="preserve"> Platform</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C0803" w:rsidRDefault="00745F39" w:rsidP="006C0107">
            <w:pPr>
              <w:jc w:val="both"/>
            </w:pPr>
            <w:r>
              <w:rPr>
                <w:sz w:val="20"/>
                <w:szCs w:val="20"/>
              </w:rPr>
              <w:t>HL7 → EMR</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C0803" w:rsidRDefault="00745F39" w:rsidP="006C0107">
            <w:pPr>
              <w:jc w:val="both"/>
            </w:pPr>
            <w:r>
              <w:rPr>
                <w:sz w:val="20"/>
                <w:szCs w:val="20"/>
              </w:rPr>
              <w:t>Bidirectional</w:t>
            </w:r>
          </w:p>
        </w:tc>
        <w:tc>
          <w:tcPr>
            <w:tcW w:w="2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C0803" w:rsidRDefault="00745F39" w:rsidP="006C0107">
            <w:pPr>
              <w:jc w:val="both"/>
            </w:pPr>
            <w:r>
              <w:rPr>
                <w:sz w:val="20"/>
                <w:szCs w:val="20"/>
              </w:rPr>
              <w:t>POC connectivity software — LOINC coded results to EMR</w:t>
            </w:r>
          </w:p>
        </w:tc>
      </w:tr>
      <w:tr w:rsidR="008C0803">
        <w:tc>
          <w:tcPr>
            <w:tcW w:w="2200" w:type="dxa"/>
            <w:tcBorders>
              <w:top w:val="single" w:sz="1" w:space="0" w:color="CCCCCC"/>
              <w:left w:val="single" w:sz="1" w:space="0" w:color="CCCCCC"/>
              <w:bottom w:val="single" w:sz="1" w:space="0" w:color="CCCCCC"/>
              <w:right w:val="single" w:sz="1" w:space="0" w:color="CCCCCC"/>
            </w:tcBorders>
            <w:shd w:val="clear" w:color="auto" w:fill="EBF2FF"/>
            <w:tcMar>
              <w:top w:w="80" w:type="dxa"/>
              <w:left w:w="120" w:type="dxa"/>
              <w:bottom w:w="80" w:type="dxa"/>
              <w:right w:w="120" w:type="dxa"/>
            </w:tcMar>
          </w:tcPr>
          <w:p w:rsidR="008C0803" w:rsidRDefault="00745F39" w:rsidP="006C0107">
            <w:pPr>
              <w:jc w:val="both"/>
            </w:pPr>
            <w:r>
              <w:rPr>
                <w:sz w:val="20"/>
                <w:szCs w:val="20"/>
              </w:rPr>
              <w:t>LIS Direct</w:t>
            </w:r>
          </w:p>
        </w:tc>
        <w:tc>
          <w:tcPr>
            <w:tcW w:w="2200" w:type="dxa"/>
            <w:tcBorders>
              <w:top w:val="single" w:sz="1" w:space="0" w:color="CCCCCC"/>
              <w:left w:val="single" w:sz="1" w:space="0" w:color="CCCCCC"/>
              <w:bottom w:val="single" w:sz="1" w:space="0" w:color="CCCCCC"/>
              <w:right w:val="single" w:sz="1" w:space="0" w:color="CCCCCC"/>
            </w:tcBorders>
            <w:shd w:val="clear" w:color="auto" w:fill="EBF2FF"/>
            <w:tcMar>
              <w:top w:w="80" w:type="dxa"/>
              <w:left w:w="120" w:type="dxa"/>
              <w:bottom w:w="80" w:type="dxa"/>
              <w:right w:w="120" w:type="dxa"/>
            </w:tcMar>
          </w:tcPr>
          <w:p w:rsidR="008C0803" w:rsidRDefault="00745F39" w:rsidP="006C0107">
            <w:pPr>
              <w:jc w:val="both"/>
            </w:pPr>
            <w:r>
              <w:rPr>
                <w:sz w:val="20"/>
                <w:szCs w:val="20"/>
              </w:rPr>
              <w:t>HL7 v2.x / ASTM</w:t>
            </w:r>
          </w:p>
        </w:tc>
        <w:tc>
          <w:tcPr>
            <w:tcW w:w="1800" w:type="dxa"/>
            <w:tcBorders>
              <w:top w:val="single" w:sz="1" w:space="0" w:color="CCCCCC"/>
              <w:left w:val="single" w:sz="1" w:space="0" w:color="CCCCCC"/>
              <w:bottom w:val="single" w:sz="1" w:space="0" w:color="CCCCCC"/>
              <w:right w:val="single" w:sz="1" w:space="0" w:color="CCCCCC"/>
            </w:tcBorders>
            <w:shd w:val="clear" w:color="auto" w:fill="EBF2FF"/>
            <w:tcMar>
              <w:top w:w="80" w:type="dxa"/>
              <w:left w:w="120" w:type="dxa"/>
              <w:bottom w:w="80" w:type="dxa"/>
              <w:right w:w="120" w:type="dxa"/>
            </w:tcMar>
          </w:tcPr>
          <w:p w:rsidR="008C0803" w:rsidRDefault="00745F39" w:rsidP="006C0107">
            <w:pPr>
              <w:jc w:val="both"/>
            </w:pPr>
            <w:r>
              <w:rPr>
                <w:sz w:val="20"/>
                <w:szCs w:val="20"/>
              </w:rPr>
              <w:t>Bidirectional</w:t>
            </w:r>
          </w:p>
        </w:tc>
        <w:tc>
          <w:tcPr>
            <w:tcW w:w="2826" w:type="dxa"/>
            <w:tcBorders>
              <w:top w:val="single" w:sz="1" w:space="0" w:color="CCCCCC"/>
              <w:left w:val="single" w:sz="1" w:space="0" w:color="CCCCCC"/>
              <w:bottom w:val="single" w:sz="1" w:space="0" w:color="CCCCCC"/>
              <w:right w:val="single" w:sz="1" w:space="0" w:color="CCCCCC"/>
            </w:tcBorders>
            <w:shd w:val="clear" w:color="auto" w:fill="EBF2FF"/>
            <w:tcMar>
              <w:top w:w="80" w:type="dxa"/>
              <w:left w:w="120" w:type="dxa"/>
              <w:bottom w:w="80" w:type="dxa"/>
              <w:right w:w="120" w:type="dxa"/>
            </w:tcMar>
          </w:tcPr>
          <w:p w:rsidR="008C0803" w:rsidRDefault="00745F39" w:rsidP="006C0107">
            <w:pPr>
              <w:jc w:val="both"/>
            </w:pPr>
            <w:r>
              <w:rPr>
                <w:sz w:val="20"/>
                <w:szCs w:val="20"/>
              </w:rPr>
              <w:t>Compatible with all major LIS platforms</w:t>
            </w:r>
          </w:p>
        </w:tc>
      </w:tr>
      <w:tr w:rsidR="008C0803">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C0803" w:rsidRDefault="00745F39" w:rsidP="006C0107">
            <w:pPr>
              <w:jc w:val="both"/>
            </w:pPr>
            <w:r>
              <w:rPr>
                <w:sz w:val="20"/>
                <w:szCs w:val="20"/>
              </w:rPr>
              <w:t>FHIR R4</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C0803" w:rsidRDefault="00745F39" w:rsidP="006C0107">
            <w:pPr>
              <w:jc w:val="both"/>
            </w:pPr>
            <w:r>
              <w:rPr>
                <w:sz w:val="20"/>
                <w:szCs w:val="20"/>
              </w:rPr>
              <w:t>Not native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C0803" w:rsidRDefault="00745F39" w:rsidP="006C0107">
            <w:pPr>
              <w:jc w:val="both"/>
            </w:pPr>
            <w:r>
              <w:rPr>
                <w:sz w:val="20"/>
                <w:szCs w:val="20"/>
              </w:rPr>
              <w:t>—</w:t>
            </w:r>
          </w:p>
        </w:tc>
        <w:tc>
          <w:tcPr>
            <w:tcW w:w="2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C0803" w:rsidRDefault="00745F39" w:rsidP="006C0107">
            <w:pPr>
              <w:jc w:val="both"/>
            </w:pPr>
            <w:r>
              <w:rPr>
                <w:sz w:val="20"/>
                <w:szCs w:val="20"/>
              </w:rPr>
              <w:t>Requires external HL7→FHIR transformation middleware</w:t>
            </w:r>
          </w:p>
        </w:tc>
      </w:tr>
    </w:tbl>
    <w:p w:rsidR="008C0803" w:rsidRDefault="008C0803" w:rsidP="006C0107">
      <w:pPr>
        <w:spacing w:before="80" w:after="80"/>
        <w:jc w:val="both"/>
      </w:pPr>
    </w:p>
    <w:p w:rsidR="006C0107" w:rsidRDefault="006C0107" w:rsidP="006C0107">
      <w:pPr>
        <w:pStyle w:val="Heading1"/>
        <w:jc w:val="both"/>
      </w:pPr>
    </w:p>
    <w:p w:rsidR="008C0803" w:rsidRDefault="00745F39" w:rsidP="006C0107">
      <w:pPr>
        <w:pStyle w:val="Heading1"/>
        <w:jc w:val="both"/>
      </w:pPr>
      <w:r>
        <w:lastRenderedPageBreak/>
        <w:t>4. Comparative Standards Analysis</w:t>
      </w:r>
    </w:p>
    <w:p w:rsidR="008C0803" w:rsidRDefault="00745F39" w:rsidP="006C0107">
      <w:pPr>
        <w:pStyle w:val="Heading2"/>
        <w:jc w:val="both"/>
      </w:pPr>
      <w:r>
        <w:t>4.1 HL7 Support Comparison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113"/>
        <w:gridCol w:w="3113"/>
      </w:tblGrid>
      <w:tr w:rsidR="008C0803">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rsidR="008C0803" w:rsidRDefault="00745F39" w:rsidP="006C0107">
            <w:pPr>
              <w:jc w:val="both"/>
            </w:pPr>
            <w:r>
              <w:rPr>
                <w:b/>
                <w:bCs/>
                <w:color w:val="FFFFFF"/>
                <w:sz w:val="20"/>
                <w:szCs w:val="20"/>
              </w:rPr>
              <w:t>Feature</w:t>
            </w:r>
          </w:p>
        </w:tc>
        <w:tc>
          <w:tcPr>
            <w:tcW w:w="3113"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rsidR="008C0803" w:rsidRDefault="00745F39" w:rsidP="006C0107">
            <w:pPr>
              <w:jc w:val="both"/>
            </w:pPr>
            <w:r>
              <w:rPr>
                <w:b/>
                <w:bCs/>
                <w:color w:val="FFFFFF"/>
                <w:sz w:val="20"/>
                <w:szCs w:val="20"/>
              </w:rPr>
              <w:t>ABX Micros 60</w:t>
            </w:r>
          </w:p>
        </w:tc>
        <w:tc>
          <w:tcPr>
            <w:tcW w:w="3113"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rsidR="008C0803" w:rsidRDefault="00745F39" w:rsidP="006C0107">
            <w:pPr>
              <w:jc w:val="both"/>
            </w:pPr>
            <w:r>
              <w:rPr>
                <w:b/>
                <w:bCs/>
                <w:color w:val="FFFFFF"/>
                <w:sz w:val="20"/>
                <w:szCs w:val="20"/>
              </w:rPr>
              <w:t>Piccolo Xpress</w:t>
            </w:r>
          </w:p>
        </w:tc>
      </w:tr>
      <w:tr w:rsidR="008C0803">
        <w:tc>
          <w:tcPr>
            <w:tcW w:w="2800" w:type="dxa"/>
            <w:tcBorders>
              <w:top w:val="single" w:sz="1" w:space="0" w:color="CCCCCC"/>
              <w:left w:val="single" w:sz="1" w:space="0" w:color="CCCCCC"/>
              <w:bottom w:val="single" w:sz="1" w:space="0" w:color="CCCCCC"/>
              <w:right w:val="single" w:sz="1" w:space="0" w:color="CCCCCC"/>
            </w:tcBorders>
            <w:shd w:val="clear" w:color="auto" w:fill="EBF2FF"/>
            <w:tcMar>
              <w:top w:w="80" w:type="dxa"/>
              <w:left w:w="120" w:type="dxa"/>
              <w:bottom w:w="80" w:type="dxa"/>
              <w:right w:w="120" w:type="dxa"/>
            </w:tcMar>
          </w:tcPr>
          <w:p w:rsidR="008C0803" w:rsidRDefault="00745F39" w:rsidP="006C0107">
            <w:pPr>
              <w:jc w:val="both"/>
            </w:pPr>
            <w:r>
              <w:rPr>
                <w:sz w:val="20"/>
                <w:szCs w:val="20"/>
              </w:rPr>
              <w:t>Native HL7 Output</w:t>
            </w:r>
          </w:p>
        </w:tc>
        <w:tc>
          <w:tcPr>
            <w:tcW w:w="3113" w:type="dxa"/>
            <w:tcBorders>
              <w:top w:val="single" w:sz="1" w:space="0" w:color="CCCCCC"/>
              <w:left w:val="single" w:sz="1" w:space="0" w:color="CCCCCC"/>
              <w:bottom w:val="single" w:sz="1" w:space="0" w:color="CCCCCC"/>
              <w:right w:val="single" w:sz="1" w:space="0" w:color="CCCCCC"/>
            </w:tcBorders>
            <w:shd w:val="clear" w:color="auto" w:fill="EBF2FF"/>
            <w:tcMar>
              <w:top w:w="80" w:type="dxa"/>
              <w:left w:w="120" w:type="dxa"/>
              <w:bottom w:w="80" w:type="dxa"/>
              <w:right w:w="120" w:type="dxa"/>
            </w:tcMar>
          </w:tcPr>
          <w:p w:rsidR="008C0803" w:rsidRDefault="00745F39" w:rsidP="006C0107">
            <w:pPr>
              <w:jc w:val="both"/>
            </w:pPr>
            <w:r>
              <w:rPr>
                <w:sz w:val="20"/>
                <w:szCs w:val="20"/>
              </w:rPr>
              <w:t xml:space="preserve">No — requires </w:t>
            </w:r>
            <w:proofErr w:type="spellStart"/>
            <w:r>
              <w:rPr>
                <w:sz w:val="20"/>
                <w:szCs w:val="20"/>
              </w:rPr>
              <w:t>LiteDM</w:t>
            </w:r>
            <w:proofErr w:type="spellEnd"/>
            <w:r>
              <w:rPr>
                <w:sz w:val="20"/>
                <w:szCs w:val="20"/>
              </w:rPr>
              <w:t xml:space="preserve"> software</w:t>
            </w:r>
          </w:p>
        </w:tc>
        <w:tc>
          <w:tcPr>
            <w:tcW w:w="3113" w:type="dxa"/>
            <w:tcBorders>
              <w:top w:val="single" w:sz="1" w:space="0" w:color="CCCCCC"/>
              <w:left w:val="single" w:sz="1" w:space="0" w:color="CCCCCC"/>
              <w:bottom w:val="single" w:sz="1" w:space="0" w:color="CCCCCC"/>
              <w:right w:val="single" w:sz="1" w:space="0" w:color="CCCCCC"/>
            </w:tcBorders>
            <w:shd w:val="clear" w:color="auto" w:fill="EBF2FF"/>
            <w:tcMar>
              <w:top w:w="80" w:type="dxa"/>
              <w:left w:w="120" w:type="dxa"/>
              <w:bottom w:w="80" w:type="dxa"/>
              <w:right w:w="120" w:type="dxa"/>
            </w:tcMar>
          </w:tcPr>
          <w:p w:rsidR="008C0803" w:rsidRDefault="00745F39" w:rsidP="006C0107">
            <w:pPr>
              <w:jc w:val="both"/>
            </w:pPr>
            <w:r>
              <w:rPr>
                <w:sz w:val="20"/>
                <w:szCs w:val="20"/>
              </w:rPr>
              <w:t>Yes — native HL7 v2.x output</w:t>
            </w:r>
          </w:p>
        </w:tc>
      </w:tr>
      <w:tr w:rsidR="008C0803">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C0803" w:rsidRDefault="00745F39" w:rsidP="006C0107">
            <w:pPr>
              <w:jc w:val="both"/>
            </w:pPr>
            <w:r>
              <w:rPr>
                <w:sz w:val="20"/>
                <w:szCs w:val="20"/>
              </w:rPr>
              <w:t>HL7 Version</w:t>
            </w:r>
          </w:p>
        </w:tc>
        <w:tc>
          <w:tcPr>
            <w:tcW w:w="31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C0803" w:rsidRDefault="00745F39" w:rsidP="006C0107">
            <w:pPr>
              <w:jc w:val="both"/>
            </w:pPr>
            <w:r>
              <w:rPr>
                <w:sz w:val="20"/>
                <w:szCs w:val="20"/>
              </w:rPr>
              <w:t xml:space="preserve">HL7 v2.x via </w:t>
            </w:r>
            <w:proofErr w:type="spellStart"/>
            <w:r>
              <w:rPr>
                <w:sz w:val="20"/>
                <w:szCs w:val="20"/>
              </w:rPr>
              <w:t>LiteDM</w:t>
            </w:r>
            <w:proofErr w:type="spellEnd"/>
            <w:r>
              <w:rPr>
                <w:sz w:val="20"/>
                <w:szCs w:val="20"/>
              </w:rPr>
              <w:t xml:space="preserve"> bridge</w:t>
            </w:r>
          </w:p>
        </w:tc>
        <w:tc>
          <w:tcPr>
            <w:tcW w:w="31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C0803" w:rsidRDefault="00745F39" w:rsidP="006C0107">
            <w:pPr>
              <w:jc w:val="both"/>
            </w:pPr>
            <w:r>
              <w:rPr>
                <w:sz w:val="20"/>
                <w:szCs w:val="20"/>
              </w:rPr>
              <w:t>HL7 v2.x (ASCII, ASTM, HL7, XML)</w:t>
            </w:r>
          </w:p>
        </w:tc>
      </w:tr>
      <w:tr w:rsidR="008C0803">
        <w:tc>
          <w:tcPr>
            <w:tcW w:w="2800" w:type="dxa"/>
            <w:tcBorders>
              <w:top w:val="single" w:sz="1" w:space="0" w:color="CCCCCC"/>
              <w:left w:val="single" w:sz="1" w:space="0" w:color="CCCCCC"/>
              <w:bottom w:val="single" w:sz="1" w:space="0" w:color="CCCCCC"/>
              <w:right w:val="single" w:sz="1" w:space="0" w:color="CCCCCC"/>
            </w:tcBorders>
            <w:shd w:val="clear" w:color="auto" w:fill="EBF2FF"/>
            <w:tcMar>
              <w:top w:w="80" w:type="dxa"/>
              <w:left w:w="120" w:type="dxa"/>
              <w:bottom w:w="80" w:type="dxa"/>
              <w:right w:w="120" w:type="dxa"/>
            </w:tcMar>
          </w:tcPr>
          <w:p w:rsidR="008C0803" w:rsidRDefault="00745F39" w:rsidP="006C0107">
            <w:pPr>
              <w:jc w:val="both"/>
            </w:pPr>
            <w:r>
              <w:rPr>
                <w:sz w:val="20"/>
                <w:szCs w:val="20"/>
              </w:rPr>
              <w:t>Message Direction</w:t>
            </w:r>
          </w:p>
        </w:tc>
        <w:tc>
          <w:tcPr>
            <w:tcW w:w="3113" w:type="dxa"/>
            <w:tcBorders>
              <w:top w:val="single" w:sz="1" w:space="0" w:color="CCCCCC"/>
              <w:left w:val="single" w:sz="1" w:space="0" w:color="CCCCCC"/>
              <w:bottom w:val="single" w:sz="1" w:space="0" w:color="CCCCCC"/>
              <w:right w:val="single" w:sz="1" w:space="0" w:color="CCCCCC"/>
            </w:tcBorders>
            <w:shd w:val="clear" w:color="auto" w:fill="EBF2FF"/>
            <w:tcMar>
              <w:top w:w="80" w:type="dxa"/>
              <w:left w:w="120" w:type="dxa"/>
              <w:bottom w:w="80" w:type="dxa"/>
              <w:right w:w="120" w:type="dxa"/>
            </w:tcMar>
          </w:tcPr>
          <w:p w:rsidR="008C0803" w:rsidRDefault="00745F39" w:rsidP="006C0107">
            <w:pPr>
              <w:jc w:val="both"/>
            </w:pPr>
            <w:r>
              <w:rPr>
                <w:sz w:val="20"/>
                <w:szCs w:val="20"/>
              </w:rPr>
              <w:t xml:space="preserve">Bidirectional via </w:t>
            </w:r>
            <w:proofErr w:type="spellStart"/>
            <w:r>
              <w:rPr>
                <w:sz w:val="20"/>
                <w:szCs w:val="20"/>
              </w:rPr>
              <w:t>LiteDM</w:t>
            </w:r>
            <w:proofErr w:type="spellEnd"/>
          </w:p>
        </w:tc>
        <w:tc>
          <w:tcPr>
            <w:tcW w:w="3113" w:type="dxa"/>
            <w:tcBorders>
              <w:top w:val="single" w:sz="1" w:space="0" w:color="CCCCCC"/>
              <w:left w:val="single" w:sz="1" w:space="0" w:color="CCCCCC"/>
              <w:bottom w:val="single" w:sz="1" w:space="0" w:color="CCCCCC"/>
              <w:right w:val="single" w:sz="1" w:space="0" w:color="CCCCCC"/>
            </w:tcBorders>
            <w:shd w:val="clear" w:color="auto" w:fill="EBF2FF"/>
            <w:tcMar>
              <w:top w:w="80" w:type="dxa"/>
              <w:left w:w="120" w:type="dxa"/>
              <w:bottom w:w="80" w:type="dxa"/>
              <w:right w:w="120" w:type="dxa"/>
            </w:tcMar>
          </w:tcPr>
          <w:p w:rsidR="008C0803" w:rsidRDefault="00745F39" w:rsidP="006C0107">
            <w:pPr>
              <w:jc w:val="both"/>
            </w:pPr>
            <w:r>
              <w:rPr>
                <w:sz w:val="20"/>
                <w:szCs w:val="20"/>
              </w:rPr>
              <w:t>Bidirectional (USB + Ethernet)</w:t>
            </w:r>
          </w:p>
        </w:tc>
      </w:tr>
      <w:tr w:rsidR="008C0803">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C0803" w:rsidRDefault="00745F39" w:rsidP="006C0107">
            <w:pPr>
              <w:jc w:val="both"/>
            </w:pPr>
            <w:r>
              <w:rPr>
                <w:sz w:val="20"/>
                <w:szCs w:val="20"/>
              </w:rPr>
              <w:t>Physical Interface</w:t>
            </w:r>
          </w:p>
        </w:tc>
        <w:tc>
          <w:tcPr>
            <w:tcW w:w="31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C0803" w:rsidRDefault="00745F39" w:rsidP="006C0107">
            <w:pPr>
              <w:jc w:val="both"/>
            </w:pPr>
            <w:r>
              <w:rPr>
                <w:sz w:val="20"/>
                <w:szCs w:val="20"/>
              </w:rPr>
              <w:t>RS-232 serial</w:t>
            </w:r>
          </w:p>
        </w:tc>
        <w:tc>
          <w:tcPr>
            <w:tcW w:w="31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C0803" w:rsidRDefault="00745F39" w:rsidP="006C0107">
            <w:pPr>
              <w:jc w:val="both"/>
            </w:pPr>
            <w:r>
              <w:rPr>
                <w:sz w:val="20"/>
                <w:szCs w:val="20"/>
              </w:rPr>
              <w:t>USB (×5) + Ethernet (×1)</w:t>
            </w:r>
          </w:p>
        </w:tc>
      </w:tr>
      <w:tr w:rsidR="008C0803">
        <w:tc>
          <w:tcPr>
            <w:tcW w:w="2800" w:type="dxa"/>
            <w:tcBorders>
              <w:top w:val="single" w:sz="1" w:space="0" w:color="CCCCCC"/>
              <w:left w:val="single" w:sz="1" w:space="0" w:color="CCCCCC"/>
              <w:bottom w:val="single" w:sz="1" w:space="0" w:color="CCCCCC"/>
              <w:right w:val="single" w:sz="1" w:space="0" w:color="CCCCCC"/>
            </w:tcBorders>
            <w:shd w:val="clear" w:color="auto" w:fill="EBF2FF"/>
            <w:tcMar>
              <w:top w:w="80" w:type="dxa"/>
              <w:left w:w="120" w:type="dxa"/>
              <w:bottom w:w="80" w:type="dxa"/>
              <w:right w:w="120" w:type="dxa"/>
            </w:tcMar>
          </w:tcPr>
          <w:p w:rsidR="008C0803" w:rsidRDefault="00745F39" w:rsidP="006C0107">
            <w:pPr>
              <w:jc w:val="both"/>
            </w:pPr>
            <w:r>
              <w:rPr>
                <w:sz w:val="20"/>
                <w:szCs w:val="20"/>
              </w:rPr>
              <w:t>EMR Compatibility</w:t>
            </w:r>
          </w:p>
        </w:tc>
        <w:tc>
          <w:tcPr>
            <w:tcW w:w="3113" w:type="dxa"/>
            <w:tcBorders>
              <w:top w:val="single" w:sz="1" w:space="0" w:color="CCCCCC"/>
              <w:left w:val="single" w:sz="1" w:space="0" w:color="CCCCCC"/>
              <w:bottom w:val="single" w:sz="1" w:space="0" w:color="CCCCCC"/>
              <w:right w:val="single" w:sz="1" w:space="0" w:color="CCCCCC"/>
            </w:tcBorders>
            <w:shd w:val="clear" w:color="auto" w:fill="EBF2FF"/>
            <w:tcMar>
              <w:top w:w="80" w:type="dxa"/>
              <w:left w:w="120" w:type="dxa"/>
              <w:bottom w:w="80" w:type="dxa"/>
              <w:right w:w="120" w:type="dxa"/>
            </w:tcMar>
          </w:tcPr>
          <w:p w:rsidR="008C0803" w:rsidRDefault="00745F39" w:rsidP="006C0107">
            <w:pPr>
              <w:jc w:val="both"/>
            </w:pPr>
            <w:r>
              <w:rPr>
                <w:sz w:val="20"/>
                <w:szCs w:val="20"/>
              </w:rPr>
              <w:t xml:space="preserve">Athena, Flatiron, Epic, </w:t>
            </w:r>
            <w:proofErr w:type="spellStart"/>
            <w:r>
              <w:rPr>
                <w:sz w:val="20"/>
                <w:szCs w:val="20"/>
              </w:rPr>
              <w:t>eClinicalWorks</w:t>
            </w:r>
            <w:proofErr w:type="spellEnd"/>
            <w:r>
              <w:rPr>
                <w:sz w:val="20"/>
                <w:szCs w:val="20"/>
              </w:rPr>
              <w:t xml:space="preserve">, </w:t>
            </w:r>
            <w:proofErr w:type="spellStart"/>
            <w:r>
              <w:rPr>
                <w:sz w:val="20"/>
                <w:szCs w:val="20"/>
              </w:rPr>
              <w:t>CureMD</w:t>
            </w:r>
            <w:proofErr w:type="spellEnd"/>
          </w:p>
        </w:tc>
        <w:tc>
          <w:tcPr>
            <w:tcW w:w="3113" w:type="dxa"/>
            <w:tcBorders>
              <w:top w:val="single" w:sz="1" w:space="0" w:color="CCCCCC"/>
              <w:left w:val="single" w:sz="1" w:space="0" w:color="CCCCCC"/>
              <w:bottom w:val="single" w:sz="1" w:space="0" w:color="CCCCCC"/>
              <w:right w:val="single" w:sz="1" w:space="0" w:color="CCCCCC"/>
            </w:tcBorders>
            <w:shd w:val="clear" w:color="auto" w:fill="EBF2FF"/>
            <w:tcMar>
              <w:top w:w="80" w:type="dxa"/>
              <w:left w:w="120" w:type="dxa"/>
              <w:bottom w:w="80" w:type="dxa"/>
              <w:right w:w="120" w:type="dxa"/>
            </w:tcMar>
          </w:tcPr>
          <w:p w:rsidR="008C0803" w:rsidRDefault="00745F39" w:rsidP="006C0107">
            <w:pPr>
              <w:jc w:val="both"/>
            </w:pPr>
            <w:r>
              <w:rPr>
                <w:sz w:val="20"/>
                <w:szCs w:val="20"/>
              </w:rPr>
              <w:t>All HL7-compatible EMR/LIS systems</w:t>
            </w:r>
          </w:p>
        </w:tc>
      </w:tr>
      <w:tr w:rsidR="008C0803">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C0803" w:rsidRDefault="00745F39" w:rsidP="006C0107">
            <w:pPr>
              <w:jc w:val="both"/>
            </w:pPr>
            <w:r>
              <w:rPr>
                <w:sz w:val="20"/>
                <w:szCs w:val="20"/>
              </w:rPr>
              <w:t>Setup Complexity</w:t>
            </w:r>
          </w:p>
        </w:tc>
        <w:tc>
          <w:tcPr>
            <w:tcW w:w="31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C0803" w:rsidRDefault="00745F39" w:rsidP="006C0107">
            <w:pPr>
              <w:jc w:val="both"/>
            </w:pPr>
            <w:r>
              <w:rPr>
                <w:sz w:val="20"/>
                <w:szCs w:val="20"/>
              </w:rPr>
              <w:t xml:space="preserve">Requires </w:t>
            </w:r>
            <w:proofErr w:type="spellStart"/>
            <w:r>
              <w:rPr>
                <w:sz w:val="20"/>
                <w:szCs w:val="20"/>
              </w:rPr>
              <w:t>LiteDM</w:t>
            </w:r>
            <w:proofErr w:type="spellEnd"/>
            <w:r>
              <w:rPr>
                <w:sz w:val="20"/>
                <w:szCs w:val="20"/>
              </w:rPr>
              <w:t xml:space="preserve"> software installation + HL7 bridge </w:t>
            </w:r>
            <w:proofErr w:type="spellStart"/>
            <w:r>
              <w:rPr>
                <w:sz w:val="20"/>
                <w:szCs w:val="20"/>
              </w:rPr>
              <w:t>config</w:t>
            </w:r>
            <w:proofErr w:type="spellEnd"/>
          </w:p>
        </w:tc>
        <w:tc>
          <w:tcPr>
            <w:tcW w:w="31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C0803" w:rsidRDefault="00745F39" w:rsidP="006C0107">
            <w:pPr>
              <w:jc w:val="both"/>
            </w:pPr>
            <w:r>
              <w:rPr>
                <w:sz w:val="20"/>
                <w:szCs w:val="20"/>
              </w:rPr>
              <w:t>Plug-and-play with HL7-capable systems</w:t>
            </w:r>
          </w:p>
        </w:tc>
      </w:tr>
      <w:tr w:rsidR="008C0803">
        <w:tc>
          <w:tcPr>
            <w:tcW w:w="2800" w:type="dxa"/>
            <w:tcBorders>
              <w:top w:val="single" w:sz="1" w:space="0" w:color="CCCCCC"/>
              <w:left w:val="single" w:sz="1" w:space="0" w:color="CCCCCC"/>
              <w:bottom w:val="single" w:sz="1" w:space="0" w:color="CCCCCC"/>
              <w:right w:val="single" w:sz="1" w:space="0" w:color="CCCCCC"/>
            </w:tcBorders>
            <w:shd w:val="clear" w:color="auto" w:fill="EBF2FF"/>
            <w:tcMar>
              <w:top w:w="80" w:type="dxa"/>
              <w:left w:w="120" w:type="dxa"/>
              <w:bottom w:w="80" w:type="dxa"/>
              <w:right w:w="120" w:type="dxa"/>
            </w:tcMar>
          </w:tcPr>
          <w:p w:rsidR="008C0803" w:rsidRDefault="00745F39" w:rsidP="006C0107">
            <w:pPr>
              <w:jc w:val="both"/>
            </w:pPr>
            <w:r>
              <w:rPr>
                <w:sz w:val="20"/>
                <w:szCs w:val="20"/>
              </w:rPr>
              <w:t>Additional Software</w:t>
            </w:r>
          </w:p>
        </w:tc>
        <w:tc>
          <w:tcPr>
            <w:tcW w:w="3113" w:type="dxa"/>
            <w:tcBorders>
              <w:top w:val="single" w:sz="1" w:space="0" w:color="CCCCCC"/>
              <w:left w:val="single" w:sz="1" w:space="0" w:color="CCCCCC"/>
              <w:bottom w:val="single" w:sz="1" w:space="0" w:color="CCCCCC"/>
              <w:right w:val="single" w:sz="1" w:space="0" w:color="CCCCCC"/>
            </w:tcBorders>
            <w:shd w:val="clear" w:color="auto" w:fill="EBF2FF"/>
            <w:tcMar>
              <w:top w:w="80" w:type="dxa"/>
              <w:left w:w="120" w:type="dxa"/>
              <w:bottom w:w="80" w:type="dxa"/>
              <w:right w:w="120" w:type="dxa"/>
            </w:tcMar>
          </w:tcPr>
          <w:p w:rsidR="008C0803" w:rsidRDefault="00745F39" w:rsidP="006C0107">
            <w:pPr>
              <w:jc w:val="both"/>
            </w:pPr>
            <w:proofErr w:type="spellStart"/>
            <w:r>
              <w:rPr>
                <w:sz w:val="20"/>
                <w:szCs w:val="20"/>
              </w:rPr>
              <w:t>LiteDM</w:t>
            </w:r>
            <w:proofErr w:type="spellEnd"/>
            <w:r>
              <w:rPr>
                <w:sz w:val="20"/>
                <w:szCs w:val="20"/>
              </w:rPr>
              <w:t xml:space="preserve"> v3 (optional, sold separately)</w:t>
            </w:r>
          </w:p>
        </w:tc>
        <w:tc>
          <w:tcPr>
            <w:tcW w:w="3113" w:type="dxa"/>
            <w:tcBorders>
              <w:top w:val="single" w:sz="1" w:space="0" w:color="CCCCCC"/>
              <w:left w:val="single" w:sz="1" w:space="0" w:color="CCCCCC"/>
              <w:bottom w:val="single" w:sz="1" w:space="0" w:color="CCCCCC"/>
              <w:right w:val="single" w:sz="1" w:space="0" w:color="CCCCCC"/>
            </w:tcBorders>
            <w:shd w:val="clear" w:color="auto" w:fill="EBF2FF"/>
            <w:tcMar>
              <w:top w:w="80" w:type="dxa"/>
              <w:left w:w="120" w:type="dxa"/>
              <w:bottom w:w="80" w:type="dxa"/>
              <w:right w:w="120" w:type="dxa"/>
            </w:tcMar>
          </w:tcPr>
          <w:p w:rsidR="008C0803" w:rsidRDefault="00745F39" w:rsidP="006C0107">
            <w:pPr>
              <w:jc w:val="both"/>
            </w:pPr>
            <w:proofErr w:type="spellStart"/>
            <w:r>
              <w:rPr>
                <w:sz w:val="20"/>
                <w:szCs w:val="20"/>
              </w:rPr>
              <w:t>Relaymed</w:t>
            </w:r>
            <w:proofErr w:type="spellEnd"/>
            <w:r>
              <w:rPr>
                <w:sz w:val="20"/>
                <w:szCs w:val="20"/>
              </w:rPr>
              <w:t xml:space="preserve"> (optional POC platform)</w:t>
            </w:r>
          </w:p>
        </w:tc>
      </w:tr>
    </w:tbl>
    <w:p w:rsidR="008C0803" w:rsidRDefault="008C0803" w:rsidP="006C0107">
      <w:pPr>
        <w:spacing w:before="80" w:after="80"/>
        <w:jc w:val="both"/>
      </w:pPr>
    </w:p>
    <w:p w:rsidR="00206B18" w:rsidRDefault="00206B18" w:rsidP="006C0107">
      <w:pPr>
        <w:pStyle w:val="Heading2"/>
        <w:jc w:val="both"/>
      </w:pPr>
    </w:p>
    <w:p w:rsidR="00206B18" w:rsidRDefault="00206B18" w:rsidP="006C0107">
      <w:pPr>
        <w:pStyle w:val="Heading2"/>
        <w:jc w:val="both"/>
      </w:pPr>
    </w:p>
    <w:p w:rsidR="008C0803" w:rsidRDefault="00745F39" w:rsidP="006C0107">
      <w:pPr>
        <w:pStyle w:val="Heading2"/>
        <w:jc w:val="both"/>
      </w:pPr>
      <w:r>
        <w:t>4.2 FHIR R4 Support Comparison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113"/>
        <w:gridCol w:w="3113"/>
      </w:tblGrid>
      <w:tr w:rsidR="008C0803">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rsidR="008C0803" w:rsidRDefault="00745F39" w:rsidP="006C0107">
            <w:pPr>
              <w:jc w:val="both"/>
            </w:pPr>
            <w:r>
              <w:rPr>
                <w:b/>
                <w:bCs/>
                <w:color w:val="FFFFFF"/>
                <w:sz w:val="20"/>
                <w:szCs w:val="20"/>
              </w:rPr>
              <w:t>Feature</w:t>
            </w:r>
          </w:p>
        </w:tc>
        <w:tc>
          <w:tcPr>
            <w:tcW w:w="3113"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rsidR="008C0803" w:rsidRDefault="00745F39" w:rsidP="006C0107">
            <w:pPr>
              <w:jc w:val="both"/>
            </w:pPr>
            <w:r>
              <w:rPr>
                <w:b/>
                <w:bCs/>
                <w:color w:val="FFFFFF"/>
                <w:sz w:val="20"/>
                <w:szCs w:val="20"/>
              </w:rPr>
              <w:t>ABX Micros 60</w:t>
            </w:r>
          </w:p>
        </w:tc>
        <w:tc>
          <w:tcPr>
            <w:tcW w:w="3113"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rsidR="008C0803" w:rsidRDefault="00745F39" w:rsidP="006C0107">
            <w:pPr>
              <w:jc w:val="both"/>
            </w:pPr>
            <w:r>
              <w:rPr>
                <w:b/>
                <w:bCs/>
                <w:color w:val="FFFFFF"/>
                <w:sz w:val="20"/>
                <w:szCs w:val="20"/>
              </w:rPr>
              <w:t>Piccolo Xpress</w:t>
            </w:r>
          </w:p>
        </w:tc>
      </w:tr>
      <w:tr w:rsidR="008C0803">
        <w:tc>
          <w:tcPr>
            <w:tcW w:w="2800" w:type="dxa"/>
            <w:tcBorders>
              <w:top w:val="single" w:sz="1" w:space="0" w:color="CCCCCC"/>
              <w:left w:val="single" w:sz="1" w:space="0" w:color="CCCCCC"/>
              <w:bottom w:val="single" w:sz="1" w:space="0" w:color="CCCCCC"/>
              <w:right w:val="single" w:sz="1" w:space="0" w:color="CCCCCC"/>
            </w:tcBorders>
            <w:shd w:val="clear" w:color="auto" w:fill="EBF2FF"/>
            <w:tcMar>
              <w:top w:w="80" w:type="dxa"/>
              <w:left w:w="120" w:type="dxa"/>
              <w:bottom w:w="80" w:type="dxa"/>
              <w:right w:w="120" w:type="dxa"/>
            </w:tcMar>
          </w:tcPr>
          <w:p w:rsidR="008C0803" w:rsidRDefault="00745F39" w:rsidP="006C0107">
            <w:pPr>
              <w:jc w:val="both"/>
            </w:pPr>
            <w:r>
              <w:rPr>
                <w:sz w:val="20"/>
                <w:szCs w:val="20"/>
              </w:rPr>
              <w:t>Native FHIR R4 API</w:t>
            </w:r>
          </w:p>
        </w:tc>
        <w:tc>
          <w:tcPr>
            <w:tcW w:w="3113" w:type="dxa"/>
            <w:tcBorders>
              <w:top w:val="single" w:sz="1" w:space="0" w:color="CCCCCC"/>
              <w:left w:val="single" w:sz="1" w:space="0" w:color="CCCCCC"/>
              <w:bottom w:val="single" w:sz="1" w:space="0" w:color="CCCCCC"/>
              <w:right w:val="single" w:sz="1" w:space="0" w:color="CCCCCC"/>
            </w:tcBorders>
            <w:shd w:val="clear" w:color="auto" w:fill="EBF2FF"/>
            <w:tcMar>
              <w:top w:w="80" w:type="dxa"/>
              <w:left w:w="120" w:type="dxa"/>
              <w:bottom w:w="80" w:type="dxa"/>
              <w:right w:w="120" w:type="dxa"/>
            </w:tcMar>
          </w:tcPr>
          <w:p w:rsidR="008C0803" w:rsidRDefault="00745F39" w:rsidP="006C0107">
            <w:pPr>
              <w:jc w:val="both"/>
            </w:pPr>
            <w:r>
              <w:rPr>
                <w:sz w:val="20"/>
                <w:szCs w:val="20"/>
              </w:rPr>
              <w:t>No</w:t>
            </w:r>
          </w:p>
        </w:tc>
        <w:tc>
          <w:tcPr>
            <w:tcW w:w="3113" w:type="dxa"/>
            <w:tcBorders>
              <w:top w:val="single" w:sz="1" w:space="0" w:color="CCCCCC"/>
              <w:left w:val="single" w:sz="1" w:space="0" w:color="CCCCCC"/>
              <w:bottom w:val="single" w:sz="1" w:space="0" w:color="CCCCCC"/>
              <w:right w:val="single" w:sz="1" w:space="0" w:color="CCCCCC"/>
            </w:tcBorders>
            <w:shd w:val="clear" w:color="auto" w:fill="EBF2FF"/>
            <w:tcMar>
              <w:top w:w="80" w:type="dxa"/>
              <w:left w:w="120" w:type="dxa"/>
              <w:bottom w:w="80" w:type="dxa"/>
              <w:right w:w="120" w:type="dxa"/>
            </w:tcMar>
          </w:tcPr>
          <w:p w:rsidR="008C0803" w:rsidRDefault="00745F39" w:rsidP="006C0107">
            <w:pPr>
              <w:jc w:val="both"/>
            </w:pPr>
            <w:r>
              <w:rPr>
                <w:sz w:val="20"/>
                <w:szCs w:val="20"/>
              </w:rPr>
              <w:t>No</w:t>
            </w:r>
          </w:p>
        </w:tc>
      </w:tr>
      <w:tr w:rsidR="008C0803">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C0803" w:rsidRDefault="00745F39" w:rsidP="006C0107">
            <w:pPr>
              <w:jc w:val="both"/>
            </w:pPr>
            <w:r>
              <w:rPr>
                <w:sz w:val="20"/>
                <w:szCs w:val="20"/>
              </w:rPr>
              <w:t>FHIR via Middleware</w:t>
            </w:r>
          </w:p>
        </w:tc>
        <w:tc>
          <w:tcPr>
            <w:tcW w:w="31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C0803" w:rsidRDefault="00745F39" w:rsidP="006C0107">
            <w:pPr>
              <w:jc w:val="both"/>
            </w:pPr>
            <w:r>
              <w:rPr>
                <w:sz w:val="20"/>
                <w:szCs w:val="20"/>
              </w:rPr>
              <w:t>Yes — via HL7→FHIR transformation</w:t>
            </w:r>
          </w:p>
        </w:tc>
        <w:tc>
          <w:tcPr>
            <w:tcW w:w="31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C0803" w:rsidRDefault="00745F39" w:rsidP="006C0107">
            <w:pPr>
              <w:jc w:val="both"/>
            </w:pPr>
            <w:r>
              <w:rPr>
                <w:sz w:val="20"/>
                <w:szCs w:val="20"/>
              </w:rPr>
              <w:t>Yes — via HL7/XML→FHIR transformation</w:t>
            </w:r>
          </w:p>
        </w:tc>
      </w:tr>
      <w:tr w:rsidR="008C0803">
        <w:tc>
          <w:tcPr>
            <w:tcW w:w="2800" w:type="dxa"/>
            <w:tcBorders>
              <w:top w:val="single" w:sz="1" w:space="0" w:color="CCCCCC"/>
              <w:left w:val="single" w:sz="1" w:space="0" w:color="CCCCCC"/>
              <w:bottom w:val="single" w:sz="1" w:space="0" w:color="CCCCCC"/>
              <w:right w:val="single" w:sz="1" w:space="0" w:color="CCCCCC"/>
            </w:tcBorders>
            <w:shd w:val="clear" w:color="auto" w:fill="EBF2FF"/>
            <w:tcMar>
              <w:top w:w="80" w:type="dxa"/>
              <w:left w:w="120" w:type="dxa"/>
              <w:bottom w:w="80" w:type="dxa"/>
              <w:right w:w="120" w:type="dxa"/>
            </w:tcMar>
          </w:tcPr>
          <w:p w:rsidR="008C0803" w:rsidRDefault="00745F39" w:rsidP="006C0107">
            <w:pPr>
              <w:jc w:val="both"/>
            </w:pPr>
            <w:r>
              <w:rPr>
                <w:sz w:val="20"/>
                <w:szCs w:val="20"/>
              </w:rPr>
              <w:t>FHIR Resource Type</w:t>
            </w:r>
          </w:p>
        </w:tc>
        <w:tc>
          <w:tcPr>
            <w:tcW w:w="3113" w:type="dxa"/>
            <w:tcBorders>
              <w:top w:val="single" w:sz="1" w:space="0" w:color="CCCCCC"/>
              <w:left w:val="single" w:sz="1" w:space="0" w:color="CCCCCC"/>
              <w:bottom w:val="single" w:sz="1" w:space="0" w:color="CCCCCC"/>
              <w:right w:val="single" w:sz="1" w:space="0" w:color="CCCCCC"/>
            </w:tcBorders>
            <w:shd w:val="clear" w:color="auto" w:fill="EBF2FF"/>
            <w:tcMar>
              <w:top w:w="80" w:type="dxa"/>
              <w:left w:w="120" w:type="dxa"/>
              <w:bottom w:w="80" w:type="dxa"/>
              <w:right w:w="120" w:type="dxa"/>
            </w:tcMar>
          </w:tcPr>
          <w:p w:rsidR="008C0803" w:rsidRDefault="00745F39" w:rsidP="006C0107">
            <w:pPr>
              <w:jc w:val="both"/>
            </w:pPr>
            <w:proofErr w:type="spellStart"/>
            <w:r>
              <w:rPr>
                <w:sz w:val="20"/>
                <w:szCs w:val="20"/>
              </w:rPr>
              <w:t>DiagnosticReport</w:t>
            </w:r>
            <w:proofErr w:type="spellEnd"/>
            <w:r>
              <w:rPr>
                <w:sz w:val="20"/>
                <w:szCs w:val="20"/>
              </w:rPr>
              <w:t xml:space="preserve"> + Observation (×18)</w:t>
            </w:r>
          </w:p>
        </w:tc>
        <w:tc>
          <w:tcPr>
            <w:tcW w:w="3113" w:type="dxa"/>
            <w:tcBorders>
              <w:top w:val="single" w:sz="1" w:space="0" w:color="CCCCCC"/>
              <w:left w:val="single" w:sz="1" w:space="0" w:color="CCCCCC"/>
              <w:bottom w:val="single" w:sz="1" w:space="0" w:color="CCCCCC"/>
              <w:right w:val="single" w:sz="1" w:space="0" w:color="CCCCCC"/>
            </w:tcBorders>
            <w:shd w:val="clear" w:color="auto" w:fill="EBF2FF"/>
            <w:tcMar>
              <w:top w:w="80" w:type="dxa"/>
              <w:left w:w="120" w:type="dxa"/>
              <w:bottom w:w="80" w:type="dxa"/>
              <w:right w:w="120" w:type="dxa"/>
            </w:tcMar>
          </w:tcPr>
          <w:p w:rsidR="008C0803" w:rsidRDefault="00745F39" w:rsidP="006C0107">
            <w:pPr>
              <w:jc w:val="both"/>
            </w:pPr>
            <w:proofErr w:type="spellStart"/>
            <w:r>
              <w:rPr>
                <w:sz w:val="20"/>
                <w:szCs w:val="20"/>
              </w:rPr>
              <w:t>DiagnosticReport</w:t>
            </w:r>
            <w:proofErr w:type="spellEnd"/>
            <w:r>
              <w:rPr>
                <w:sz w:val="20"/>
                <w:szCs w:val="20"/>
              </w:rPr>
              <w:t xml:space="preserve"> + Observation (×31 max)</w:t>
            </w:r>
          </w:p>
        </w:tc>
      </w:tr>
      <w:tr w:rsidR="008C0803">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C0803" w:rsidRDefault="00745F39" w:rsidP="006C0107">
            <w:pPr>
              <w:jc w:val="both"/>
            </w:pPr>
            <w:r>
              <w:rPr>
                <w:sz w:val="20"/>
                <w:szCs w:val="20"/>
              </w:rPr>
              <w:t>Easiest FHIR Path</w:t>
            </w:r>
          </w:p>
        </w:tc>
        <w:tc>
          <w:tcPr>
            <w:tcW w:w="31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C0803" w:rsidRDefault="00745F39" w:rsidP="006C0107">
            <w:pPr>
              <w:jc w:val="both"/>
            </w:pPr>
            <w:proofErr w:type="spellStart"/>
            <w:r>
              <w:rPr>
                <w:sz w:val="20"/>
                <w:szCs w:val="20"/>
              </w:rPr>
              <w:t>LiteDM</w:t>
            </w:r>
            <w:proofErr w:type="spellEnd"/>
            <w:r>
              <w:rPr>
                <w:sz w:val="20"/>
                <w:szCs w:val="20"/>
              </w:rPr>
              <w:t xml:space="preserve"> → Mirth Connect → HAPI FHIR</w:t>
            </w:r>
          </w:p>
        </w:tc>
        <w:tc>
          <w:tcPr>
            <w:tcW w:w="31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C0803" w:rsidRDefault="00745F39" w:rsidP="006C0107">
            <w:pPr>
              <w:jc w:val="both"/>
            </w:pPr>
            <w:r>
              <w:rPr>
                <w:sz w:val="20"/>
                <w:szCs w:val="20"/>
              </w:rPr>
              <w:t xml:space="preserve">USB/Ethernet → </w:t>
            </w:r>
            <w:proofErr w:type="spellStart"/>
            <w:r>
              <w:rPr>
                <w:sz w:val="20"/>
                <w:szCs w:val="20"/>
              </w:rPr>
              <w:t>Relaymed</w:t>
            </w:r>
            <w:proofErr w:type="spellEnd"/>
            <w:r>
              <w:rPr>
                <w:sz w:val="20"/>
                <w:szCs w:val="20"/>
              </w:rPr>
              <w:t xml:space="preserve"> → FHIR server</w:t>
            </w:r>
          </w:p>
        </w:tc>
      </w:tr>
      <w:tr w:rsidR="008C0803">
        <w:tc>
          <w:tcPr>
            <w:tcW w:w="2800" w:type="dxa"/>
            <w:tcBorders>
              <w:top w:val="single" w:sz="1" w:space="0" w:color="CCCCCC"/>
              <w:left w:val="single" w:sz="1" w:space="0" w:color="CCCCCC"/>
              <w:bottom w:val="single" w:sz="1" w:space="0" w:color="CCCCCC"/>
              <w:right w:val="single" w:sz="1" w:space="0" w:color="CCCCCC"/>
            </w:tcBorders>
            <w:shd w:val="clear" w:color="auto" w:fill="EBF2FF"/>
            <w:tcMar>
              <w:top w:w="80" w:type="dxa"/>
              <w:left w:w="120" w:type="dxa"/>
              <w:bottom w:w="80" w:type="dxa"/>
              <w:right w:w="120" w:type="dxa"/>
            </w:tcMar>
          </w:tcPr>
          <w:p w:rsidR="008C0803" w:rsidRDefault="00745F39" w:rsidP="006C0107">
            <w:pPr>
              <w:jc w:val="both"/>
            </w:pPr>
            <w:r>
              <w:rPr>
                <w:sz w:val="20"/>
                <w:szCs w:val="20"/>
              </w:rPr>
              <w:t>FHIR Observation Count</w:t>
            </w:r>
          </w:p>
        </w:tc>
        <w:tc>
          <w:tcPr>
            <w:tcW w:w="3113" w:type="dxa"/>
            <w:tcBorders>
              <w:top w:val="single" w:sz="1" w:space="0" w:color="CCCCCC"/>
              <w:left w:val="single" w:sz="1" w:space="0" w:color="CCCCCC"/>
              <w:bottom w:val="single" w:sz="1" w:space="0" w:color="CCCCCC"/>
              <w:right w:val="single" w:sz="1" w:space="0" w:color="CCCCCC"/>
            </w:tcBorders>
            <w:shd w:val="clear" w:color="auto" w:fill="EBF2FF"/>
            <w:tcMar>
              <w:top w:w="80" w:type="dxa"/>
              <w:left w:w="120" w:type="dxa"/>
              <w:bottom w:w="80" w:type="dxa"/>
              <w:right w:w="120" w:type="dxa"/>
            </w:tcMar>
          </w:tcPr>
          <w:p w:rsidR="008C0803" w:rsidRDefault="00745F39" w:rsidP="006C0107">
            <w:pPr>
              <w:jc w:val="both"/>
            </w:pPr>
            <w:r>
              <w:rPr>
                <w:sz w:val="20"/>
                <w:szCs w:val="20"/>
              </w:rPr>
              <w:t>18 per blood sample</w:t>
            </w:r>
          </w:p>
        </w:tc>
        <w:tc>
          <w:tcPr>
            <w:tcW w:w="3113" w:type="dxa"/>
            <w:tcBorders>
              <w:top w:val="single" w:sz="1" w:space="0" w:color="CCCCCC"/>
              <w:left w:val="single" w:sz="1" w:space="0" w:color="CCCCCC"/>
              <w:bottom w:val="single" w:sz="1" w:space="0" w:color="CCCCCC"/>
              <w:right w:val="single" w:sz="1" w:space="0" w:color="CCCCCC"/>
            </w:tcBorders>
            <w:shd w:val="clear" w:color="auto" w:fill="EBF2FF"/>
            <w:tcMar>
              <w:top w:w="80" w:type="dxa"/>
              <w:left w:w="120" w:type="dxa"/>
              <w:bottom w:w="80" w:type="dxa"/>
              <w:right w:w="120" w:type="dxa"/>
            </w:tcMar>
          </w:tcPr>
          <w:p w:rsidR="008C0803" w:rsidRDefault="00745F39" w:rsidP="006C0107">
            <w:pPr>
              <w:jc w:val="both"/>
            </w:pPr>
            <w:r>
              <w:rPr>
                <w:sz w:val="20"/>
                <w:szCs w:val="20"/>
              </w:rPr>
              <w:t>Up to 31 per panel (panel-dependent)</w:t>
            </w:r>
          </w:p>
        </w:tc>
      </w:tr>
      <w:tr w:rsidR="008C0803">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C0803" w:rsidRDefault="00745F39" w:rsidP="006C0107">
            <w:pPr>
              <w:jc w:val="both"/>
            </w:pPr>
            <w:r>
              <w:rPr>
                <w:sz w:val="20"/>
                <w:szCs w:val="20"/>
              </w:rPr>
              <w:t>SMART on FHIR</w:t>
            </w:r>
          </w:p>
        </w:tc>
        <w:tc>
          <w:tcPr>
            <w:tcW w:w="31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C0803" w:rsidRDefault="00745F39" w:rsidP="006C0107">
            <w:pPr>
              <w:jc w:val="both"/>
            </w:pPr>
            <w:r>
              <w:rPr>
                <w:sz w:val="20"/>
                <w:szCs w:val="20"/>
              </w:rPr>
              <w:t>Not applicable at device level</w:t>
            </w:r>
          </w:p>
        </w:tc>
        <w:tc>
          <w:tcPr>
            <w:tcW w:w="31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C0803" w:rsidRDefault="00745F39" w:rsidP="006C0107">
            <w:pPr>
              <w:jc w:val="both"/>
            </w:pPr>
            <w:r>
              <w:rPr>
                <w:sz w:val="20"/>
                <w:szCs w:val="20"/>
              </w:rPr>
              <w:t>Not applicable at device level</w:t>
            </w:r>
          </w:p>
        </w:tc>
      </w:tr>
    </w:tbl>
    <w:p w:rsidR="008C0803" w:rsidRDefault="008C0803" w:rsidP="006C0107">
      <w:pPr>
        <w:spacing w:before="80" w:after="80"/>
        <w:jc w:val="both"/>
      </w:pPr>
    </w:p>
    <w:p w:rsidR="008C0803" w:rsidRDefault="00745F39" w:rsidP="006C0107">
      <w:pPr>
        <w:pStyle w:val="Heading2"/>
        <w:jc w:val="both"/>
      </w:pPr>
      <w:r>
        <w:t>4.3 LOINC Code Coverage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113"/>
        <w:gridCol w:w="3113"/>
      </w:tblGrid>
      <w:tr w:rsidR="008C0803">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rsidR="008C0803" w:rsidRDefault="00745F39" w:rsidP="006C0107">
            <w:pPr>
              <w:jc w:val="both"/>
            </w:pPr>
            <w:r>
              <w:rPr>
                <w:b/>
                <w:bCs/>
                <w:color w:val="FFFFFF"/>
                <w:sz w:val="20"/>
                <w:szCs w:val="20"/>
              </w:rPr>
              <w:t>Feature</w:t>
            </w:r>
          </w:p>
        </w:tc>
        <w:tc>
          <w:tcPr>
            <w:tcW w:w="3113"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rsidR="008C0803" w:rsidRDefault="00745F39" w:rsidP="006C0107">
            <w:pPr>
              <w:jc w:val="both"/>
            </w:pPr>
            <w:r>
              <w:rPr>
                <w:b/>
                <w:bCs/>
                <w:color w:val="FFFFFF"/>
                <w:sz w:val="20"/>
                <w:szCs w:val="20"/>
              </w:rPr>
              <w:t>ABX Micros 60</w:t>
            </w:r>
          </w:p>
        </w:tc>
        <w:tc>
          <w:tcPr>
            <w:tcW w:w="3113"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rsidR="008C0803" w:rsidRDefault="00745F39" w:rsidP="006C0107">
            <w:pPr>
              <w:jc w:val="both"/>
            </w:pPr>
            <w:r>
              <w:rPr>
                <w:b/>
                <w:bCs/>
                <w:color w:val="FFFFFF"/>
                <w:sz w:val="20"/>
                <w:szCs w:val="20"/>
              </w:rPr>
              <w:t>Piccolo Xpress</w:t>
            </w:r>
          </w:p>
        </w:tc>
      </w:tr>
      <w:tr w:rsidR="008C0803">
        <w:tc>
          <w:tcPr>
            <w:tcW w:w="2800" w:type="dxa"/>
            <w:tcBorders>
              <w:top w:val="single" w:sz="1" w:space="0" w:color="CCCCCC"/>
              <w:left w:val="single" w:sz="1" w:space="0" w:color="CCCCCC"/>
              <w:bottom w:val="single" w:sz="1" w:space="0" w:color="CCCCCC"/>
              <w:right w:val="single" w:sz="1" w:space="0" w:color="CCCCCC"/>
            </w:tcBorders>
            <w:shd w:val="clear" w:color="auto" w:fill="EBF2FF"/>
            <w:tcMar>
              <w:top w:w="80" w:type="dxa"/>
              <w:left w:w="120" w:type="dxa"/>
              <w:bottom w:w="80" w:type="dxa"/>
              <w:right w:w="120" w:type="dxa"/>
            </w:tcMar>
          </w:tcPr>
          <w:p w:rsidR="008C0803" w:rsidRDefault="00745F39" w:rsidP="006C0107">
            <w:pPr>
              <w:jc w:val="both"/>
            </w:pPr>
            <w:r>
              <w:rPr>
                <w:sz w:val="20"/>
                <w:szCs w:val="20"/>
              </w:rPr>
              <w:t>Native LOINC Assignment</w:t>
            </w:r>
          </w:p>
        </w:tc>
        <w:tc>
          <w:tcPr>
            <w:tcW w:w="3113" w:type="dxa"/>
            <w:tcBorders>
              <w:top w:val="single" w:sz="1" w:space="0" w:color="CCCCCC"/>
              <w:left w:val="single" w:sz="1" w:space="0" w:color="CCCCCC"/>
              <w:bottom w:val="single" w:sz="1" w:space="0" w:color="CCCCCC"/>
              <w:right w:val="single" w:sz="1" w:space="0" w:color="CCCCCC"/>
            </w:tcBorders>
            <w:shd w:val="clear" w:color="auto" w:fill="EBF2FF"/>
            <w:tcMar>
              <w:top w:w="80" w:type="dxa"/>
              <w:left w:w="120" w:type="dxa"/>
              <w:bottom w:w="80" w:type="dxa"/>
              <w:right w:w="120" w:type="dxa"/>
            </w:tcMar>
          </w:tcPr>
          <w:p w:rsidR="008C0803" w:rsidRDefault="00745F39" w:rsidP="006C0107">
            <w:pPr>
              <w:jc w:val="both"/>
            </w:pPr>
            <w:r>
              <w:rPr>
                <w:sz w:val="20"/>
                <w:szCs w:val="20"/>
              </w:rPr>
              <w:t>No — assigned by LIS/EMR</w:t>
            </w:r>
          </w:p>
        </w:tc>
        <w:tc>
          <w:tcPr>
            <w:tcW w:w="3113" w:type="dxa"/>
            <w:tcBorders>
              <w:top w:val="single" w:sz="1" w:space="0" w:color="CCCCCC"/>
              <w:left w:val="single" w:sz="1" w:space="0" w:color="CCCCCC"/>
              <w:bottom w:val="single" w:sz="1" w:space="0" w:color="CCCCCC"/>
              <w:right w:val="single" w:sz="1" w:space="0" w:color="CCCCCC"/>
            </w:tcBorders>
            <w:shd w:val="clear" w:color="auto" w:fill="EBF2FF"/>
            <w:tcMar>
              <w:top w:w="80" w:type="dxa"/>
              <w:left w:w="120" w:type="dxa"/>
              <w:bottom w:w="80" w:type="dxa"/>
              <w:right w:w="120" w:type="dxa"/>
            </w:tcMar>
          </w:tcPr>
          <w:p w:rsidR="008C0803" w:rsidRDefault="00745F39" w:rsidP="006C0107">
            <w:pPr>
              <w:jc w:val="both"/>
            </w:pPr>
            <w:r>
              <w:rPr>
                <w:sz w:val="20"/>
                <w:szCs w:val="20"/>
              </w:rPr>
              <w:t>No — assigned by LIS/EMR</w:t>
            </w:r>
          </w:p>
        </w:tc>
      </w:tr>
      <w:tr w:rsidR="008C0803">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C0803" w:rsidRDefault="00745F39" w:rsidP="006C0107">
            <w:pPr>
              <w:jc w:val="both"/>
            </w:pPr>
            <w:r>
              <w:rPr>
                <w:sz w:val="20"/>
                <w:szCs w:val="20"/>
              </w:rPr>
              <w:t xml:space="preserve">Total </w:t>
            </w:r>
            <w:proofErr w:type="spellStart"/>
            <w:r>
              <w:rPr>
                <w:sz w:val="20"/>
                <w:szCs w:val="20"/>
              </w:rPr>
              <w:t>Analytes</w:t>
            </w:r>
            <w:proofErr w:type="spellEnd"/>
          </w:p>
        </w:tc>
        <w:tc>
          <w:tcPr>
            <w:tcW w:w="31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C0803" w:rsidRDefault="00745F39" w:rsidP="006C0107">
            <w:pPr>
              <w:jc w:val="both"/>
            </w:pPr>
            <w:r>
              <w:rPr>
                <w:sz w:val="20"/>
                <w:szCs w:val="20"/>
              </w:rPr>
              <w:t>18 CBC parameters</w:t>
            </w:r>
          </w:p>
        </w:tc>
        <w:tc>
          <w:tcPr>
            <w:tcW w:w="31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C0803" w:rsidRDefault="00745F39" w:rsidP="006C0107">
            <w:pPr>
              <w:jc w:val="both"/>
            </w:pPr>
            <w:r>
              <w:rPr>
                <w:sz w:val="20"/>
                <w:szCs w:val="20"/>
              </w:rPr>
              <w:t xml:space="preserve">31 chemistry </w:t>
            </w:r>
            <w:proofErr w:type="spellStart"/>
            <w:r>
              <w:rPr>
                <w:sz w:val="20"/>
                <w:szCs w:val="20"/>
              </w:rPr>
              <w:t>analytes</w:t>
            </w:r>
            <w:proofErr w:type="spellEnd"/>
          </w:p>
        </w:tc>
      </w:tr>
      <w:tr w:rsidR="008C0803">
        <w:tc>
          <w:tcPr>
            <w:tcW w:w="2800" w:type="dxa"/>
            <w:tcBorders>
              <w:top w:val="single" w:sz="1" w:space="0" w:color="CCCCCC"/>
              <w:left w:val="single" w:sz="1" w:space="0" w:color="CCCCCC"/>
              <w:bottom w:val="single" w:sz="1" w:space="0" w:color="CCCCCC"/>
              <w:right w:val="single" w:sz="1" w:space="0" w:color="CCCCCC"/>
            </w:tcBorders>
            <w:shd w:val="clear" w:color="auto" w:fill="EBF2FF"/>
            <w:tcMar>
              <w:top w:w="80" w:type="dxa"/>
              <w:left w:w="120" w:type="dxa"/>
              <w:bottom w:w="80" w:type="dxa"/>
              <w:right w:w="120" w:type="dxa"/>
            </w:tcMar>
          </w:tcPr>
          <w:p w:rsidR="008C0803" w:rsidRDefault="00745F39" w:rsidP="006C0107">
            <w:pPr>
              <w:jc w:val="both"/>
            </w:pPr>
            <w:r>
              <w:rPr>
                <w:sz w:val="20"/>
                <w:szCs w:val="20"/>
              </w:rPr>
              <w:t>LOINC Codes Available</w:t>
            </w:r>
          </w:p>
        </w:tc>
        <w:tc>
          <w:tcPr>
            <w:tcW w:w="3113" w:type="dxa"/>
            <w:tcBorders>
              <w:top w:val="single" w:sz="1" w:space="0" w:color="CCCCCC"/>
              <w:left w:val="single" w:sz="1" w:space="0" w:color="CCCCCC"/>
              <w:bottom w:val="single" w:sz="1" w:space="0" w:color="CCCCCC"/>
              <w:right w:val="single" w:sz="1" w:space="0" w:color="CCCCCC"/>
            </w:tcBorders>
            <w:shd w:val="clear" w:color="auto" w:fill="EBF2FF"/>
            <w:tcMar>
              <w:top w:w="80" w:type="dxa"/>
              <w:left w:w="120" w:type="dxa"/>
              <w:bottom w:w="80" w:type="dxa"/>
              <w:right w:w="120" w:type="dxa"/>
            </w:tcMar>
          </w:tcPr>
          <w:p w:rsidR="008C0803" w:rsidRDefault="00745F39" w:rsidP="006C0107">
            <w:pPr>
              <w:jc w:val="both"/>
            </w:pPr>
            <w:r>
              <w:rPr>
                <w:sz w:val="20"/>
                <w:szCs w:val="20"/>
              </w:rPr>
              <w:t>All 18 have established LOINC codes</w:t>
            </w:r>
          </w:p>
        </w:tc>
        <w:tc>
          <w:tcPr>
            <w:tcW w:w="3113" w:type="dxa"/>
            <w:tcBorders>
              <w:top w:val="single" w:sz="1" w:space="0" w:color="CCCCCC"/>
              <w:left w:val="single" w:sz="1" w:space="0" w:color="CCCCCC"/>
              <w:bottom w:val="single" w:sz="1" w:space="0" w:color="CCCCCC"/>
              <w:right w:val="single" w:sz="1" w:space="0" w:color="CCCCCC"/>
            </w:tcBorders>
            <w:shd w:val="clear" w:color="auto" w:fill="EBF2FF"/>
            <w:tcMar>
              <w:top w:w="80" w:type="dxa"/>
              <w:left w:w="120" w:type="dxa"/>
              <w:bottom w:w="80" w:type="dxa"/>
              <w:right w:w="120" w:type="dxa"/>
            </w:tcMar>
          </w:tcPr>
          <w:p w:rsidR="008C0803" w:rsidRDefault="00745F39" w:rsidP="006C0107">
            <w:pPr>
              <w:jc w:val="both"/>
            </w:pPr>
            <w:r>
              <w:rPr>
                <w:sz w:val="20"/>
                <w:szCs w:val="20"/>
              </w:rPr>
              <w:t>All 31 have established LOINC codes</w:t>
            </w:r>
          </w:p>
        </w:tc>
      </w:tr>
      <w:tr w:rsidR="008C0803">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C0803" w:rsidRDefault="00745F39" w:rsidP="006C0107">
            <w:pPr>
              <w:jc w:val="both"/>
            </w:pPr>
            <w:r>
              <w:rPr>
                <w:sz w:val="20"/>
                <w:szCs w:val="20"/>
              </w:rPr>
              <w:lastRenderedPageBreak/>
              <w:t>OBX-3 LOINC in HL7</w:t>
            </w:r>
          </w:p>
        </w:tc>
        <w:tc>
          <w:tcPr>
            <w:tcW w:w="31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C0803" w:rsidRDefault="00745F39" w:rsidP="006C0107">
            <w:pPr>
              <w:jc w:val="both"/>
            </w:pPr>
            <w:r>
              <w:rPr>
                <w:sz w:val="20"/>
                <w:szCs w:val="20"/>
              </w:rPr>
              <w:t xml:space="preserve">Via </w:t>
            </w:r>
            <w:proofErr w:type="spellStart"/>
            <w:r>
              <w:rPr>
                <w:sz w:val="20"/>
                <w:szCs w:val="20"/>
              </w:rPr>
              <w:t>LiteDM</w:t>
            </w:r>
            <w:proofErr w:type="spellEnd"/>
            <w:r>
              <w:rPr>
                <w:sz w:val="20"/>
                <w:szCs w:val="20"/>
              </w:rPr>
              <w:t xml:space="preserve"> mapping configuration</w:t>
            </w:r>
          </w:p>
        </w:tc>
        <w:tc>
          <w:tcPr>
            <w:tcW w:w="31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C0803" w:rsidRDefault="00745F39" w:rsidP="006C0107">
            <w:pPr>
              <w:jc w:val="both"/>
            </w:pPr>
            <w:r>
              <w:rPr>
                <w:sz w:val="20"/>
                <w:szCs w:val="20"/>
              </w:rPr>
              <w:t>Via LIS/</w:t>
            </w:r>
            <w:proofErr w:type="spellStart"/>
            <w:r>
              <w:rPr>
                <w:sz w:val="20"/>
                <w:szCs w:val="20"/>
              </w:rPr>
              <w:t>Relaymed</w:t>
            </w:r>
            <w:proofErr w:type="spellEnd"/>
            <w:r>
              <w:rPr>
                <w:sz w:val="20"/>
                <w:szCs w:val="20"/>
              </w:rPr>
              <w:t xml:space="preserve"> mapping</w:t>
            </w:r>
          </w:p>
        </w:tc>
      </w:tr>
      <w:tr w:rsidR="008C0803">
        <w:tc>
          <w:tcPr>
            <w:tcW w:w="2800" w:type="dxa"/>
            <w:tcBorders>
              <w:top w:val="single" w:sz="1" w:space="0" w:color="CCCCCC"/>
              <w:left w:val="single" w:sz="1" w:space="0" w:color="CCCCCC"/>
              <w:bottom w:val="single" w:sz="1" w:space="0" w:color="CCCCCC"/>
              <w:right w:val="single" w:sz="1" w:space="0" w:color="CCCCCC"/>
            </w:tcBorders>
            <w:shd w:val="clear" w:color="auto" w:fill="EBF2FF"/>
            <w:tcMar>
              <w:top w:w="80" w:type="dxa"/>
              <w:left w:w="120" w:type="dxa"/>
              <w:bottom w:w="80" w:type="dxa"/>
              <w:right w:w="120" w:type="dxa"/>
            </w:tcMar>
          </w:tcPr>
          <w:p w:rsidR="008C0803" w:rsidRDefault="00745F39" w:rsidP="006C0107">
            <w:pPr>
              <w:jc w:val="both"/>
            </w:pPr>
            <w:r>
              <w:rPr>
                <w:sz w:val="20"/>
                <w:szCs w:val="20"/>
              </w:rPr>
              <w:t>Code System</w:t>
            </w:r>
          </w:p>
        </w:tc>
        <w:tc>
          <w:tcPr>
            <w:tcW w:w="3113" w:type="dxa"/>
            <w:tcBorders>
              <w:top w:val="single" w:sz="1" w:space="0" w:color="CCCCCC"/>
              <w:left w:val="single" w:sz="1" w:space="0" w:color="CCCCCC"/>
              <w:bottom w:val="single" w:sz="1" w:space="0" w:color="CCCCCC"/>
              <w:right w:val="single" w:sz="1" w:space="0" w:color="CCCCCC"/>
            </w:tcBorders>
            <w:shd w:val="clear" w:color="auto" w:fill="EBF2FF"/>
            <w:tcMar>
              <w:top w:w="80" w:type="dxa"/>
              <w:left w:w="120" w:type="dxa"/>
              <w:bottom w:w="80" w:type="dxa"/>
              <w:right w:w="120" w:type="dxa"/>
            </w:tcMar>
          </w:tcPr>
          <w:p w:rsidR="008C0803" w:rsidRDefault="00745F39" w:rsidP="006C0107">
            <w:pPr>
              <w:jc w:val="both"/>
            </w:pPr>
            <w:r>
              <w:rPr>
                <w:sz w:val="20"/>
                <w:szCs w:val="20"/>
              </w:rPr>
              <w:t>LOINC (LN)</w:t>
            </w:r>
          </w:p>
        </w:tc>
        <w:tc>
          <w:tcPr>
            <w:tcW w:w="3113" w:type="dxa"/>
            <w:tcBorders>
              <w:top w:val="single" w:sz="1" w:space="0" w:color="CCCCCC"/>
              <w:left w:val="single" w:sz="1" w:space="0" w:color="CCCCCC"/>
              <w:bottom w:val="single" w:sz="1" w:space="0" w:color="CCCCCC"/>
              <w:right w:val="single" w:sz="1" w:space="0" w:color="CCCCCC"/>
            </w:tcBorders>
            <w:shd w:val="clear" w:color="auto" w:fill="EBF2FF"/>
            <w:tcMar>
              <w:top w:w="80" w:type="dxa"/>
              <w:left w:w="120" w:type="dxa"/>
              <w:bottom w:w="80" w:type="dxa"/>
              <w:right w:w="120" w:type="dxa"/>
            </w:tcMar>
          </w:tcPr>
          <w:p w:rsidR="008C0803" w:rsidRDefault="00745F39" w:rsidP="006C0107">
            <w:pPr>
              <w:jc w:val="both"/>
            </w:pPr>
            <w:r>
              <w:rPr>
                <w:sz w:val="20"/>
                <w:szCs w:val="20"/>
              </w:rPr>
              <w:t>LOINC (LN)</w:t>
            </w:r>
          </w:p>
        </w:tc>
      </w:tr>
      <w:tr w:rsidR="008C0803">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C0803" w:rsidRDefault="00745F39" w:rsidP="006C0107">
            <w:pPr>
              <w:jc w:val="both"/>
            </w:pPr>
            <w:r>
              <w:rPr>
                <w:sz w:val="20"/>
                <w:szCs w:val="20"/>
              </w:rPr>
              <w:t>UCUM Units</w:t>
            </w:r>
          </w:p>
        </w:tc>
        <w:tc>
          <w:tcPr>
            <w:tcW w:w="31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C0803" w:rsidRDefault="00745F39" w:rsidP="006C0107">
            <w:pPr>
              <w:jc w:val="both"/>
            </w:pPr>
            <w:r>
              <w:rPr>
                <w:sz w:val="20"/>
                <w:szCs w:val="20"/>
              </w:rPr>
              <w:t>All parameters use UCUM units</w:t>
            </w:r>
          </w:p>
        </w:tc>
        <w:tc>
          <w:tcPr>
            <w:tcW w:w="31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C0803" w:rsidRDefault="00745F39" w:rsidP="006C0107">
            <w:pPr>
              <w:jc w:val="both"/>
            </w:pPr>
            <w:r>
              <w:rPr>
                <w:sz w:val="20"/>
                <w:szCs w:val="20"/>
              </w:rPr>
              <w:t xml:space="preserve">All </w:t>
            </w:r>
            <w:proofErr w:type="spellStart"/>
            <w:r>
              <w:rPr>
                <w:sz w:val="20"/>
                <w:szCs w:val="20"/>
              </w:rPr>
              <w:t>analytes</w:t>
            </w:r>
            <w:proofErr w:type="spellEnd"/>
            <w:r>
              <w:rPr>
                <w:sz w:val="20"/>
                <w:szCs w:val="20"/>
              </w:rPr>
              <w:t xml:space="preserve"> use UCUM units</w:t>
            </w:r>
          </w:p>
        </w:tc>
      </w:tr>
    </w:tbl>
    <w:p w:rsidR="008C0803" w:rsidRDefault="008C0803" w:rsidP="006C0107">
      <w:pPr>
        <w:spacing w:before="80" w:after="80"/>
        <w:jc w:val="both"/>
      </w:pPr>
    </w:p>
    <w:p w:rsidR="008C0803" w:rsidRDefault="00745F39" w:rsidP="006C0107">
      <w:pPr>
        <w:pStyle w:val="Heading2"/>
        <w:jc w:val="both"/>
      </w:pPr>
      <w:r>
        <w:t>4.4 Overall Standards Readiness Score</w:t>
      </w:r>
    </w:p>
    <w:p w:rsidR="008C0803" w:rsidRDefault="00745F39" w:rsidP="006C0107">
      <w:pPr>
        <w:spacing w:before="60" w:after="60"/>
        <w:jc w:val="both"/>
      </w:pPr>
      <w:r>
        <w:t>The following assessment summarizes each device's readiness for modern health data interoperability standards:</w:t>
      </w:r>
    </w:p>
    <w:p w:rsidR="008C0803" w:rsidRDefault="008C0803" w:rsidP="006C0107">
      <w:pPr>
        <w:spacing w:before="80" w:after="80"/>
        <w:jc w:val="both"/>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800"/>
        <w:gridCol w:w="1800"/>
        <w:gridCol w:w="3426"/>
      </w:tblGrid>
      <w:tr w:rsidR="008C0803">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rsidR="008C0803" w:rsidRDefault="00745F39" w:rsidP="006C0107">
            <w:pPr>
              <w:jc w:val="both"/>
            </w:pPr>
            <w:r>
              <w:rPr>
                <w:b/>
                <w:bCs/>
                <w:color w:val="FFFFFF"/>
                <w:sz w:val="20"/>
                <w:szCs w:val="20"/>
              </w:rPr>
              <w:t>Standard</w:t>
            </w:r>
          </w:p>
        </w:tc>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rsidR="008C0803" w:rsidRDefault="00745F39" w:rsidP="006C0107">
            <w:pPr>
              <w:jc w:val="both"/>
            </w:pPr>
            <w:r>
              <w:rPr>
                <w:b/>
                <w:bCs/>
                <w:color w:val="FFFFFF"/>
                <w:sz w:val="20"/>
                <w:szCs w:val="20"/>
              </w:rPr>
              <w:t>ABX Micros 60 Score</w:t>
            </w:r>
          </w:p>
        </w:tc>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rsidR="008C0803" w:rsidRDefault="00745F39" w:rsidP="006C0107">
            <w:pPr>
              <w:jc w:val="both"/>
            </w:pPr>
            <w:r>
              <w:rPr>
                <w:b/>
                <w:bCs/>
                <w:color w:val="FFFFFF"/>
                <w:sz w:val="20"/>
                <w:szCs w:val="20"/>
              </w:rPr>
              <w:t>Piccolo Xpress Score</w:t>
            </w:r>
          </w:p>
        </w:tc>
        <w:tc>
          <w:tcPr>
            <w:tcW w:w="342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rsidR="008C0803" w:rsidRDefault="00745F39" w:rsidP="006C0107">
            <w:pPr>
              <w:jc w:val="both"/>
            </w:pPr>
            <w:r>
              <w:rPr>
                <w:b/>
                <w:bCs/>
                <w:color w:val="FFFFFF"/>
                <w:sz w:val="20"/>
                <w:szCs w:val="20"/>
              </w:rPr>
              <w:t>Notes</w:t>
            </w:r>
          </w:p>
        </w:tc>
      </w:tr>
      <w:tr w:rsidR="008C0803">
        <w:tc>
          <w:tcPr>
            <w:tcW w:w="2000" w:type="dxa"/>
            <w:tcBorders>
              <w:top w:val="single" w:sz="1" w:space="0" w:color="CCCCCC"/>
              <w:left w:val="single" w:sz="1" w:space="0" w:color="CCCCCC"/>
              <w:bottom w:val="single" w:sz="1" w:space="0" w:color="CCCCCC"/>
              <w:right w:val="single" w:sz="1" w:space="0" w:color="CCCCCC"/>
            </w:tcBorders>
            <w:shd w:val="clear" w:color="auto" w:fill="EBF2FF"/>
            <w:tcMar>
              <w:top w:w="80" w:type="dxa"/>
              <w:left w:w="120" w:type="dxa"/>
              <w:bottom w:w="80" w:type="dxa"/>
              <w:right w:w="120" w:type="dxa"/>
            </w:tcMar>
          </w:tcPr>
          <w:p w:rsidR="008C0803" w:rsidRDefault="00745F39" w:rsidP="006C0107">
            <w:pPr>
              <w:jc w:val="both"/>
            </w:pPr>
            <w:r>
              <w:rPr>
                <w:sz w:val="20"/>
                <w:szCs w:val="20"/>
              </w:rPr>
              <w:t>HL7 v2.x</w:t>
            </w:r>
          </w:p>
        </w:tc>
        <w:tc>
          <w:tcPr>
            <w:tcW w:w="1800" w:type="dxa"/>
            <w:tcBorders>
              <w:top w:val="single" w:sz="1" w:space="0" w:color="CCCCCC"/>
              <w:left w:val="single" w:sz="1" w:space="0" w:color="CCCCCC"/>
              <w:bottom w:val="single" w:sz="1" w:space="0" w:color="CCCCCC"/>
              <w:right w:val="single" w:sz="1" w:space="0" w:color="CCCCCC"/>
            </w:tcBorders>
            <w:shd w:val="clear" w:color="auto" w:fill="EBF2FF"/>
            <w:tcMar>
              <w:top w:w="80" w:type="dxa"/>
              <w:left w:w="120" w:type="dxa"/>
              <w:bottom w:w="80" w:type="dxa"/>
              <w:right w:w="120" w:type="dxa"/>
            </w:tcMar>
          </w:tcPr>
          <w:p w:rsidR="008C0803" w:rsidRDefault="00745F39" w:rsidP="006C0107">
            <w:pPr>
              <w:jc w:val="both"/>
            </w:pPr>
            <w:r>
              <w:rPr>
                <w:sz w:val="20"/>
                <w:szCs w:val="20"/>
              </w:rPr>
              <w:t>★★★☆☆  (3/5)</w:t>
            </w:r>
          </w:p>
        </w:tc>
        <w:tc>
          <w:tcPr>
            <w:tcW w:w="1800" w:type="dxa"/>
            <w:tcBorders>
              <w:top w:val="single" w:sz="1" w:space="0" w:color="CCCCCC"/>
              <w:left w:val="single" w:sz="1" w:space="0" w:color="CCCCCC"/>
              <w:bottom w:val="single" w:sz="1" w:space="0" w:color="CCCCCC"/>
              <w:right w:val="single" w:sz="1" w:space="0" w:color="CCCCCC"/>
            </w:tcBorders>
            <w:shd w:val="clear" w:color="auto" w:fill="EBF2FF"/>
            <w:tcMar>
              <w:top w:w="80" w:type="dxa"/>
              <w:left w:w="120" w:type="dxa"/>
              <w:bottom w:w="80" w:type="dxa"/>
              <w:right w:w="120" w:type="dxa"/>
            </w:tcMar>
          </w:tcPr>
          <w:p w:rsidR="008C0803" w:rsidRDefault="00745F39" w:rsidP="006C0107">
            <w:pPr>
              <w:jc w:val="both"/>
            </w:pPr>
            <w:r>
              <w:rPr>
                <w:sz w:val="20"/>
                <w:szCs w:val="20"/>
              </w:rPr>
              <w:t>★★★★★  (5/5)</w:t>
            </w:r>
          </w:p>
        </w:tc>
        <w:tc>
          <w:tcPr>
            <w:tcW w:w="3426" w:type="dxa"/>
            <w:tcBorders>
              <w:top w:val="single" w:sz="1" w:space="0" w:color="CCCCCC"/>
              <w:left w:val="single" w:sz="1" w:space="0" w:color="CCCCCC"/>
              <w:bottom w:val="single" w:sz="1" w:space="0" w:color="CCCCCC"/>
              <w:right w:val="single" w:sz="1" w:space="0" w:color="CCCCCC"/>
            </w:tcBorders>
            <w:shd w:val="clear" w:color="auto" w:fill="EBF2FF"/>
            <w:tcMar>
              <w:top w:w="80" w:type="dxa"/>
              <w:left w:w="120" w:type="dxa"/>
              <w:bottom w:w="80" w:type="dxa"/>
              <w:right w:w="120" w:type="dxa"/>
            </w:tcMar>
          </w:tcPr>
          <w:p w:rsidR="008C0803" w:rsidRDefault="00745F39" w:rsidP="006C0107">
            <w:pPr>
              <w:jc w:val="both"/>
            </w:pPr>
            <w:r>
              <w:rPr>
                <w:sz w:val="20"/>
                <w:szCs w:val="20"/>
              </w:rPr>
              <w:t xml:space="preserve">Piccolo has native HL7; Micros 60 needs </w:t>
            </w:r>
            <w:proofErr w:type="spellStart"/>
            <w:r>
              <w:rPr>
                <w:sz w:val="20"/>
                <w:szCs w:val="20"/>
              </w:rPr>
              <w:t>LiteDM</w:t>
            </w:r>
            <w:proofErr w:type="spellEnd"/>
          </w:p>
        </w:tc>
      </w:tr>
      <w:tr w:rsidR="008C0803">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C0803" w:rsidRDefault="00745F39" w:rsidP="006C0107">
            <w:pPr>
              <w:jc w:val="both"/>
            </w:pPr>
            <w:r>
              <w:rPr>
                <w:sz w:val="20"/>
                <w:szCs w:val="20"/>
              </w:rPr>
              <w:t>FHIR R4</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C0803" w:rsidRDefault="00745F39" w:rsidP="006C0107">
            <w:pPr>
              <w:jc w:val="both"/>
            </w:pPr>
            <w:r>
              <w:rPr>
                <w:sz w:val="20"/>
                <w:szCs w:val="20"/>
              </w:rPr>
              <w:t>★★☆☆☆  (2/5)</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C0803" w:rsidRDefault="00745F39" w:rsidP="006C0107">
            <w:pPr>
              <w:jc w:val="both"/>
            </w:pPr>
            <w:r>
              <w:rPr>
                <w:sz w:val="20"/>
                <w:szCs w:val="20"/>
              </w:rPr>
              <w:t>★★★☆☆  (3/5)</w:t>
            </w:r>
          </w:p>
        </w:tc>
        <w:tc>
          <w:tcPr>
            <w:tcW w:w="3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C0803" w:rsidRDefault="00745F39" w:rsidP="006C0107">
            <w:pPr>
              <w:jc w:val="both"/>
            </w:pPr>
            <w:r>
              <w:rPr>
                <w:sz w:val="20"/>
                <w:szCs w:val="20"/>
              </w:rPr>
              <w:t>Neither native; Piccolo easier via XML output</w:t>
            </w:r>
          </w:p>
        </w:tc>
      </w:tr>
      <w:tr w:rsidR="008C0803">
        <w:tc>
          <w:tcPr>
            <w:tcW w:w="2000" w:type="dxa"/>
            <w:tcBorders>
              <w:top w:val="single" w:sz="1" w:space="0" w:color="CCCCCC"/>
              <w:left w:val="single" w:sz="1" w:space="0" w:color="CCCCCC"/>
              <w:bottom w:val="single" w:sz="1" w:space="0" w:color="CCCCCC"/>
              <w:right w:val="single" w:sz="1" w:space="0" w:color="CCCCCC"/>
            </w:tcBorders>
            <w:shd w:val="clear" w:color="auto" w:fill="EBF2FF"/>
            <w:tcMar>
              <w:top w:w="80" w:type="dxa"/>
              <w:left w:w="120" w:type="dxa"/>
              <w:bottom w:w="80" w:type="dxa"/>
              <w:right w:w="120" w:type="dxa"/>
            </w:tcMar>
          </w:tcPr>
          <w:p w:rsidR="008C0803" w:rsidRDefault="00745F39" w:rsidP="006C0107">
            <w:pPr>
              <w:jc w:val="both"/>
            </w:pPr>
            <w:r>
              <w:rPr>
                <w:sz w:val="20"/>
                <w:szCs w:val="20"/>
              </w:rPr>
              <w:t>LOINC Coding</w:t>
            </w:r>
          </w:p>
        </w:tc>
        <w:tc>
          <w:tcPr>
            <w:tcW w:w="1800" w:type="dxa"/>
            <w:tcBorders>
              <w:top w:val="single" w:sz="1" w:space="0" w:color="CCCCCC"/>
              <w:left w:val="single" w:sz="1" w:space="0" w:color="CCCCCC"/>
              <w:bottom w:val="single" w:sz="1" w:space="0" w:color="CCCCCC"/>
              <w:right w:val="single" w:sz="1" w:space="0" w:color="CCCCCC"/>
            </w:tcBorders>
            <w:shd w:val="clear" w:color="auto" w:fill="EBF2FF"/>
            <w:tcMar>
              <w:top w:w="80" w:type="dxa"/>
              <w:left w:w="120" w:type="dxa"/>
              <w:bottom w:w="80" w:type="dxa"/>
              <w:right w:w="120" w:type="dxa"/>
            </w:tcMar>
          </w:tcPr>
          <w:p w:rsidR="008C0803" w:rsidRDefault="00745F39" w:rsidP="006C0107">
            <w:pPr>
              <w:jc w:val="both"/>
            </w:pPr>
            <w:r>
              <w:rPr>
                <w:sz w:val="20"/>
                <w:szCs w:val="20"/>
              </w:rPr>
              <w:t>★★★☆☆  (3/5)</w:t>
            </w:r>
          </w:p>
        </w:tc>
        <w:tc>
          <w:tcPr>
            <w:tcW w:w="1800" w:type="dxa"/>
            <w:tcBorders>
              <w:top w:val="single" w:sz="1" w:space="0" w:color="CCCCCC"/>
              <w:left w:val="single" w:sz="1" w:space="0" w:color="CCCCCC"/>
              <w:bottom w:val="single" w:sz="1" w:space="0" w:color="CCCCCC"/>
              <w:right w:val="single" w:sz="1" w:space="0" w:color="CCCCCC"/>
            </w:tcBorders>
            <w:shd w:val="clear" w:color="auto" w:fill="EBF2FF"/>
            <w:tcMar>
              <w:top w:w="80" w:type="dxa"/>
              <w:left w:w="120" w:type="dxa"/>
              <w:bottom w:w="80" w:type="dxa"/>
              <w:right w:w="120" w:type="dxa"/>
            </w:tcMar>
          </w:tcPr>
          <w:p w:rsidR="008C0803" w:rsidRDefault="00745F39" w:rsidP="006C0107">
            <w:pPr>
              <w:jc w:val="both"/>
            </w:pPr>
            <w:r>
              <w:rPr>
                <w:sz w:val="20"/>
                <w:szCs w:val="20"/>
              </w:rPr>
              <w:t>★★★★☆  (4/5)</w:t>
            </w:r>
          </w:p>
        </w:tc>
        <w:tc>
          <w:tcPr>
            <w:tcW w:w="3426" w:type="dxa"/>
            <w:tcBorders>
              <w:top w:val="single" w:sz="1" w:space="0" w:color="CCCCCC"/>
              <w:left w:val="single" w:sz="1" w:space="0" w:color="CCCCCC"/>
              <w:bottom w:val="single" w:sz="1" w:space="0" w:color="CCCCCC"/>
              <w:right w:val="single" w:sz="1" w:space="0" w:color="CCCCCC"/>
            </w:tcBorders>
            <w:shd w:val="clear" w:color="auto" w:fill="EBF2FF"/>
            <w:tcMar>
              <w:top w:w="80" w:type="dxa"/>
              <w:left w:w="120" w:type="dxa"/>
              <w:bottom w:w="80" w:type="dxa"/>
              <w:right w:w="120" w:type="dxa"/>
            </w:tcMar>
          </w:tcPr>
          <w:p w:rsidR="008C0803" w:rsidRDefault="00745F39" w:rsidP="006C0107">
            <w:pPr>
              <w:jc w:val="both"/>
            </w:pPr>
            <w:r>
              <w:rPr>
                <w:sz w:val="20"/>
                <w:szCs w:val="20"/>
              </w:rPr>
              <w:t>Both support LOINC via LIS; Piccolo via XML is cleaner</w:t>
            </w:r>
          </w:p>
        </w:tc>
      </w:tr>
      <w:tr w:rsidR="008C0803">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C0803" w:rsidRDefault="00745F39" w:rsidP="006C0107">
            <w:pPr>
              <w:jc w:val="both"/>
            </w:pPr>
            <w:r>
              <w:rPr>
                <w:sz w:val="20"/>
                <w:szCs w:val="20"/>
              </w:rPr>
              <w:t>LIS Integration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C0803" w:rsidRDefault="00745F39" w:rsidP="006C0107">
            <w:pPr>
              <w:jc w:val="both"/>
            </w:pPr>
            <w:r>
              <w:rPr>
                <w:sz w:val="20"/>
                <w:szCs w:val="20"/>
              </w:rPr>
              <w:t>★★★★☆  (4/5)</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C0803" w:rsidRDefault="00745F39" w:rsidP="006C0107">
            <w:pPr>
              <w:jc w:val="both"/>
            </w:pPr>
            <w:r>
              <w:rPr>
                <w:sz w:val="20"/>
                <w:szCs w:val="20"/>
              </w:rPr>
              <w:t>★★★★★  (5/5)</w:t>
            </w:r>
          </w:p>
        </w:tc>
        <w:tc>
          <w:tcPr>
            <w:tcW w:w="3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C0803" w:rsidRDefault="00745F39" w:rsidP="006C0107">
            <w:pPr>
              <w:jc w:val="both"/>
            </w:pPr>
            <w:r>
              <w:rPr>
                <w:sz w:val="20"/>
                <w:szCs w:val="20"/>
              </w:rPr>
              <w:t>Piccolo's multi-format + Ethernet is more flexible</w:t>
            </w:r>
          </w:p>
        </w:tc>
      </w:tr>
      <w:tr w:rsidR="008C0803">
        <w:tc>
          <w:tcPr>
            <w:tcW w:w="2000" w:type="dxa"/>
            <w:tcBorders>
              <w:top w:val="single" w:sz="1" w:space="0" w:color="CCCCCC"/>
              <w:left w:val="single" w:sz="1" w:space="0" w:color="CCCCCC"/>
              <w:bottom w:val="single" w:sz="1" w:space="0" w:color="CCCCCC"/>
              <w:right w:val="single" w:sz="1" w:space="0" w:color="CCCCCC"/>
            </w:tcBorders>
            <w:shd w:val="clear" w:color="auto" w:fill="EBF2FF"/>
            <w:tcMar>
              <w:top w:w="80" w:type="dxa"/>
              <w:left w:w="120" w:type="dxa"/>
              <w:bottom w:w="80" w:type="dxa"/>
              <w:right w:w="120" w:type="dxa"/>
            </w:tcMar>
          </w:tcPr>
          <w:p w:rsidR="008C0803" w:rsidRDefault="00745F39" w:rsidP="006C0107">
            <w:pPr>
              <w:jc w:val="both"/>
            </w:pPr>
            <w:r>
              <w:rPr>
                <w:sz w:val="20"/>
                <w:szCs w:val="20"/>
              </w:rPr>
              <w:t>Data Richness</w:t>
            </w:r>
          </w:p>
        </w:tc>
        <w:tc>
          <w:tcPr>
            <w:tcW w:w="1800" w:type="dxa"/>
            <w:tcBorders>
              <w:top w:val="single" w:sz="1" w:space="0" w:color="CCCCCC"/>
              <w:left w:val="single" w:sz="1" w:space="0" w:color="CCCCCC"/>
              <w:bottom w:val="single" w:sz="1" w:space="0" w:color="CCCCCC"/>
              <w:right w:val="single" w:sz="1" w:space="0" w:color="CCCCCC"/>
            </w:tcBorders>
            <w:shd w:val="clear" w:color="auto" w:fill="EBF2FF"/>
            <w:tcMar>
              <w:top w:w="80" w:type="dxa"/>
              <w:left w:w="120" w:type="dxa"/>
              <w:bottom w:w="80" w:type="dxa"/>
              <w:right w:w="120" w:type="dxa"/>
            </w:tcMar>
          </w:tcPr>
          <w:p w:rsidR="008C0803" w:rsidRDefault="00745F39" w:rsidP="006C0107">
            <w:pPr>
              <w:jc w:val="both"/>
            </w:pPr>
            <w:r>
              <w:rPr>
                <w:sz w:val="20"/>
                <w:szCs w:val="20"/>
              </w:rPr>
              <w:t>★★★☆☆  (3/5)</w:t>
            </w:r>
          </w:p>
        </w:tc>
        <w:tc>
          <w:tcPr>
            <w:tcW w:w="1800" w:type="dxa"/>
            <w:tcBorders>
              <w:top w:val="single" w:sz="1" w:space="0" w:color="CCCCCC"/>
              <w:left w:val="single" w:sz="1" w:space="0" w:color="CCCCCC"/>
              <w:bottom w:val="single" w:sz="1" w:space="0" w:color="CCCCCC"/>
              <w:right w:val="single" w:sz="1" w:space="0" w:color="CCCCCC"/>
            </w:tcBorders>
            <w:shd w:val="clear" w:color="auto" w:fill="EBF2FF"/>
            <w:tcMar>
              <w:top w:w="80" w:type="dxa"/>
              <w:left w:w="120" w:type="dxa"/>
              <w:bottom w:w="80" w:type="dxa"/>
              <w:right w:w="120" w:type="dxa"/>
            </w:tcMar>
          </w:tcPr>
          <w:p w:rsidR="008C0803" w:rsidRDefault="00745F39" w:rsidP="006C0107">
            <w:pPr>
              <w:jc w:val="both"/>
            </w:pPr>
            <w:r>
              <w:rPr>
                <w:sz w:val="20"/>
                <w:szCs w:val="20"/>
              </w:rPr>
              <w:t>★★★★★  (5/5)</w:t>
            </w:r>
          </w:p>
        </w:tc>
        <w:tc>
          <w:tcPr>
            <w:tcW w:w="3426" w:type="dxa"/>
            <w:tcBorders>
              <w:top w:val="single" w:sz="1" w:space="0" w:color="CCCCCC"/>
              <w:left w:val="single" w:sz="1" w:space="0" w:color="CCCCCC"/>
              <w:bottom w:val="single" w:sz="1" w:space="0" w:color="CCCCCC"/>
              <w:right w:val="single" w:sz="1" w:space="0" w:color="CCCCCC"/>
            </w:tcBorders>
            <w:shd w:val="clear" w:color="auto" w:fill="EBF2FF"/>
            <w:tcMar>
              <w:top w:w="80" w:type="dxa"/>
              <w:left w:w="120" w:type="dxa"/>
              <w:bottom w:w="80" w:type="dxa"/>
              <w:right w:w="120" w:type="dxa"/>
            </w:tcMar>
          </w:tcPr>
          <w:p w:rsidR="008C0803" w:rsidRDefault="00745F39" w:rsidP="006C0107">
            <w:pPr>
              <w:jc w:val="both"/>
            </w:pPr>
            <w:r>
              <w:rPr>
                <w:sz w:val="20"/>
                <w:szCs w:val="20"/>
              </w:rPr>
              <w:t xml:space="preserve">Piccolo generates 31 </w:t>
            </w:r>
            <w:proofErr w:type="spellStart"/>
            <w:r>
              <w:rPr>
                <w:sz w:val="20"/>
                <w:szCs w:val="20"/>
              </w:rPr>
              <w:t>analytes</w:t>
            </w:r>
            <w:proofErr w:type="spellEnd"/>
            <w:r>
              <w:rPr>
                <w:sz w:val="20"/>
                <w:szCs w:val="20"/>
              </w:rPr>
              <w:t xml:space="preserve"> across organ systems</w:t>
            </w:r>
          </w:p>
        </w:tc>
      </w:tr>
      <w:tr w:rsidR="008C0803">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C0803" w:rsidRDefault="00745F39" w:rsidP="006C0107">
            <w:pPr>
              <w:jc w:val="both"/>
            </w:pPr>
            <w:r>
              <w:rPr>
                <w:sz w:val="20"/>
                <w:szCs w:val="20"/>
              </w:rPr>
              <w:t>Ease of Setup</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C0803" w:rsidRDefault="00745F39" w:rsidP="006C0107">
            <w:pPr>
              <w:jc w:val="both"/>
            </w:pPr>
            <w:r>
              <w:rPr>
                <w:sz w:val="20"/>
                <w:szCs w:val="20"/>
              </w:rPr>
              <w:t>★★★☆☆  (3/5)</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C0803" w:rsidRDefault="00745F39" w:rsidP="006C0107">
            <w:pPr>
              <w:jc w:val="both"/>
            </w:pPr>
            <w:r>
              <w:rPr>
                <w:sz w:val="20"/>
                <w:szCs w:val="20"/>
              </w:rPr>
              <w:t>★★★★☆  (4/5)</w:t>
            </w:r>
          </w:p>
        </w:tc>
        <w:tc>
          <w:tcPr>
            <w:tcW w:w="3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C0803" w:rsidRDefault="00745F39" w:rsidP="006C0107">
            <w:pPr>
              <w:jc w:val="both"/>
            </w:pPr>
            <w:r>
              <w:rPr>
                <w:sz w:val="20"/>
                <w:szCs w:val="20"/>
              </w:rPr>
              <w:t xml:space="preserve">Piccolo plug-and-play; Micros 60 needs </w:t>
            </w:r>
            <w:proofErr w:type="spellStart"/>
            <w:r>
              <w:rPr>
                <w:sz w:val="20"/>
                <w:szCs w:val="20"/>
              </w:rPr>
              <w:t>LiteDM</w:t>
            </w:r>
            <w:proofErr w:type="spellEnd"/>
            <w:r>
              <w:rPr>
                <w:sz w:val="20"/>
                <w:szCs w:val="20"/>
              </w:rPr>
              <w:t xml:space="preserve"> </w:t>
            </w:r>
            <w:proofErr w:type="spellStart"/>
            <w:r>
              <w:rPr>
                <w:sz w:val="20"/>
                <w:szCs w:val="20"/>
              </w:rPr>
              <w:t>config</w:t>
            </w:r>
            <w:proofErr w:type="spellEnd"/>
          </w:p>
        </w:tc>
      </w:tr>
      <w:tr w:rsidR="008C0803">
        <w:tc>
          <w:tcPr>
            <w:tcW w:w="2000" w:type="dxa"/>
            <w:tcBorders>
              <w:top w:val="single" w:sz="1" w:space="0" w:color="CCCCCC"/>
              <w:left w:val="single" w:sz="1" w:space="0" w:color="CCCCCC"/>
              <w:bottom w:val="single" w:sz="1" w:space="0" w:color="CCCCCC"/>
              <w:right w:val="single" w:sz="1" w:space="0" w:color="CCCCCC"/>
            </w:tcBorders>
            <w:shd w:val="clear" w:color="auto" w:fill="EBF2FF"/>
            <w:tcMar>
              <w:top w:w="80" w:type="dxa"/>
              <w:left w:w="120" w:type="dxa"/>
              <w:bottom w:w="80" w:type="dxa"/>
              <w:right w:w="120" w:type="dxa"/>
            </w:tcMar>
          </w:tcPr>
          <w:p w:rsidR="008C0803" w:rsidRDefault="00745F39" w:rsidP="006C0107">
            <w:pPr>
              <w:jc w:val="both"/>
            </w:pPr>
            <w:r>
              <w:rPr>
                <w:sz w:val="20"/>
                <w:szCs w:val="20"/>
              </w:rPr>
              <w:t>Overall</w:t>
            </w:r>
          </w:p>
        </w:tc>
        <w:tc>
          <w:tcPr>
            <w:tcW w:w="1800" w:type="dxa"/>
            <w:tcBorders>
              <w:top w:val="single" w:sz="1" w:space="0" w:color="CCCCCC"/>
              <w:left w:val="single" w:sz="1" w:space="0" w:color="CCCCCC"/>
              <w:bottom w:val="single" w:sz="1" w:space="0" w:color="CCCCCC"/>
              <w:right w:val="single" w:sz="1" w:space="0" w:color="CCCCCC"/>
            </w:tcBorders>
            <w:shd w:val="clear" w:color="auto" w:fill="EBF2FF"/>
            <w:tcMar>
              <w:top w:w="80" w:type="dxa"/>
              <w:left w:w="120" w:type="dxa"/>
              <w:bottom w:w="80" w:type="dxa"/>
              <w:right w:w="120" w:type="dxa"/>
            </w:tcMar>
          </w:tcPr>
          <w:p w:rsidR="008C0803" w:rsidRDefault="00745F39" w:rsidP="006C0107">
            <w:pPr>
              <w:jc w:val="both"/>
            </w:pPr>
            <w:r>
              <w:rPr>
                <w:sz w:val="20"/>
                <w:szCs w:val="20"/>
              </w:rPr>
              <w:t>★★★☆☆  (3/5)</w:t>
            </w:r>
          </w:p>
        </w:tc>
        <w:tc>
          <w:tcPr>
            <w:tcW w:w="1800" w:type="dxa"/>
            <w:tcBorders>
              <w:top w:val="single" w:sz="1" w:space="0" w:color="CCCCCC"/>
              <w:left w:val="single" w:sz="1" w:space="0" w:color="CCCCCC"/>
              <w:bottom w:val="single" w:sz="1" w:space="0" w:color="CCCCCC"/>
              <w:right w:val="single" w:sz="1" w:space="0" w:color="CCCCCC"/>
            </w:tcBorders>
            <w:shd w:val="clear" w:color="auto" w:fill="EBF2FF"/>
            <w:tcMar>
              <w:top w:w="80" w:type="dxa"/>
              <w:left w:w="120" w:type="dxa"/>
              <w:bottom w:w="80" w:type="dxa"/>
              <w:right w:w="120" w:type="dxa"/>
            </w:tcMar>
          </w:tcPr>
          <w:p w:rsidR="008C0803" w:rsidRDefault="00745F39" w:rsidP="006C0107">
            <w:pPr>
              <w:jc w:val="both"/>
            </w:pPr>
            <w:r>
              <w:rPr>
                <w:sz w:val="20"/>
                <w:szCs w:val="20"/>
              </w:rPr>
              <w:t>★★★★☆  (4/5)</w:t>
            </w:r>
          </w:p>
        </w:tc>
        <w:tc>
          <w:tcPr>
            <w:tcW w:w="3426" w:type="dxa"/>
            <w:tcBorders>
              <w:top w:val="single" w:sz="1" w:space="0" w:color="CCCCCC"/>
              <w:left w:val="single" w:sz="1" w:space="0" w:color="CCCCCC"/>
              <w:bottom w:val="single" w:sz="1" w:space="0" w:color="CCCCCC"/>
              <w:right w:val="single" w:sz="1" w:space="0" w:color="CCCCCC"/>
            </w:tcBorders>
            <w:shd w:val="clear" w:color="auto" w:fill="EBF2FF"/>
            <w:tcMar>
              <w:top w:w="80" w:type="dxa"/>
              <w:left w:w="120" w:type="dxa"/>
              <w:bottom w:w="80" w:type="dxa"/>
              <w:right w:w="120" w:type="dxa"/>
            </w:tcMar>
          </w:tcPr>
          <w:p w:rsidR="008C0803" w:rsidRDefault="00745F39" w:rsidP="006C0107">
            <w:pPr>
              <w:jc w:val="both"/>
            </w:pPr>
            <w:r>
              <w:rPr>
                <w:sz w:val="20"/>
                <w:szCs w:val="20"/>
              </w:rPr>
              <w:t>Piccolo more interoperable out of the box</w:t>
            </w:r>
          </w:p>
        </w:tc>
      </w:tr>
    </w:tbl>
    <w:p w:rsidR="008C0803" w:rsidRDefault="008C0803" w:rsidP="006C0107">
      <w:pPr>
        <w:spacing w:before="80" w:after="80"/>
        <w:jc w:val="both"/>
      </w:pPr>
    </w:p>
    <w:p w:rsidR="008C0803" w:rsidRDefault="00745F39" w:rsidP="006C0107">
      <w:pPr>
        <w:pStyle w:val="Heading1"/>
        <w:jc w:val="both"/>
      </w:pPr>
      <w:r>
        <w:t xml:space="preserve">5. Relevance to </w:t>
      </w:r>
      <w:proofErr w:type="spellStart"/>
      <w:r>
        <w:t>Smartband</w:t>
      </w:r>
      <w:proofErr w:type="spellEnd"/>
      <w:r>
        <w:t xml:space="preserve"> V001 and FHIR Integration</w:t>
      </w:r>
    </w:p>
    <w:p w:rsidR="008C0803" w:rsidRDefault="00745F39" w:rsidP="006C0107">
      <w:pPr>
        <w:spacing w:before="60" w:after="60"/>
        <w:jc w:val="both"/>
      </w:pPr>
      <w:r>
        <w:t xml:space="preserve">Both the ABX Micros 60 and the Piccolo Xpress generate laboratory data that is directly relevant to the health monitoring goals of the </w:t>
      </w:r>
      <w:proofErr w:type="spellStart"/>
      <w:r>
        <w:t>Smartband</w:t>
      </w:r>
      <w:proofErr w:type="spellEnd"/>
      <w:r>
        <w:t xml:space="preserve"> V001 project. Their data output patterns serve as reference models for how clinical laboratory </w:t>
      </w:r>
      <w:proofErr w:type="spellStart"/>
      <w:r>
        <w:t>analyzers</w:t>
      </w:r>
      <w:proofErr w:type="spellEnd"/>
      <w:r>
        <w:t xml:space="preserve"> structure and transmit measurement data.</w:t>
      </w:r>
    </w:p>
    <w:p w:rsidR="008C0803" w:rsidRDefault="008C0803" w:rsidP="006C0107">
      <w:pPr>
        <w:spacing w:before="80" w:after="80"/>
        <w:jc w:val="both"/>
      </w:pPr>
    </w:p>
    <w:p w:rsidR="008C0803" w:rsidRDefault="00745F39" w:rsidP="006C0107">
      <w:pPr>
        <w:pStyle w:val="Heading2"/>
        <w:jc w:val="both"/>
      </w:pPr>
      <w:r>
        <w:t xml:space="preserve">5.1 LOINC Code Reference for </w:t>
      </w:r>
      <w:proofErr w:type="spellStart"/>
      <w:r>
        <w:t>Smartband</w:t>
      </w:r>
      <w:proofErr w:type="spellEnd"/>
      <w:r>
        <w:t xml:space="preserve"> V001</w:t>
      </w:r>
    </w:p>
    <w:p w:rsidR="008C0803" w:rsidRDefault="00745F39" w:rsidP="006C0107">
      <w:pPr>
        <w:spacing w:before="60" w:after="60"/>
        <w:jc w:val="both"/>
      </w:pPr>
      <w:r>
        <w:t xml:space="preserve">Several LOINC codes used by these </w:t>
      </w:r>
      <w:proofErr w:type="spellStart"/>
      <w:r>
        <w:t>analyzers</w:t>
      </w:r>
      <w:proofErr w:type="spellEnd"/>
      <w:r>
        <w:t xml:space="preserve"> are also applicable to </w:t>
      </w:r>
      <w:proofErr w:type="spellStart"/>
      <w:r>
        <w:t>Smartband</w:t>
      </w:r>
      <w:proofErr w:type="spellEnd"/>
      <w:r>
        <w:t xml:space="preserve"> V001 sensor measurements:</w:t>
      </w:r>
    </w:p>
    <w:p w:rsidR="008C0803" w:rsidRDefault="008C0803" w:rsidP="006C0107">
      <w:pPr>
        <w:spacing w:before="80" w:after="80"/>
        <w:jc w:val="both"/>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500"/>
        <w:gridCol w:w="1300"/>
        <w:gridCol w:w="2726"/>
      </w:tblGrid>
      <w:tr w:rsidR="008C0803">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rsidR="008C0803" w:rsidRDefault="00745F39" w:rsidP="006C0107">
            <w:pPr>
              <w:jc w:val="both"/>
            </w:pPr>
            <w:proofErr w:type="spellStart"/>
            <w:r>
              <w:rPr>
                <w:b/>
                <w:bCs/>
                <w:color w:val="FFFFFF"/>
                <w:sz w:val="20"/>
                <w:szCs w:val="20"/>
              </w:rPr>
              <w:lastRenderedPageBreak/>
              <w:t>Smartband</w:t>
            </w:r>
            <w:proofErr w:type="spellEnd"/>
            <w:r>
              <w:rPr>
                <w:b/>
                <w:bCs/>
                <w:color w:val="FFFFFF"/>
                <w:sz w:val="20"/>
                <w:szCs w:val="20"/>
              </w:rPr>
              <w:t xml:space="preserve"> V001 Measurement</w:t>
            </w:r>
          </w:p>
        </w:tc>
        <w:tc>
          <w:tcPr>
            <w:tcW w:w="2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rsidR="008C0803" w:rsidRDefault="00745F39" w:rsidP="006C0107">
            <w:pPr>
              <w:jc w:val="both"/>
            </w:pPr>
            <w:r>
              <w:rPr>
                <w:b/>
                <w:bCs/>
                <w:color w:val="FFFFFF"/>
                <w:sz w:val="20"/>
                <w:szCs w:val="20"/>
              </w:rPr>
              <w:t xml:space="preserve">Relevant </w:t>
            </w:r>
            <w:proofErr w:type="spellStart"/>
            <w:r>
              <w:rPr>
                <w:b/>
                <w:bCs/>
                <w:color w:val="FFFFFF"/>
                <w:sz w:val="20"/>
                <w:szCs w:val="20"/>
              </w:rPr>
              <w:t>Analyzer</w:t>
            </w:r>
            <w:proofErr w:type="spellEnd"/>
            <w:r>
              <w:rPr>
                <w:b/>
                <w:bCs/>
                <w:color w:val="FFFFFF"/>
                <w:sz w:val="20"/>
                <w:szCs w:val="20"/>
              </w:rPr>
              <w:t xml:space="preserve"> Data</w:t>
            </w:r>
          </w:p>
        </w:tc>
        <w:tc>
          <w:tcPr>
            <w:tcW w:w="13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rsidR="008C0803" w:rsidRDefault="00745F39" w:rsidP="006C0107">
            <w:pPr>
              <w:jc w:val="both"/>
            </w:pPr>
            <w:r>
              <w:rPr>
                <w:b/>
                <w:bCs/>
                <w:color w:val="FFFFFF"/>
                <w:sz w:val="20"/>
                <w:szCs w:val="20"/>
              </w:rPr>
              <w:t>LOINC Code</w:t>
            </w:r>
          </w:p>
        </w:tc>
        <w:tc>
          <w:tcPr>
            <w:tcW w:w="272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rsidR="008C0803" w:rsidRDefault="00745F39" w:rsidP="006C0107">
            <w:pPr>
              <w:jc w:val="both"/>
            </w:pPr>
            <w:r>
              <w:rPr>
                <w:b/>
                <w:bCs/>
                <w:color w:val="FFFFFF"/>
                <w:sz w:val="20"/>
                <w:szCs w:val="20"/>
              </w:rPr>
              <w:t>Connection</w:t>
            </w:r>
          </w:p>
        </w:tc>
      </w:tr>
      <w:tr w:rsidR="008C0803">
        <w:tc>
          <w:tcPr>
            <w:tcW w:w="2500" w:type="dxa"/>
            <w:tcBorders>
              <w:top w:val="single" w:sz="1" w:space="0" w:color="CCCCCC"/>
              <w:left w:val="single" w:sz="1" w:space="0" w:color="CCCCCC"/>
              <w:bottom w:val="single" w:sz="1" w:space="0" w:color="CCCCCC"/>
              <w:right w:val="single" w:sz="1" w:space="0" w:color="CCCCCC"/>
            </w:tcBorders>
            <w:shd w:val="clear" w:color="auto" w:fill="EBF2FF"/>
            <w:tcMar>
              <w:top w:w="80" w:type="dxa"/>
              <w:left w:w="120" w:type="dxa"/>
              <w:bottom w:w="80" w:type="dxa"/>
              <w:right w:w="120" w:type="dxa"/>
            </w:tcMar>
          </w:tcPr>
          <w:p w:rsidR="008C0803" w:rsidRDefault="00745F39" w:rsidP="006C0107">
            <w:pPr>
              <w:jc w:val="both"/>
            </w:pPr>
            <w:r>
              <w:rPr>
                <w:sz w:val="20"/>
                <w:szCs w:val="20"/>
              </w:rPr>
              <w:t>Heart Rate (MAX30102)</w:t>
            </w:r>
          </w:p>
        </w:tc>
        <w:tc>
          <w:tcPr>
            <w:tcW w:w="2500" w:type="dxa"/>
            <w:tcBorders>
              <w:top w:val="single" w:sz="1" w:space="0" w:color="CCCCCC"/>
              <w:left w:val="single" w:sz="1" w:space="0" w:color="CCCCCC"/>
              <w:bottom w:val="single" w:sz="1" w:space="0" w:color="CCCCCC"/>
              <w:right w:val="single" w:sz="1" w:space="0" w:color="CCCCCC"/>
            </w:tcBorders>
            <w:shd w:val="clear" w:color="auto" w:fill="EBF2FF"/>
            <w:tcMar>
              <w:top w:w="80" w:type="dxa"/>
              <w:left w:w="120" w:type="dxa"/>
              <w:bottom w:w="80" w:type="dxa"/>
              <w:right w:w="120" w:type="dxa"/>
            </w:tcMar>
          </w:tcPr>
          <w:p w:rsidR="008C0803" w:rsidRDefault="00745F39" w:rsidP="006C0107">
            <w:pPr>
              <w:jc w:val="both"/>
            </w:pPr>
            <w:r>
              <w:rPr>
                <w:sz w:val="20"/>
                <w:szCs w:val="20"/>
              </w:rPr>
              <w:t xml:space="preserve">Not measured by these </w:t>
            </w:r>
            <w:proofErr w:type="spellStart"/>
            <w:r>
              <w:rPr>
                <w:sz w:val="20"/>
                <w:szCs w:val="20"/>
              </w:rPr>
              <w:t>analyzers</w:t>
            </w:r>
            <w:proofErr w:type="spellEnd"/>
          </w:p>
        </w:tc>
        <w:tc>
          <w:tcPr>
            <w:tcW w:w="1300" w:type="dxa"/>
            <w:tcBorders>
              <w:top w:val="single" w:sz="1" w:space="0" w:color="CCCCCC"/>
              <w:left w:val="single" w:sz="1" w:space="0" w:color="CCCCCC"/>
              <w:bottom w:val="single" w:sz="1" w:space="0" w:color="CCCCCC"/>
              <w:right w:val="single" w:sz="1" w:space="0" w:color="CCCCCC"/>
            </w:tcBorders>
            <w:shd w:val="clear" w:color="auto" w:fill="EBF2FF"/>
            <w:tcMar>
              <w:top w:w="80" w:type="dxa"/>
              <w:left w:w="120" w:type="dxa"/>
              <w:bottom w:w="80" w:type="dxa"/>
              <w:right w:w="120" w:type="dxa"/>
            </w:tcMar>
          </w:tcPr>
          <w:p w:rsidR="008C0803" w:rsidRDefault="00745F39" w:rsidP="006C0107">
            <w:pPr>
              <w:jc w:val="both"/>
            </w:pPr>
            <w:r>
              <w:rPr>
                <w:sz w:val="20"/>
                <w:szCs w:val="20"/>
              </w:rPr>
              <w:t>8867-4</w:t>
            </w:r>
          </w:p>
        </w:tc>
        <w:tc>
          <w:tcPr>
            <w:tcW w:w="2726" w:type="dxa"/>
            <w:tcBorders>
              <w:top w:val="single" w:sz="1" w:space="0" w:color="CCCCCC"/>
              <w:left w:val="single" w:sz="1" w:space="0" w:color="CCCCCC"/>
              <w:bottom w:val="single" w:sz="1" w:space="0" w:color="CCCCCC"/>
              <w:right w:val="single" w:sz="1" w:space="0" w:color="CCCCCC"/>
            </w:tcBorders>
            <w:shd w:val="clear" w:color="auto" w:fill="EBF2FF"/>
            <w:tcMar>
              <w:top w:w="80" w:type="dxa"/>
              <w:left w:w="120" w:type="dxa"/>
              <w:bottom w:w="80" w:type="dxa"/>
              <w:right w:w="120" w:type="dxa"/>
            </w:tcMar>
          </w:tcPr>
          <w:p w:rsidR="008C0803" w:rsidRDefault="00745F39" w:rsidP="006C0107">
            <w:pPr>
              <w:jc w:val="both"/>
            </w:pPr>
            <w:r>
              <w:rPr>
                <w:sz w:val="20"/>
                <w:szCs w:val="20"/>
              </w:rPr>
              <w:t>Shared LOINC coding approach</w:t>
            </w:r>
          </w:p>
        </w:tc>
      </w:tr>
      <w:tr w:rsidR="008C0803">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C0803" w:rsidRDefault="00745F39" w:rsidP="006C0107">
            <w:pPr>
              <w:jc w:val="both"/>
            </w:pPr>
            <w:r>
              <w:rPr>
                <w:sz w:val="20"/>
                <w:szCs w:val="20"/>
              </w:rPr>
              <w:t>SpO2 (MAX30102)</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C0803" w:rsidRDefault="00745F39" w:rsidP="006C0107">
            <w:pPr>
              <w:jc w:val="both"/>
            </w:pPr>
            <w:r>
              <w:rPr>
                <w:sz w:val="20"/>
                <w:szCs w:val="20"/>
              </w:rPr>
              <w:t xml:space="preserve">Not measured by these </w:t>
            </w:r>
            <w:proofErr w:type="spellStart"/>
            <w:r>
              <w:rPr>
                <w:sz w:val="20"/>
                <w:szCs w:val="20"/>
              </w:rPr>
              <w:t>analyzers</w:t>
            </w:r>
            <w:proofErr w:type="spellEnd"/>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C0803" w:rsidRDefault="00745F39" w:rsidP="006C0107">
            <w:pPr>
              <w:jc w:val="both"/>
            </w:pPr>
            <w:r>
              <w:rPr>
                <w:sz w:val="20"/>
                <w:szCs w:val="20"/>
              </w:rPr>
              <w:t>2708-6</w:t>
            </w:r>
          </w:p>
        </w:tc>
        <w:tc>
          <w:tcPr>
            <w:tcW w:w="27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C0803" w:rsidRDefault="00745F39" w:rsidP="006C0107">
            <w:pPr>
              <w:jc w:val="both"/>
            </w:pPr>
            <w:r>
              <w:rPr>
                <w:sz w:val="20"/>
                <w:szCs w:val="20"/>
              </w:rPr>
              <w:t>Shared LOINC coding approach</w:t>
            </w:r>
          </w:p>
        </w:tc>
      </w:tr>
      <w:tr w:rsidR="008C0803">
        <w:tc>
          <w:tcPr>
            <w:tcW w:w="2500" w:type="dxa"/>
            <w:tcBorders>
              <w:top w:val="single" w:sz="1" w:space="0" w:color="CCCCCC"/>
              <w:left w:val="single" w:sz="1" w:space="0" w:color="CCCCCC"/>
              <w:bottom w:val="single" w:sz="1" w:space="0" w:color="CCCCCC"/>
              <w:right w:val="single" w:sz="1" w:space="0" w:color="CCCCCC"/>
            </w:tcBorders>
            <w:shd w:val="clear" w:color="auto" w:fill="EBF2FF"/>
            <w:tcMar>
              <w:top w:w="80" w:type="dxa"/>
              <w:left w:w="120" w:type="dxa"/>
              <w:bottom w:w="80" w:type="dxa"/>
              <w:right w:w="120" w:type="dxa"/>
            </w:tcMar>
          </w:tcPr>
          <w:p w:rsidR="008C0803" w:rsidRDefault="00745F39" w:rsidP="006C0107">
            <w:pPr>
              <w:jc w:val="both"/>
            </w:pPr>
            <w:r>
              <w:rPr>
                <w:sz w:val="20"/>
                <w:szCs w:val="20"/>
              </w:rPr>
              <w:t>Glucose (future sensor)</w:t>
            </w:r>
          </w:p>
        </w:tc>
        <w:tc>
          <w:tcPr>
            <w:tcW w:w="2500" w:type="dxa"/>
            <w:tcBorders>
              <w:top w:val="single" w:sz="1" w:space="0" w:color="CCCCCC"/>
              <w:left w:val="single" w:sz="1" w:space="0" w:color="CCCCCC"/>
              <w:bottom w:val="single" w:sz="1" w:space="0" w:color="CCCCCC"/>
              <w:right w:val="single" w:sz="1" w:space="0" w:color="CCCCCC"/>
            </w:tcBorders>
            <w:shd w:val="clear" w:color="auto" w:fill="EBF2FF"/>
            <w:tcMar>
              <w:top w:w="80" w:type="dxa"/>
              <w:left w:w="120" w:type="dxa"/>
              <w:bottom w:w="80" w:type="dxa"/>
              <w:right w:w="120" w:type="dxa"/>
            </w:tcMar>
          </w:tcPr>
          <w:p w:rsidR="008C0803" w:rsidRDefault="00745F39" w:rsidP="006C0107">
            <w:pPr>
              <w:jc w:val="both"/>
            </w:pPr>
            <w:r>
              <w:rPr>
                <w:sz w:val="20"/>
                <w:szCs w:val="20"/>
              </w:rPr>
              <w:t>Piccolo Xpress: GLU</w:t>
            </w:r>
          </w:p>
        </w:tc>
        <w:tc>
          <w:tcPr>
            <w:tcW w:w="1300" w:type="dxa"/>
            <w:tcBorders>
              <w:top w:val="single" w:sz="1" w:space="0" w:color="CCCCCC"/>
              <w:left w:val="single" w:sz="1" w:space="0" w:color="CCCCCC"/>
              <w:bottom w:val="single" w:sz="1" w:space="0" w:color="CCCCCC"/>
              <w:right w:val="single" w:sz="1" w:space="0" w:color="CCCCCC"/>
            </w:tcBorders>
            <w:shd w:val="clear" w:color="auto" w:fill="EBF2FF"/>
            <w:tcMar>
              <w:top w:w="80" w:type="dxa"/>
              <w:left w:w="120" w:type="dxa"/>
              <w:bottom w:w="80" w:type="dxa"/>
              <w:right w:w="120" w:type="dxa"/>
            </w:tcMar>
          </w:tcPr>
          <w:p w:rsidR="008C0803" w:rsidRDefault="00745F39" w:rsidP="006C0107">
            <w:pPr>
              <w:jc w:val="both"/>
            </w:pPr>
            <w:r>
              <w:rPr>
                <w:sz w:val="20"/>
                <w:szCs w:val="20"/>
              </w:rPr>
              <w:t>2345-7</w:t>
            </w:r>
          </w:p>
        </w:tc>
        <w:tc>
          <w:tcPr>
            <w:tcW w:w="2726" w:type="dxa"/>
            <w:tcBorders>
              <w:top w:val="single" w:sz="1" w:space="0" w:color="CCCCCC"/>
              <w:left w:val="single" w:sz="1" w:space="0" w:color="CCCCCC"/>
              <w:bottom w:val="single" w:sz="1" w:space="0" w:color="CCCCCC"/>
              <w:right w:val="single" w:sz="1" w:space="0" w:color="CCCCCC"/>
            </w:tcBorders>
            <w:shd w:val="clear" w:color="auto" w:fill="EBF2FF"/>
            <w:tcMar>
              <w:top w:w="80" w:type="dxa"/>
              <w:left w:w="120" w:type="dxa"/>
              <w:bottom w:w="80" w:type="dxa"/>
              <w:right w:w="120" w:type="dxa"/>
            </w:tcMar>
          </w:tcPr>
          <w:p w:rsidR="008C0803" w:rsidRDefault="00745F39" w:rsidP="006C0107">
            <w:pPr>
              <w:jc w:val="both"/>
            </w:pPr>
            <w:r>
              <w:rPr>
                <w:sz w:val="20"/>
                <w:szCs w:val="20"/>
              </w:rPr>
              <w:t>Direct LOINC reuse from Piccolo</w:t>
            </w:r>
          </w:p>
        </w:tc>
      </w:tr>
      <w:tr w:rsidR="008C0803">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C0803" w:rsidRDefault="00745F39" w:rsidP="006C0107">
            <w:pPr>
              <w:jc w:val="both"/>
            </w:pPr>
            <w:r>
              <w:rPr>
                <w:sz w:val="20"/>
                <w:szCs w:val="20"/>
              </w:rPr>
              <w:t>CRP (inflammation marker)</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C0803" w:rsidRDefault="00745F39" w:rsidP="006C0107">
            <w:pPr>
              <w:jc w:val="both"/>
            </w:pPr>
            <w:r>
              <w:rPr>
                <w:sz w:val="20"/>
                <w:szCs w:val="20"/>
              </w:rPr>
              <w:t>Piccolo Xpress: CRP</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C0803" w:rsidRDefault="00745F39" w:rsidP="006C0107">
            <w:pPr>
              <w:jc w:val="both"/>
            </w:pPr>
            <w:r>
              <w:rPr>
                <w:sz w:val="20"/>
                <w:szCs w:val="20"/>
              </w:rPr>
              <w:t>1988-5</w:t>
            </w:r>
          </w:p>
        </w:tc>
        <w:tc>
          <w:tcPr>
            <w:tcW w:w="27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C0803" w:rsidRDefault="00745F39" w:rsidP="006C0107">
            <w:pPr>
              <w:jc w:val="both"/>
            </w:pPr>
            <w:r>
              <w:rPr>
                <w:sz w:val="20"/>
                <w:szCs w:val="20"/>
              </w:rPr>
              <w:t>Direct LOINC reuse from Piccolo</w:t>
            </w:r>
          </w:p>
        </w:tc>
      </w:tr>
      <w:tr w:rsidR="008C0803">
        <w:tc>
          <w:tcPr>
            <w:tcW w:w="2500" w:type="dxa"/>
            <w:tcBorders>
              <w:top w:val="single" w:sz="1" w:space="0" w:color="CCCCCC"/>
              <w:left w:val="single" w:sz="1" w:space="0" w:color="CCCCCC"/>
              <w:bottom w:val="single" w:sz="1" w:space="0" w:color="CCCCCC"/>
              <w:right w:val="single" w:sz="1" w:space="0" w:color="CCCCCC"/>
            </w:tcBorders>
            <w:shd w:val="clear" w:color="auto" w:fill="EBF2FF"/>
            <w:tcMar>
              <w:top w:w="80" w:type="dxa"/>
              <w:left w:w="120" w:type="dxa"/>
              <w:bottom w:w="80" w:type="dxa"/>
              <w:right w:w="120" w:type="dxa"/>
            </w:tcMar>
          </w:tcPr>
          <w:p w:rsidR="008C0803" w:rsidRDefault="00745F39" w:rsidP="006C0107">
            <w:pPr>
              <w:jc w:val="both"/>
            </w:pPr>
            <w:proofErr w:type="spellStart"/>
            <w:r>
              <w:rPr>
                <w:sz w:val="20"/>
                <w:szCs w:val="20"/>
              </w:rPr>
              <w:t>Hemoglobin</w:t>
            </w:r>
            <w:proofErr w:type="spellEnd"/>
            <w:r>
              <w:rPr>
                <w:sz w:val="20"/>
                <w:szCs w:val="20"/>
              </w:rPr>
              <w:t xml:space="preserve"> (derived)</w:t>
            </w:r>
          </w:p>
        </w:tc>
        <w:tc>
          <w:tcPr>
            <w:tcW w:w="2500" w:type="dxa"/>
            <w:tcBorders>
              <w:top w:val="single" w:sz="1" w:space="0" w:color="CCCCCC"/>
              <w:left w:val="single" w:sz="1" w:space="0" w:color="CCCCCC"/>
              <w:bottom w:val="single" w:sz="1" w:space="0" w:color="CCCCCC"/>
              <w:right w:val="single" w:sz="1" w:space="0" w:color="CCCCCC"/>
            </w:tcBorders>
            <w:shd w:val="clear" w:color="auto" w:fill="EBF2FF"/>
            <w:tcMar>
              <w:top w:w="80" w:type="dxa"/>
              <w:left w:w="120" w:type="dxa"/>
              <w:bottom w:w="80" w:type="dxa"/>
              <w:right w:w="120" w:type="dxa"/>
            </w:tcMar>
          </w:tcPr>
          <w:p w:rsidR="008C0803" w:rsidRDefault="00745F39" w:rsidP="006C0107">
            <w:pPr>
              <w:jc w:val="both"/>
            </w:pPr>
            <w:r>
              <w:rPr>
                <w:sz w:val="20"/>
                <w:szCs w:val="20"/>
              </w:rPr>
              <w:t>ABX Micros 60: HGB</w:t>
            </w:r>
          </w:p>
        </w:tc>
        <w:tc>
          <w:tcPr>
            <w:tcW w:w="1300" w:type="dxa"/>
            <w:tcBorders>
              <w:top w:val="single" w:sz="1" w:space="0" w:color="CCCCCC"/>
              <w:left w:val="single" w:sz="1" w:space="0" w:color="CCCCCC"/>
              <w:bottom w:val="single" w:sz="1" w:space="0" w:color="CCCCCC"/>
              <w:right w:val="single" w:sz="1" w:space="0" w:color="CCCCCC"/>
            </w:tcBorders>
            <w:shd w:val="clear" w:color="auto" w:fill="EBF2FF"/>
            <w:tcMar>
              <w:top w:w="80" w:type="dxa"/>
              <w:left w:w="120" w:type="dxa"/>
              <w:bottom w:w="80" w:type="dxa"/>
              <w:right w:w="120" w:type="dxa"/>
            </w:tcMar>
          </w:tcPr>
          <w:p w:rsidR="008C0803" w:rsidRDefault="00745F39" w:rsidP="006C0107">
            <w:pPr>
              <w:jc w:val="both"/>
            </w:pPr>
            <w:r>
              <w:rPr>
                <w:sz w:val="20"/>
                <w:szCs w:val="20"/>
              </w:rPr>
              <w:t>718-7</w:t>
            </w:r>
          </w:p>
        </w:tc>
        <w:tc>
          <w:tcPr>
            <w:tcW w:w="2726" w:type="dxa"/>
            <w:tcBorders>
              <w:top w:val="single" w:sz="1" w:space="0" w:color="CCCCCC"/>
              <w:left w:val="single" w:sz="1" w:space="0" w:color="CCCCCC"/>
              <w:bottom w:val="single" w:sz="1" w:space="0" w:color="CCCCCC"/>
              <w:right w:val="single" w:sz="1" w:space="0" w:color="CCCCCC"/>
            </w:tcBorders>
            <w:shd w:val="clear" w:color="auto" w:fill="EBF2FF"/>
            <w:tcMar>
              <w:top w:w="80" w:type="dxa"/>
              <w:left w:w="120" w:type="dxa"/>
              <w:bottom w:w="80" w:type="dxa"/>
              <w:right w:w="120" w:type="dxa"/>
            </w:tcMar>
          </w:tcPr>
          <w:p w:rsidR="008C0803" w:rsidRDefault="00745F39" w:rsidP="006C0107">
            <w:pPr>
              <w:jc w:val="both"/>
            </w:pPr>
            <w:r>
              <w:rPr>
                <w:sz w:val="20"/>
                <w:szCs w:val="20"/>
              </w:rPr>
              <w:t xml:space="preserve">Reference for wearable </w:t>
            </w:r>
            <w:proofErr w:type="spellStart"/>
            <w:r>
              <w:rPr>
                <w:sz w:val="20"/>
                <w:szCs w:val="20"/>
              </w:rPr>
              <w:t>Hgb</w:t>
            </w:r>
            <w:proofErr w:type="spellEnd"/>
            <w:r>
              <w:rPr>
                <w:sz w:val="20"/>
                <w:szCs w:val="20"/>
              </w:rPr>
              <w:t xml:space="preserve"> estimation</w:t>
            </w:r>
          </w:p>
        </w:tc>
      </w:tr>
      <w:tr w:rsidR="008C0803">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C0803" w:rsidRDefault="00745F39" w:rsidP="006C0107">
            <w:pPr>
              <w:jc w:val="both"/>
            </w:pPr>
            <w:r>
              <w:rPr>
                <w:sz w:val="20"/>
                <w:szCs w:val="20"/>
              </w:rPr>
              <w:t>Electrolytes (future)</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C0803" w:rsidRDefault="00745F39" w:rsidP="006C0107">
            <w:pPr>
              <w:jc w:val="both"/>
            </w:pPr>
            <w:r>
              <w:rPr>
                <w:sz w:val="20"/>
                <w:szCs w:val="20"/>
              </w:rPr>
              <w:t>Piccolo Xpress: Na+, K+, Cl-</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C0803" w:rsidRDefault="00745F39" w:rsidP="006C0107">
            <w:pPr>
              <w:jc w:val="both"/>
            </w:pPr>
            <w:r>
              <w:rPr>
                <w:sz w:val="20"/>
                <w:szCs w:val="20"/>
              </w:rPr>
              <w:t>Multiple</w:t>
            </w:r>
          </w:p>
        </w:tc>
        <w:tc>
          <w:tcPr>
            <w:tcW w:w="27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C0803" w:rsidRDefault="00745F39" w:rsidP="006C0107">
            <w:pPr>
              <w:jc w:val="both"/>
            </w:pPr>
            <w:r>
              <w:rPr>
                <w:sz w:val="20"/>
                <w:szCs w:val="20"/>
              </w:rPr>
              <w:t>Reference for future electrolyte sensor</w:t>
            </w:r>
          </w:p>
        </w:tc>
      </w:tr>
    </w:tbl>
    <w:p w:rsidR="008C0803" w:rsidRDefault="008C0803" w:rsidP="006C0107">
      <w:pPr>
        <w:spacing w:before="80" w:after="80"/>
        <w:jc w:val="both"/>
      </w:pPr>
    </w:p>
    <w:p w:rsidR="008C0803" w:rsidRDefault="00745F39" w:rsidP="006C0107">
      <w:pPr>
        <w:pStyle w:val="Heading2"/>
        <w:jc w:val="both"/>
      </w:pPr>
      <w:r>
        <w:t>5.2 Key Learnings for FHIR Implementation</w:t>
      </w:r>
    </w:p>
    <w:p w:rsidR="008C0803" w:rsidRDefault="00745F39" w:rsidP="006C0107">
      <w:pPr>
        <w:pStyle w:val="ListParagraph"/>
        <w:numPr>
          <w:ilvl w:val="0"/>
          <w:numId w:val="2"/>
        </w:numPr>
        <w:spacing w:before="40" w:after="40"/>
        <w:jc w:val="both"/>
      </w:pPr>
      <w:r>
        <w:t xml:space="preserve">Both </w:t>
      </w:r>
      <w:proofErr w:type="spellStart"/>
      <w:r>
        <w:t>analyzers</w:t>
      </w:r>
      <w:proofErr w:type="spellEnd"/>
      <w:r>
        <w:t xml:space="preserve"> use HL7 v2.x ORU^R01 messages to transmit laboratory results — the same message type that would carry </w:t>
      </w:r>
      <w:proofErr w:type="spellStart"/>
      <w:r>
        <w:t>Smartband</w:t>
      </w:r>
      <w:proofErr w:type="spellEnd"/>
      <w:r>
        <w:t xml:space="preserve"> V001 data if connected via a gateway.</w:t>
      </w:r>
    </w:p>
    <w:p w:rsidR="008C0803" w:rsidRDefault="00745F39" w:rsidP="006C0107">
      <w:pPr>
        <w:pStyle w:val="ListParagraph"/>
        <w:numPr>
          <w:ilvl w:val="0"/>
          <w:numId w:val="2"/>
        </w:numPr>
        <w:spacing w:before="40" w:after="40"/>
        <w:jc w:val="both"/>
      </w:pPr>
      <w:r>
        <w:t xml:space="preserve">Neither </w:t>
      </w:r>
      <w:proofErr w:type="spellStart"/>
      <w:r>
        <w:t>analyzer</w:t>
      </w:r>
      <w:proofErr w:type="spellEnd"/>
      <w:r>
        <w:t xml:space="preserve"> generates FHIR R4 natively — confirming that middleware-based FHIR transformation (as implemented in the </w:t>
      </w:r>
      <w:proofErr w:type="spellStart"/>
      <w:r>
        <w:t>Smartband</w:t>
      </w:r>
      <w:proofErr w:type="spellEnd"/>
      <w:r>
        <w:t xml:space="preserve"> V001 Flask server) is the industry standard approach.</w:t>
      </w:r>
    </w:p>
    <w:p w:rsidR="008C0803" w:rsidRDefault="00745F39" w:rsidP="006C0107">
      <w:pPr>
        <w:pStyle w:val="ListParagraph"/>
        <w:numPr>
          <w:ilvl w:val="0"/>
          <w:numId w:val="2"/>
        </w:numPr>
        <w:spacing w:before="40" w:after="40"/>
        <w:jc w:val="both"/>
      </w:pPr>
      <w:r>
        <w:t xml:space="preserve">LOINC codes are universally used for laboratory result coding but are assigned by the LIS/middleware layer, not by the instrument itself — consistent with </w:t>
      </w:r>
      <w:proofErr w:type="spellStart"/>
      <w:r>
        <w:t>Smartband</w:t>
      </w:r>
      <w:proofErr w:type="spellEnd"/>
      <w:r>
        <w:t xml:space="preserve"> V001's FHIR gateway approach.</w:t>
      </w:r>
    </w:p>
    <w:p w:rsidR="008C0803" w:rsidRDefault="00745F39" w:rsidP="006C0107">
      <w:pPr>
        <w:pStyle w:val="ListParagraph"/>
        <w:numPr>
          <w:ilvl w:val="0"/>
          <w:numId w:val="2"/>
        </w:numPr>
        <w:spacing w:before="40" w:after="40"/>
        <w:jc w:val="both"/>
      </w:pPr>
      <w:r>
        <w:t xml:space="preserve">The </w:t>
      </w:r>
      <w:proofErr w:type="spellStart"/>
      <w:r>
        <w:t>DiagnosticReport</w:t>
      </w:r>
      <w:proofErr w:type="spellEnd"/>
      <w:r>
        <w:t xml:space="preserve"> + Observation FHIR resource pattern used by both </w:t>
      </w:r>
      <w:proofErr w:type="spellStart"/>
      <w:r>
        <w:t>analyzer</w:t>
      </w:r>
      <w:proofErr w:type="spellEnd"/>
      <w:r>
        <w:t xml:space="preserve"> integrations is the same pattern the </w:t>
      </w:r>
      <w:proofErr w:type="spellStart"/>
      <w:r>
        <w:t>Smartband</w:t>
      </w:r>
      <w:proofErr w:type="spellEnd"/>
      <w:r>
        <w:t xml:space="preserve"> V001 FHIR server implements for its sensor readings.</w:t>
      </w:r>
    </w:p>
    <w:p w:rsidR="008C0803" w:rsidRDefault="00745F39" w:rsidP="006C0107">
      <w:pPr>
        <w:pStyle w:val="ListParagraph"/>
        <w:numPr>
          <w:ilvl w:val="0"/>
          <w:numId w:val="2"/>
        </w:numPr>
        <w:spacing w:before="40" w:after="40"/>
        <w:jc w:val="both"/>
      </w:pPr>
      <w:r>
        <w:t xml:space="preserve">The Piccolo Xpress's XML output demonstrates that structured data formats (not just ASTM) are increasingly common in POC devices — supporting the </w:t>
      </w:r>
      <w:proofErr w:type="spellStart"/>
      <w:r>
        <w:t>Smartband</w:t>
      </w:r>
      <w:proofErr w:type="spellEnd"/>
      <w:r>
        <w:t xml:space="preserve"> V001's JSON/FHIR approach.</w:t>
      </w:r>
    </w:p>
    <w:p w:rsidR="008C0803" w:rsidRDefault="008C0803" w:rsidP="006C0107">
      <w:pPr>
        <w:spacing w:before="80" w:after="80"/>
        <w:jc w:val="both"/>
      </w:pPr>
    </w:p>
    <w:p w:rsidR="008C0803" w:rsidRDefault="00745F39" w:rsidP="006C0107">
      <w:pPr>
        <w:pStyle w:val="Heading1"/>
        <w:jc w:val="both"/>
      </w:pPr>
      <w:r>
        <w:t>6. Conclusion</w:t>
      </w:r>
    </w:p>
    <w:p w:rsidR="008C0803" w:rsidRDefault="00745F39" w:rsidP="006C0107">
      <w:pPr>
        <w:spacing w:before="60" w:after="60"/>
        <w:jc w:val="both"/>
      </w:pPr>
      <w:r>
        <w:t xml:space="preserve">The HORIBA ABX Micros 60 and </w:t>
      </w:r>
      <w:proofErr w:type="spellStart"/>
      <w:r>
        <w:t>Abaxis</w:t>
      </w:r>
      <w:proofErr w:type="spellEnd"/>
      <w:r>
        <w:t xml:space="preserve"> Piccolo Xpress represent two generations of clinical </w:t>
      </w:r>
      <w:proofErr w:type="spellStart"/>
      <w:r>
        <w:t>analyzer</w:t>
      </w:r>
      <w:proofErr w:type="spellEnd"/>
      <w:r>
        <w:t xml:space="preserve"> connectivity philosophy. The Micros 60, an older design, relies on RS-232 and requires middleware (</w:t>
      </w:r>
      <w:proofErr w:type="spellStart"/>
      <w:r>
        <w:t>LiteDM</w:t>
      </w:r>
      <w:proofErr w:type="spellEnd"/>
      <w:r>
        <w:t>) for HL7 connectivity, reflecting the legacy approach to laboratory instrument integration. The Piccolo Xpress, a more modern point-of-care design, offers native HL7, ASTM, XML, and ASCII output via USB and Ethernet, reflecting the industry's shift toward more open, flexible connectivity.</w:t>
      </w:r>
    </w:p>
    <w:p w:rsidR="008C0803" w:rsidRDefault="00745F39" w:rsidP="006C0107">
      <w:pPr>
        <w:spacing w:before="60" w:after="60"/>
        <w:jc w:val="both"/>
      </w:pPr>
      <w:r>
        <w:t xml:space="preserve">Neither device natively supports FHIR R4 — which is consistent with the broader laboratory instrument market, where FHIR integration is almost universally implemented at the middleware/LIS layer rather than at the instrument itself. Both devices support LOINC coding through their LIS integration pathways, with all generated </w:t>
      </w:r>
      <w:proofErr w:type="spellStart"/>
      <w:r>
        <w:t>analytes</w:t>
      </w:r>
      <w:proofErr w:type="spellEnd"/>
      <w:r>
        <w:t xml:space="preserve"> having established LOINC codes.</w:t>
      </w:r>
    </w:p>
    <w:p w:rsidR="008C0803" w:rsidRDefault="00745F39" w:rsidP="006C0107">
      <w:pPr>
        <w:spacing w:before="60" w:after="60"/>
        <w:jc w:val="both"/>
      </w:pPr>
      <w:r>
        <w:t xml:space="preserve">For the </w:t>
      </w:r>
      <w:proofErr w:type="spellStart"/>
      <w:r>
        <w:t>Smartband</w:t>
      </w:r>
      <w:proofErr w:type="spellEnd"/>
      <w:r>
        <w:t xml:space="preserve"> V001 project, these </w:t>
      </w:r>
      <w:proofErr w:type="spellStart"/>
      <w:r>
        <w:t>analyzers</w:t>
      </w:r>
      <w:proofErr w:type="spellEnd"/>
      <w:r>
        <w:t xml:space="preserve"> serve as important reference points. They demonstrate that the middleware-based FHIR transformation approach implemented in the </w:t>
      </w:r>
      <w:proofErr w:type="spellStart"/>
      <w:r>
        <w:t>Smartband</w:t>
      </w:r>
      <w:proofErr w:type="spellEnd"/>
      <w:r>
        <w:t xml:space="preserve"> V001 Flask server is the correct and industry-standard method. The LOINC codes </w:t>
      </w:r>
      <w:r>
        <w:lastRenderedPageBreak/>
        <w:t xml:space="preserve">for </w:t>
      </w:r>
      <w:proofErr w:type="spellStart"/>
      <w:r>
        <w:t>analytes</w:t>
      </w:r>
      <w:proofErr w:type="spellEnd"/>
      <w:r>
        <w:t xml:space="preserve"> like glucose, CRP, and electrolytes — generated by the Piccolo Xpress — are directly reusable for future </w:t>
      </w:r>
      <w:proofErr w:type="spellStart"/>
      <w:r>
        <w:t>Smartband</w:t>
      </w:r>
      <w:proofErr w:type="spellEnd"/>
      <w:r>
        <w:t xml:space="preserve"> V001 sensor expansions.</w:t>
      </w:r>
    </w:p>
    <w:p w:rsidR="008C0803" w:rsidRDefault="008C0803" w:rsidP="006C0107">
      <w:pPr>
        <w:spacing w:before="80" w:after="80"/>
        <w:jc w:val="both"/>
      </w:pPr>
    </w:p>
    <w:p w:rsidR="008C0803" w:rsidRDefault="008C0803" w:rsidP="006C0107">
      <w:pPr>
        <w:spacing w:before="240"/>
        <w:jc w:val="both"/>
      </w:pPr>
    </w:p>
    <w:sectPr w:rsidR="008C0803">
      <w:headerReference w:type="default" r:id="rId9"/>
      <w:footerReference w:type="default" r:id="rId10"/>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43D74" w:rsidRDefault="00243D74">
      <w:r>
        <w:separator/>
      </w:r>
    </w:p>
  </w:endnote>
  <w:endnote w:type="continuationSeparator" w:id="0">
    <w:p w:rsidR="00243D74" w:rsidRDefault="00243D7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45F39" w:rsidRPr="00745F39" w:rsidRDefault="00745F39">
    <w:pPr>
      <w:pBdr>
        <w:top w:val="single" w:sz="6" w:space="1" w:color="2E75B6"/>
      </w:pBdr>
      <w:tabs>
        <w:tab w:val="right" w:pos="9026"/>
      </w:tabs>
      <w:rPr>
        <w:lang w:val="de-DE"/>
      </w:rPr>
    </w:pPr>
    <w:r w:rsidRPr="00745F39">
      <w:rPr>
        <w:color w:val="666666"/>
        <w:sz w:val="18"/>
        <w:szCs w:val="18"/>
        <w:lang w:val="de-DE"/>
      </w:rPr>
      <w:t>Hochschule Hamm-Lippstadt (HSHL)  |  June 2026</w:t>
    </w:r>
    <w:r w:rsidRPr="00745F39">
      <w:rPr>
        <w:color w:val="666666"/>
        <w:sz w:val="18"/>
        <w:szCs w:val="18"/>
        <w:lang w:val="de-DE"/>
      </w:rPr>
      <w:tab/>
      <w:t xml:space="preserve">Page </w:t>
    </w:r>
    <w:r>
      <w:rPr>
        <w:color w:val="666666"/>
        <w:sz w:val="18"/>
        <w:szCs w:val="18"/>
      </w:rPr>
      <w:fldChar w:fldCharType="begin"/>
    </w:r>
    <w:r w:rsidRPr="00745F39">
      <w:rPr>
        <w:color w:val="666666"/>
        <w:sz w:val="18"/>
        <w:szCs w:val="18"/>
        <w:lang w:val="de-DE"/>
      </w:rPr>
      <w:instrText>PAGE</w:instrText>
    </w:r>
    <w:r>
      <w:rPr>
        <w:color w:val="666666"/>
        <w:sz w:val="18"/>
        <w:szCs w:val="18"/>
      </w:rPr>
      <w:fldChar w:fldCharType="separate"/>
    </w:r>
    <w:r w:rsidR="006C0107">
      <w:rPr>
        <w:noProof/>
        <w:color w:val="666666"/>
        <w:sz w:val="18"/>
        <w:szCs w:val="18"/>
        <w:lang w:val="de-DE"/>
      </w:rPr>
      <w:t>14</w:t>
    </w:r>
    <w:r>
      <w:rPr>
        <w:color w:val="666666"/>
        <w:sz w:val="18"/>
        <w:szCs w:val="18"/>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43D74" w:rsidRDefault="00243D74">
      <w:r>
        <w:separator/>
      </w:r>
    </w:p>
  </w:footnote>
  <w:footnote w:type="continuationSeparator" w:id="0">
    <w:p w:rsidR="00243D74" w:rsidRDefault="00243D74">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45F39" w:rsidRDefault="00745F39">
    <w:pPr>
      <w:pBdr>
        <w:bottom w:val="single" w:sz="6" w:space="1" w:color="2E75B6"/>
      </w:pBdr>
      <w:spacing w:after="100"/>
    </w:pPr>
    <w:r>
      <w:rPr>
        <w:color w:val="666666"/>
        <w:sz w:val="18"/>
        <w:szCs w:val="18"/>
      </w:rPr>
      <w:t xml:space="preserve">Equipment Standards </w:t>
    </w:r>
    <w:proofErr w:type="gramStart"/>
    <w:r>
      <w:rPr>
        <w:color w:val="666666"/>
        <w:sz w:val="18"/>
        <w:szCs w:val="18"/>
      </w:rPr>
      <w:t>Study  |</w:t>
    </w:r>
    <w:proofErr w:type="gramEnd"/>
    <w:r>
      <w:rPr>
        <w:color w:val="666666"/>
        <w:sz w:val="18"/>
        <w:szCs w:val="18"/>
      </w:rPr>
      <w:t xml:space="preserve">  ABX Micros 60 &amp; Piccolo Xpress  |  HSHL Project  |  Masrur</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C03F62"/>
    <w:multiLevelType w:val="hybridMultilevel"/>
    <w:tmpl w:val="A752910C"/>
    <w:lvl w:ilvl="0" w:tplc="F9E201F2">
      <w:start w:val="1"/>
      <w:numFmt w:val="bullet"/>
      <w:lvlText w:val="●"/>
      <w:lvlJc w:val="left"/>
      <w:pPr>
        <w:ind w:left="720" w:hanging="360"/>
      </w:pPr>
    </w:lvl>
    <w:lvl w:ilvl="1" w:tplc="F8CAE78A">
      <w:start w:val="1"/>
      <w:numFmt w:val="bullet"/>
      <w:lvlText w:val="○"/>
      <w:lvlJc w:val="left"/>
      <w:pPr>
        <w:ind w:left="1440" w:hanging="360"/>
      </w:pPr>
    </w:lvl>
    <w:lvl w:ilvl="2" w:tplc="2EAE57B4">
      <w:start w:val="1"/>
      <w:numFmt w:val="bullet"/>
      <w:lvlText w:val="■"/>
      <w:lvlJc w:val="left"/>
      <w:pPr>
        <w:ind w:left="2160" w:hanging="360"/>
      </w:pPr>
    </w:lvl>
    <w:lvl w:ilvl="3" w:tplc="FB940D6C">
      <w:start w:val="1"/>
      <w:numFmt w:val="bullet"/>
      <w:lvlText w:val="●"/>
      <w:lvlJc w:val="left"/>
      <w:pPr>
        <w:ind w:left="2880" w:hanging="360"/>
      </w:pPr>
    </w:lvl>
    <w:lvl w:ilvl="4" w:tplc="6F1030C8">
      <w:start w:val="1"/>
      <w:numFmt w:val="bullet"/>
      <w:lvlText w:val="○"/>
      <w:lvlJc w:val="left"/>
      <w:pPr>
        <w:ind w:left="3600" w:hanging="360"/>
      </w:pPr>
    </w:lvl>
    <w:lvl w:ilvl="5" w:tplc="D2442102">
      <w:start w:val="1"/>
      <w:numFmt w:val="bullet"/>
      <w:lvlText w:val="■"/>
      <w:lvlJc w:val="left"/>
      <w:pPr>
        <w:ind w:left="4320" w:hanging="360"/>
      </w:pPr>
    </w:lvl>
    <w:lvl w:ilvl="6" w:tplc="ADFAF588">
      <w:start w:val="1"/>
      <w:numFmt w:val="bullet"/>
      <w:lvlText w:val="●"/>
      <w:lvlJc w:val="left"/>
      <w:pPr>
        <w:ind w:left="5040" w:hanging="360"/>
      </w:pPr>
    </w:lvl>
    <w:lvl w:ilvl="7" w:tplc="03BCC69E">
      <w:start w:val="1"/>
      <w:numFmt w:val="bullet"/>
      <w:lvlText w:val="●"/>
      <w:lvlJc w:val="left"/>
      <w:pPr>
        <w:ind w:left="5760" w:hanging="360"/>
      </w:pPr>
    </w:lvl>
    <w:lvl w:ilvl="8" w:tplc="25245866">
      <w:start w:val="1"/>
      <w:numFmt w:val="bullet"/>
      <w:lvlText w:val="●"/>
      <w:lvlJc w:val="left"/>
      <w:pPr>
        <w:ind w:left="6480" w:hanging="360"/>
      </w:pPr>
    </w:lvl>
  </w:abstractNum>
  <w:abstractNum w:abstractNumId="1" w15:restartNumberingAfterBreak="0">
    <w:nsid w:val="45AA4F40"/>
    <w:multiLevelType w:val="hybridMultilevel"/>
    <w:tmpl w:val="0EE60FC4"/>
    <w:lvl w:ilvl="0" w:tplc="4B661AC2">
      <w:start w:val="1"/>
      <w:numFmt w:val="decimal"/>
      <w:lvlText w:val="%1."/>
      <w:lvlJc w:val="left"/>
      <w:pPr>
        <w:ind w:left="720" w:hanging="360"/>
      </w:pPr>
    </w:lvl>
    <w:lvl w:ilvl="1" w:tplc="0BAAB3F0">
      <w:numFmt w:val="decimal"/>
      <w:lvlText w:val=""/>
      <w:lvlJc w:val="left"/>
    </w:lvl>
    <w:lvl w:ilvl="2" w:tplc="A8C06B1C">
      <w:numFmt w:val="decimal"/>
      <w:lvlText w:val=""/>
      <w:lvlJc w:val="left"/>
    </w:lvl>
    <w:lvl w:ilvl="3" w:tplc="8106393C">
      <w:numFmt w:val="decimal"/>
      <w:lvlText w:val=""/>
      <w:lvlJc w:val="left"/>
    </w:lvl>
    <w:lvl w:ilvl="4" w:tplc="FB70C33C">
      <w:numFmt w:val="decimal"/>
      <w:lvlText w:val=""/>
      <w:lvlJc w:val="left"/>
    </w:lvl>
    <w:lvl w:ilvl="5" w:tplc="4B44FA3E">
      <w:numFmt w:val="decimal"/>
      <w:lvlText w:val=""/>
      <w:lvlJc w:val="left"/>
    </w:lvl>
    <w:lvl w:ilvl="6" w:tplc="B196740E">
      <w:numFmt w:val="decimal"/>
      <w:lvlText w:val=""/>
      <w:lvlJc w:val="left"/>
    </w:lvl>
    <w:lvl w:ilvl="7" w:tplc="D12C2CC0">
      <w:numFmt w:val="decimal"/>
      <w:lvlText w:val=""/>
      <w:lvlJc w:val="left"/>
    </w:lvl>
    <w:lvl w:ilvl="8" w:tplc="07C0C054">
      <w:numFmt w:val="decimal"/>
      <w:lvlText w:val=""/>
      <w:lvlJc w:val="left"/>
    </w:lvl>
  </w:abstractNum>
  <w:abstractNum w:abstractNumId="2" w15:restartNumberingAfterBreak="0">
    <w:nsid w:val="660C2600"/>
    <w:multiLevelType w:val="hybridMultilevel"/>
    <w:tmpl w:val="1794E6B0"/>
    <w:lvl w:ilvl="0" w:tplc="A5BCAD50">
      <w:start w:val="1"/>
      <w:numFmt w:val="bullet"/>
      <w:lvlText w:val="•"/>
      <w:lvlJc w:val="left"/>
      <w:pPr>
        <w:ind w:left="720" w:hanging="360"/>
      </w:pPr>
    </w:lvl>
    <w:lvl w:ilvl="1" w:tplc="73202DBA">
      <w:numFmt w:val="decimal"/>
      <w:lvlText w:val=""/>
      <w:lvlJc w:val="left"/>
    </w:lvl>
    <w:lvl w:ilvl="2" w:tplc="9AAAFE5A">
      <w:numFmt w:val="decimal"/>
      <w:lvlText w:val=""/>
      <w:lvlJc w:val="left"/>
    </w:lvl>
    <w:lvl w:ilvl="3" w:tplc="5EA203E0">
      <w:numFmt w:val="decimal"/>
      <w:lvlText w:val=""/>
      <w:lvlJc w:val="left"/>
    </w:lvl>
    <w:lvl w:ilvl="4" w:tplc="14E266DC">
      <w:numFmt w:val="decimal"/>
      <w:lvlText w:val=""/>
      <w:lvlJc w:val="left"/>
    </w:lvl>
    <w:lvl w:ilvl="5" w:tplc="68447AC4">
      <w:numFmt w:val="decimal"/>
      <w:lvlText w:val=""/>
      <w:lvlJc w:val="left"/>
    </w:lvl>
    <w:lvl w:ilvl="6" w:tplc="1F8EEB74">
      <w:numFmt w:val="decimal"/>
      <w:lvlText w:val=""/>
      <w:lvlJc w:val="left"/>
    </w:lvl>
    <w:lvl w:ilvl="7" w:tplc="3DF679BC">
      <w:numFmt w:val="decimal"/>
      <w:lvlText w:val=""/>
      <w:lvlJc w:val="left"/>
    </w:lvl>
    <w:lvl w:ilvl="8" w:tplc="7FB24EBA">
      <w:numFmt w:val="decimal"/>
      <w:lvlText w:val=""/>
      <w:lvlJc w:val="left"/>
    </w:lvl>
  </w:abstractNum>
  <w:num w:numId="1">
    <w:abstractNumId w:val="0"/>
    <w:lvlOverride w:ilvl="0">
      <w:startOverride w:val="1"/>
    </w:lvlOverride>
  </w:num>
  <w:num w:numId="2">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C0803"/>
    <w:rsid w:val="00000845"/>
    <w:rsid w:val="00206B18"/>
    <w:rsid w:val="00243D74"/>
    <w:rsid w:val="006C0107"/>
    <w:rsid w:val="00745F39"/>
    <w:rsid w:val="008C080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11D500"/>
  <w15:docId w15:val="{4C83736F-5CA8-4D94-A450-08B155C601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GB" w:eastAsia="en-GB"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spacing w:before="360" w:after="120"/>
      <w:outlineLvl w:val="0"/>
    </w:pPr>
    <w:rPr>
      <w:b/>
      <w:bCs/>
      <w:color w:val="1F4E79"/>
      <w:sz w:val="32"/>
      <w:szCs w:val="32"/>
    </w:rPr>
  </w:style>
  <w:style w:type="paragraph" w:styleId="Heading2">
    <w:name w:val="heading 2"/>
    <w:qFormat/>
    <w:pPr>
      <w:spacing w:before="240" w:after="80"/>
      <w:outlineLvl w:val="1"/>
    </w:pPr>
    <w:rPr>
      <w:b/>
      <w:bCs/>
      <w:color w:val="2E75B6"/>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44</TotalTime>
  <Pages>1</Pages>
  <Words>3358</Words>
  <Characters>19146</Characters>
  <Application>Microsoft Office Word</Application>
  <DocSecurity>0</DocSecurity>
  <Lines>159</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22460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Masrur Jamil Prochchhod</cp:lastModifiedBy>
  <cp:revision>5</cp:revision>
  <dcterms:created xsi:type="dcterms:W3CDTF">2026-06-03T12:09:00Z</dcterms:created>
  <dcterms:modified xsi:type="dcterms:W3CDTF">2026-06-04T10:18:00Z</dcterms:modified>
</cp:coreProperties>
</file>