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Mass双挖chia教程---linux（小白版）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----温其原创帮助小白矿友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有问题请加vx:</w:t>
      </w:r>
      <w:bookmarkStart w:id="0" w:name="_GoBack"/>
      <w:bookmarkEnd w:id="0"/>
      <w:r>
        <w:rPr>
          <w:rFonts w:hint="eastAsia"/>
          <w:lang w:val="en-US" w:eastAsia="zh-CN"/>
        </w:rPr>
        <w:t>ffsy0001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Windows下载massminer及masswallet（需翻墙）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instrText xml:space="preserve"> HYPERLINK "https://github.com/massnetorg/MassNet-miner/releases/tag/v2.0.0" </w:instrTex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https://github.com/massnetorg/MassNet-miner/releases/tag/v2.0.0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instrText xml:space="preserve"> HYPERLINK "https://github.com/massnetorg/MassNet-wallet/releases/tag/v2.0.0" </w:instrTex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https://github.com/massnetorg/MassNet-wallet/releases/tag/v2.0.0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注意，要下载linux版本的。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用xshell远程linux机子。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下载lrzsz：sudo apt install lrzsz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将下载的.tgz文件拖入xshell.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解压tgz文件：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tar zxvf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  <w:lang w:val="en-US" w:eastAsia="zh-CN"/>
        </w:rPr>
        <w:t xml:space="preserve"> 后加文件名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准备工作阶段：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进入root用户：sudo su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打开/root目录：cd  /root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创建目录：mkdir mass-miner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mkdir mass-wallet</w:t>
      </w:r>
    </w:p>
    <w:p>
      <w:pPr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退出root用户：ctrl+d</w:t>
      </w:r>
    </w:p>
    <w:p>
      <w:pPr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进入massminer-linux-amd64目录：cd massminer-linux-amd64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将文件复制到/root/mass-miner: sudo cp -a massminer /root/mass-miner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sudo cp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-a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massminer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cli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/root/mass-miner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进入masswallet-linux-amd64目录: cd ../masswallet-linux-amd64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将文件复制到/root/mass-wallet: sudo cp -a masswallet /root/mass-miner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sudo cp -a masswalletcli /root/mass-miner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创建 Miner Keystore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进入目录：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cd /root/mass-miner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./massminercli importchiakeystore -m chia-miner-keystore.json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根据提示，输入用于挖矿的Chia助记词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如果机器上的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chia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文件由多个不同的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秘钥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创建，则多次执行命令，依次导入相关的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助记词。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编辑Miner配置文件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进入目录：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cd /root/mass-miner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输入：touch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config.json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编辑文件：vi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config.json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在文件中编辑以下内容：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"p2p":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"seeds": "47.245.28.97,47.254.23.183,47.252.81.90,8.208.26.82,47.56.165.62,106.15.233.21,47.102.141.84,47.104.187.211,47.104.165.118,39.97.225.109,39.97.190.57,118.31.108.197,47.111.120.59,47.111.164.103,112.74.183.26,39.108.215.150,119.23.233.40,47.108.88.140,47.108.89.132,47.108.80.3,8.142.82.122,8.142.82.109,39.99.32.114,39.104.205.235,8.134.124.108,8.134.128.170,101.200.80.23,47.108.88.95,47.243.84.89,47.88.62.186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"miner":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"payout_addresses":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"ms1q..."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挖矿奖励的接收地址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"generate": true,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"proof_dir":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"/root/chia_plots1",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#chia文件路径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"/root/chia_plots2",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"/root/chia_plots3",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"/root/chia_plots4",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"/root/chia_plots5"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"chia_miner_keystore": "chia-miner-keystore.json"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在miner.payout_addresses中填入挖矿奖励的接收地址。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在miner.proof_dir中填入多个保存有Chia Plot文件的路径。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在p2p.seeds 中填入初始加入网络时的种子节点，推荐使用示例中的配置。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firstLine="0" w:firstLineChars="0"/>
        <w:jc w:val="both"/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启动Miner全节点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Style w:val="5"/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在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mass-miner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目录中启动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nohup ./massminer m2 &gt; /dev/null 2&gt;&amp;1 &amp;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查看启动日志（ctrl+c退出查看）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tail -f logs/mass.log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获取chia文件的激活地址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./massminercli getbindinglist binding_list.json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获取成功后，将该文件复制到mass-wallet目录下：cp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 xml:space="preserve"> binding_list.json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/root/mass-wallet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编辑Wallet配置文件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进入mass-wallet目录：cd /root/mass-wallet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创建文件：touch</w:t>
      </w:r>
      <w:r>
        <w:rPr>
          <w:rStyle w:val="5"/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编辑文件：vi 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将以下内容复制进去：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"core":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"p2p":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"seeds": "47.245.28.97,47.254.23.183,47.252.81.90,8.208.26.82,47.56.165.62,106.15.233.21,47.102.141.84,47.104.187.211,47.104.165.118,39.97.225.109,39.97.190.57,118.31.108.197,47.111.120.59,47.111.164.103,112.74.183.26,39.108.215.150,119.23.233.40,47.108.88.140,47.108.89.132,47.108.80.3,8.142.82.122,8.142.82.109,39.99.32.114,39.104.205.235,8.134.124.108,8.134.128.170,101.200.80.23,47.108.88.95,47.243.84.89,47.88.62.186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"wallet":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"api":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  "disable_tls": 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退出保存。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启动Wallet全节点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启动：</w:t>
      </w:r>
      <w:r>
        <w:rPr>
          <w:rFonts w:ascii="Helvetica" w:hAnsi="Helvetica" w:eastAsia="Helvetica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nohup ./masswallet &gt; /dev/null 2&gt;&amp;1 &amp;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可查看日志：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tail -f logs/masswalletlog.log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创建或者导入钱包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 w:val="0"/>
          <w:bCs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创建文件：touch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walletcli-config.json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编辑文件：vi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walletcli-config.json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将以下内容复制：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 "server": "http://localhost:9688",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 "log_dir": "./logs",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 "log_level": "debug"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创建钱包：./masswalletcli createwallet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或者导入钱包：使用助记词导入：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 xml:space="preserve">./masswalletcli importmnemonic 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加助记词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打开钱包：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./masswalletcli usewllet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后加生成钱包的id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创建钱包地址：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./masswalletcli createaddress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激活燃烧（请确定钱包有足够的mass币，没有会失败）：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./masswalletcli batchbinding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binding_list.json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 xml:space="preserve"> 后加刚刚创建的钱包地址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请耐心等待批量绑定完成，当所有交易都确认打包后，命令即执行完毕。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leftChars="0" w:right="0" w:righ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检查挖矿状态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cd /root/mass-miner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  <w:t>查看日志：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tail -f logs/mass.log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69865" cy="3031490"/>
            <wp:effectExtent l="0" t="0" r="635" b="3810"/>
            <wp:docPr id="1" name="图片 1" descr="微信图片_2021071717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717172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如上图所示是对一个区块的挖掘日志，出现“find qualities for next block”且同一行的“binding_count”大于0时，表明正在进行有效的挖矿。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如果出现了“block submitted via PoC miner accepted”时，表明成功爆块。（如果同一时间，网络中有其他矿工挖出了更好的块，则该块不会进入主链，也不会收到爆块奖励）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  <w:t>至此，已成功实现Solo挖矿的所有基本操作。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30" w:beforeAutospacing="0" w:after="130" w:afterAutospacing="0" w:line="380" w:lineRule="atLeast"/>
        <w:ind w:leftChars="0" w:right="0" w:rightChars="0"/>
        <w:jc w:val="both"/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29293B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5CD0C"/>
    <w:multiLevelType w:val="singleLevel"/>
    <w:tmpl w:val="6815CD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74629"/>
    <w:rsid w:val="49174629"/>
    <w:rsid w:val="7C19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2021-07-17T05:44:00Z</dcterms:created>
  <dc:creator>lenovo</dc:creator>
  <cp:lastModifiedBy>lenovo</cp:lastModifiedBy>
  <dcterms:modified xsi:type="dcterms:W3CDTF">2021-07-17T09:33:51Z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8C3DC2D9D0284CB0A3BDD758A25A4B71</vt:lpwstr>
  </property>
</Properties>
</file>