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21FD" w:rsidRDefault="005C21FD" w:rsidP="00191D48">
      <w:pPr>
        <w:pStyle w:val="ListParagraph"/>
        <w:ind w:left="144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A</w:t>
      </w:r>
    </w:p>
    <w:p w:rsidR="00191D48" w:rsidRDefault="00191D48" w:rsidP="00896CE7">
      <w:pPr>
        <w:pStyle w:val="ListParagraph"/>
        <w:ind w:left="144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1D48" w:rsidRDefault="00191D48" w:rsidP="00F039A1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QN 01</w:t>
      </w:r>
    </w:p>
    <w:p w:rsidR="00191D48" w:rsidRDefault="00191D48" w:rsidP="00896CE7">
      <w:pPr>
        <w:pStyle w:val="ListParagraph"/>
        <w:ind w:left="144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787"/>
        <w:gridCol w:w="791"/>
        <w:gridCol w:w="819"/>
        <w:gridCol w:w="815"/>
        <w:gridCol w:w="788"/>
        <w:gridCol w:w="816"/>
        <w:gridCol w:w="844"/>
        <w:gridCol w:w="872"/>
        <w:gridCol w:w="816"/>
        <w:gridCol w:w="788"/>
      </w:tblGrid>
      <w:tr w:rsidR="00191D48" w:rsidTr="00191D48">
        <w:tc>
          <w:tcPr>
            <w:tcW w:w="787" w:type="dxa"/>
          </w:tcPr>
          <w:p w:rsidR="00191D48" w:rsidRDefault="00191D48" w:rsidP="00191D48">
            <w:pPr>
              <w:pStyle w:val="ListParagraph"/>
              <w:ind w:left="-900" w:firstLine="9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791" w:type="dxa"/>
          </w:tcPr>
          <w:p w:rsidR="00191D48" w:rsidRDefault="00191D48" w:rsidP="00191D4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II</w:t>
            </w:r>
          </w:p>
        </w:tc>
        <w:tc>
          <w:tcPr>
            <w:tcW w:w="819" w:type="dxa"/>
          </w:tcPr>
          <w:p w:rsidR="00191D48" w:rsidRDefault="00191D48" w:rsidP="00191D4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III</w:t>
            </w:r>
          </w:p>
        </w:tc>
        <w:tc>
          <w:tcPr>
            <w:tcW w:w="815" w:type="dxa"/>
          </w:tcPr>
          <w:p w:rsidR="00191D48" w:rsidRDefault="00191D48" w:rsidP="00191D4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IV</w:t>
            </w:r>
          </w:p>
        </w:tc>
        <w:tc>
          <w:tcPr>
            <w:tcW w:w="788" w:type="dxa"/>
          </w:tcPr>
          <w:p w:rsidR="00191D48" w:rsidRDefault="00191D48" w:rsidP="00191D4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</w:p>
        </w:tc>
        <w:tc>
          <w:tcPr>
            <w:tcW w:w="816" w:type="dxa"/>
          </w:tcPr>
          <w:p w:rsidR="00191D48" w:rsidRDefault="00191D48" w:rsidP="00191D4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VI</w:t>
            </w:r>
          </w:p>
        </w:tc>
        <w:tc>
          <w:tcPr>
            <w:tcW w:w="844" w:type="dxa"/>
          </w:tcPr>
          <w:p w:rsidR="00191D48" w:rsidRDefault="00191D48" w:rsidP="00191D4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VII</w:t>
            </w:r>
          </w:p>
        </w:tc>
        <w:tc>
          <w:tcPr>
            <w:tcW w:w="872" w:type="dxa"/>
          </w:tcPr>
          <w:p w:rsidR="00191D48" w:rsidRDefault="00191D48" w:rsidP="00191D4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VIII</w:t>
            </w:r>
          </w:p>
        </w:tc>
        <w:tc>
          <w:tcPr>
            <w:tcW w:w="816" w:type="dxa"/>
          </w:tcPr>
          <w:p w:rsidR="00191D48" w:rsidRDefault="00191D48" w:rsidP="00191D4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IX</w:t>
            </w:r>
          </w:p>
        </w:tc>
        <w:tc>
          <w:tcPr>
            <w:tcW w:w="788" w:type="dxa"/>
          </w:tcPr>
          <w:p w:rsidR="00191D48" w:rsidRDefault="00191D48" w:rsidP="00191D4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</w:p>
        </w:tc>
      </w:tr>
      <w:tr w:rsidR="00191D48" w:rsidTr="00191D48">
        <w:tc>
          <w:tcPr>
            <w:tcW w:w="787" w:type="dxa"/>
          </w:tcPr>
          <w:p w:rsidR="00191D48" w:rsidRDefault="00191D48" w:rsidP="00191D4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791" w:type="dxa"/>
          </w:tcPr>
          <w:p w:rsidR="00191D48" w:rsidRDefault="00191D48" w:rsidP="00191D4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819" w:type="dxa"/>
          </w:tcPr>
          <w:p w:rsidR="00191D48" w:rsidRDefault="00191D48" w:rsidP="00191D4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815" w:type="dxa"/>
          </w:tcPr>
          <w:p w:rsidR="00191D48" w:rsidRDefault="00191D48" w:rsidP="00191D4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788" w:type="dxa"/>
          </w:tcPr>
          <w:p w:rsidR="00191D48" w:rsidRDefault="00191D48" w:rsidP="00191D4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816" w:type="dxa"/>
          </w:tcPr>
          <w:p w:rsidR="00191D48" w:rsidRDefault="00191D48" w:rsidP="00191D4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844" w:type="dxa"/>
          </w:tcPr>
          <w:p w:rsidR="00191D48" w:rsidRDefault="00191D48" w:rsidP="00191D4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872" w:type="dxa"/>
          </w:tcPr>
          <w:p w:rsidR="00191D48" w:rsidRDefault="00191D48" w:rsidP="00191D4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816" w:type="dxa"/>
          </w:tcPr>
          <w:p w:rsidR="00191D48" w:rsidRDefault="00191D48" w:rsidP="00191D4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788" w:type="dxa"/>
          </w:tcPr>
          <w:p w:rsidR="00191D48" w:rsidRDefault="00191D48" w:rsidP="00191D4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</w:tr>
    </w:tbl>
    <w:p w:rsidR="00191D48" w:rsidRDefault="00191D48" w:rsidP="00191D48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F039A1" w:rsidRDefault="00F039A1" w:rsidP="00896CE7">
      <w:pPr>
        <w:pStyle w:val="ListParagraph"/>
        <w:ind w:left="144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39A1" w:rsidRDefault="00F039A1" w:rsidP="00896CE7">
      <w:pPr>
        <w:pStyle w:val="ListParagraph"/>
        <w:ind w:left="144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1D48" w:rsidRDefault="00191D48" w:rsidP="00F039A1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QN 02</w:t>
      </w:r>
    </w:p>
    <w:p w:rsidR="00F039A1" w:rsidRDefault="00F039A1" w:rsidP="00896CE7">
      <w:pPr>
        <w:pStyle w:val="ListParagraph"/>
        <w:ind w:left="144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440"/>
        <w:gridCol w:w="1170"/>
        <w:gridCol w:w="1440"/>
        <w:gridCol w:w="1620"/>
        <w:gridCol w:w="1332"/>
      </w:tblGrid>
      <w:tr w:rsidR="00191D48" w:rsidTr="00191D48">
        <w:trPr>
          <w:trHeight w:val="450"/>
        </w:trPr>
        <w:tc>
          <w:tcPr>
            <w:tcW w:w="1440" w:type="dxa"/>
          </w:tcPr>
          <w:p w:rsidR="00191D48" w:rsidRDefault="00191D48" w:rsidP="00896CE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1170" w:type="dxa"/>
          </w:tcPr>
          <w:p w:rsidR="00191D48" w:rsidRDefault="00191D48" w:rsidP="00896CE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II</w:t>
            </w:r>
          </w:p>
        </w:tc>
        <w:tc>
          <w:tcPr>
            <w:tcW w:w="1440" w:type="dxa"/>
          </w:tcPr>
          <w:p w:rsidR="00191D48" w:rsidRDefault="00191D48" w:rsidP="00896CE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III</w:t>
            </w:r>
          </w:p>
        </w:tc>
        <w:tc>
          <w:tcPr>
            <w:tcW w:w="1620" w:type="dxa"/>
          </w:tcPr>
          <w:p w:rsidR="00191D48" w:rsidRDefault="00191D48" w:rsidP="00896CE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IV</w:t>
            </w:r>
          </w:p>
        </w:tc>
        <w:tc>
          <w:tcPr>
            <w:tcW w:w="1332" w:type="dxa"/>
          </w:tcPr>
          <w:p w:rsidR="00191D48" w:rsidRDefault="00191D48" w:rsidP="00896CE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</w:p>
        </w:tc>
      </w:tr>
      <w:tr w:rsidR="00191D48" w:rsidTr="00191D48">
        <w:trPr>
          <w:trHeight w:val="465"/>
        </w:trPr>
        <w:tc>
          <w:tcPr>
            <w:tcW w:w="1440" w:type="dxa"/>
          </w:tcPr>
          <w:p w:rsidR="00191D48" w:rsidRDefault="00191D48" w:rsidP="00896CE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1170" w:type="dxa"/>
          </w:tcPr>
          <w:p w:rsidR="00191D48" w:rsidRDefault="00191D48" w:rsidP="00896CE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440" w:type="dxa"/>
          </w:tcPr>
          <w:p w:rsidR="00191D48" w:rsidRDefault="00191D48" w:rsidP="00896CE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1620" w:type="dxa"/>
          </w:tcPr>
          <w:p w:rsidR="00191D48" w:rsidRDefault="00191D48" w:rsidP="00896CE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1332" w:type="dxa"/>
          </w:tcPr>
          <w:p w:rsidR="00191D48" w:rsidRDefault="00191D48" w:rsidP="00896CE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</w:p>
        </w:tc>
      </w:tr>
    </w:tbl>
    <w:p w:rsidR="00191D48" w:rsidRDefault="00191D48" w:rsidP="00896CE7">
      <w:pPr>
        <w:pStyle w:val="ListParagraph"/>
        <w:ind w:left="144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1D48" w:rsidRPr="00F039A1" w:rsidRDefault="00191D48" w:rsidP="00F039A1">
      <w:pPr>
        <w:rPr>
          <w:rFonts w:ascii="Times New Roman" w:hAnsi="Times New Roman" w:cs="Times New Roman"/>
          <w:b/>
          <w:sz w:val="24"/>
          <w:szCs w:val="24"/>
        </w:rPr>
      </w:pPr>
    </w:p>
    <w:p w:rsidR="00191D48" w:rsidRDefault="00191D48" w:rsidP="00896CE7">
      <w:pPr>
        <w:pStyle w:val="ListParagraph"/>
        <w:ind w:left="144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1D48" w:rsidRDefault="00191D48" w:rsidP="00896CE7">
      <w:pPr>
        <w:pStyle w:val="ListParagraph"/>
        <w:ind w:left="144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96CE7" w:rsidRPr="00144087" w:rsidRDefault="00F039A1" w:rsidP="00F039A1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</w:t>
      </w:r>
      <w:r w:rsidR="00896CE7">
        <w:rPr>
          <w:rFonts w:ascii="Times New Roman" w:hAnsi="Times New Roman" w:cs="Times New Roman"/>
          <w:b/>
          <w:sz w:val="24"/>
          <w:szCs w:val="24"/>
        </w:rPr>
        <w:t xml:space="preserve">SECTION B </w:t>
      </w:r>
    </w:p>
    <w:p w:rsidR="00896CE7" w:rsidRPr="0093298A" w:rsidRDefault="00896CE7" w:rsidP="005C21FD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896CE7" w:rsidRPr="00896CE7" w:rsidRDefault="00F039A1" w:rsidP="00896CE7">
      <w:pPr>
        <w:pStyle w:val="ListParagraph"/>
        <w:ind w:left="2340"/>
        <w:rPr>
          <w:rFonts w:ascii="Times New Roman" w:hAnsi="Times New Roman" w:cs="Times New Roman"/>
          <w:b/>
          <w:sz w:val="26"/>
          <w:szCs w:val="26"/>
        </w:rPr>
      </w:pPr>
      <w:r w:rsidRPr="00F039A1">
        <w:rPr>
          <w:rFonts w:ascii="Times New Roman" w:hAnsi="Times New Roman" w:cs="Times New Roman"/>
          <w:b/>
          <w:sz w:val="24"/>
          <w:szCs w:val="24"/>
        </w:rPr>
        <w:t>QN 03</w:t>
      </w:r>
      <w:r w:rsidR="00896CE7">
        <w:rPr>
          <w:rFonts w:ascii="Times New Roman" w:hAnsi="Times New Roman" w:cs="Times New Roman"/>
          <w:sz w:val="24"/>
          <w:szCs w:val="24"/>
        </w:rPr>
        <w:t xml:space="preserve">@ 2 </w:t>
      </w:r>
      <w:r w:rsidRPr="00040BB7">
        <w:rPr>
          <w:rFonts w:ascii="Times New Roman" w:hAnsi="Times New Roman" w:cs="Times New Roman"/>
          <w:sz w:val="26"/>
          <w:szCs w:val="26"/>
        </w:rPr>
        <w:t>marks</w:t>
      </w:r>
      <w:r w:rsidR="00896CE7" w:rsidRPr="00040BB7">
        <w:rPr>
          <w:rFonts w:ascii="Times New Roman" w:hAnsi="Times New Roman" w:cs="Times New Roman"/>
          <w:sz w:val="26"/>
          <w:szCs w:val="26"/>
        </w:rPr>
        <w:t xml:space="preserve"> </w:t>
      </w:r>
    </w:p>
    <w:p w:rsidR="00896CE7" w:rsidRDefault="00896CE7" w:rsidP="00FA48FD">
      <w:pPr>
        <w:rPr>
          <w:rFonts w:ascii="Times New Roman" w:hAnsi="Times New Roman" w:cs="Times New Roman"/>
          <w:sz w:val="26"/>
          <w:szCs w:val="26"/>
        </w:rPr>
      </w:pPr>
      <w:r w:rsidRPr="00751F52">
        <w:rPr>
          <w:rFonts w:ascii="Times New Roman" w:hAnsi="Times New Roman" w:cs="Times New Roman"/>
          <w:b/>
          <w:sz w:val="26"/>
          <w:szCs w:val="26"/>
        </w:rPr>
        <w:t>Creativity</w:t>
      </w:r>
      <w:r w:rsidRPr="00896CE7">
        <w:rPr>
          <w:rFonts w:ascii="Times New Roman" w:hAnsi="Times New Roman" w:cs="Times New Roman"/>
          <w:sz w:val="26"/>
          <w:szCs w:val="26"/>
        </w:rPr>
        <w:t xml:space="preserve"> refers to the ability to make new things or think of new ideas</w:t>
      </w:r>
    </w:p>
    <w:p w:rsidR="00896CE7" w:rsidRDefault="00896CE7" w:rsidP="00FA48FD">
      <w:pPr>
        <w:rPr>
          <w:rFonts w:ascii="Times New Roman" w:hAnsi="Times New Roman" w:cs="Times New Roman"/>
          <w:sz w:val="26"/>
          <w:szCs w:val="26"/>
        </w:rPr>
      </w:pPr>
      <w:r w:rsidRPr="00751F52">
        <w:rPr>
          <w:rFonts w:ascii="Times New Roman" w:hAnsi="Times New Roman" w:cs="Times New Roman"/>
          <w:b/>
          <w:sz w:val="26"/>
          <w:szCs w:val="26"/>
        </w:rPr>
        <w:t>Form</w:t>
      </w:r>
      <w:r>
        <w:rPr>
          <w:rFonts w:ascii="Times New Roman" w:hAnsi="Times New Roman" w:cs="Times New Roman"/>
          <w:sz w:val="26"/>
          <w:szCs w:val="26"/>
        </w:rPr>
        <w:t xml:space="preserve"> is a superstructure of a literary work</w:t>
      </w:r>
    </w:p>
    <w:p w:rsidR="00751F52" w:rsidRPr="00751F52" w:rsidRDefault="00751F52" w:rsidP="00751F52">
      <w:pPr>
        <w:rPr>
          <w:rFonts w:ascii="Times New Roman" w:hAnsi="Times New Roman" w:cs="Times New Roman"/>
          <w:b/>
          <w:sz w:val="26"/>
          <w:szCs w:val="26"/>
        </w:rPr>
      </w:pPr>
      <w:r w:rsidRPr="00751F52">
        <w:rPr>
          <w:rFonts w:ascii="Times New Roman" w:hAnsi="Times New Roman" w:cs="Times New Roman"/>
          <w:b/>
          <w:sz w:val="26"/>
          <w:szCs w:val="26"/>
        </w:rPr>
        <w:t>Art</w:t>
      </w:r>
      <w:r w:rsidRPr="00751F52">
        <w:rPr>
          <w:rFonts w:ascii="Times New Roman" w:hAnsi="Times New Roman" w:cs="Times New Roman"/>
          <w:sz w:val="26"/>
          <w:szCs w:val="26"/>
        </w:rPr>
        <w:t xml:space="preserve"> is the conscious use of skills and creative imagination especially in production of aesthetic objects</w:t>
      </w:r>
    </w:p>
    <w:p w:rsidR="00751F52" w:rsidRPr="00751F52" w:rsidRDefault="00751F52" w:rsidP="00751F52">
      <w:pPr>
        <w:rPr>
          <w:rFonts w:ascii="Times New Roman" w:hAnsi="Times New Roman" w:cs="Times New Roman"/>
          <w:sz w:val="26"/>
          <w:szCs w:val="26"/>
        </w:rPr>
      </w:pPr>
      <w:r w:rsidRPr="00751F52">
        <w:rPr>
          <w:rFonts w:ascii="Times New Roman" w:hAnsi="Times New Roman" w:cs="Times New Roman"/>
          <w:sz w:val="26"/>
          <w:szCs w:val="26"/>
        </w:rPr>
        <w:t>OR</w:t>
      </w:r>
    </w:p>
    <w:p w:rsidR="00751F52" w:rsidRDefault="00751F52" w:rsidP="00751F52">
      <w:pPr>
        <w:rPr>
          <w:rFonts w:ascii="Times New Roman" w:hAnsi="Times New Roman" w:cs="Times New Roman"/>
          <w:sz w:val="26"/>
          <w:szCs w:val="26"/>
        </w:rPr>
      </w:pPr>
      <w:r w:rsidRPr="00751F52">
        <w:rPr>
          <w:rFonts w:ascii="Times New Roman" w:hAnsi="Times New Roman" w:cs="Times New Roman"/>
          <w:sz w:val="26"/>
          <w:szCs w:val="26"/>
        </w:rPr>
        <w:t>Art refers to something that is created with imagination and skills and that is beautiful or expresses important ideas or feelings.</w:t>
      </w:r>
    </w:p>
    <w:p w:rsidR="00FA48FD" w:rsidRDefault="00FA48FD" w:rsidP="00751F52">
      <w:pPr>
        <w:rPr>
          <w:rFonts w:ascii="Times New Roman" w:hAnsi="Times New Roman" w:cs="Times New Roman"/>
          <w:b/>
          <w:sz w:val="26"/>
          <w:szCs w:val="26"/>
        </w:rPr>
      </w:pPr>
      <w:r w:rsidRPr="00FA48FD">
        <w:rPr>
          <w:rFonts w:ascii="Times New Roman" w:hAnsi="Times New Roman" w:cs="Times New Roman"/>
          <w:b/>
          <w:sz w:val="26"/>
          <w:szCs w:val="26"/>
        </w:rPr>
        <w:t>Aside</w:t>
      </w:r>
    </w:p>
    <w:p w:rsidR="00FA48FD" w:rsidRPr="00FA48FD" w:rsidRDefault="00FA48FD" w:rsidP="00751F5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Is a remark or passage in a play that is intended to be heard by the audience but unheard by the other characters in the play.</w:t>
      </w:r>
    </w:p>
    <w:p w:rsidR="00751F52" w:rsidRPr="00040BB7" w:rsidRDefault="00751F52" w:rsidP="00751F52">
      <w:pPr>
        <w:pStyle w:val="ListParagraph"/>
        <w:ind w:left="2160"/>
        <w:rPr>
          <w:rFonts w:ascii="Times New Roman" w:hAnsi="Times New Roman" w:cs="Times New Roman"/>
          <w:b/>
          <w:sz w:val="26"/>
          <w:szCs w:val="26"/>
        </w:rPr>
      </w:pPr>
    </w:p>
    <w:p w:rsidR="00751F52" w:rsidRPr="00751F52" w:rsidRDefault="00751F52" w:rsidP="00751F52">
      <w:pPr>
        <w:rPr>
          <w:rFonts w:ascii="Times New Roman" w:hAnsi="Times New Roman" w:cs="Times New Roman"/>
          <w:b/>
          <w:sz w:val="26"/>
          <w:szCs w:val="26"/>
        </w:rPr>
      </w:pPr>
      <w:r w:rsidRPr="00751F52">
        <w:rPr>
          <w:rFonts w:ascii="Times New Roman" w:hAnsi="Times New Roman" w:cs="Times New Roman"/>
          <w:b/>
          <w:sz w:val="26"/>
          <w:szCs w:val="26"/>
        </w:rPr>
        <w:t>Language</w:t>
      </w:r>
      <w:r w:rsidRPr="00751F52">
        <w:rPr>
          <w:rFonts w:ascii="Times New Roman" w:hAnsi="Times New Roman" w:cs="Times New Roman"/>
          <w:sz w:val="26"/>
          <w:szCs w:val="26"/>
        </w:rPr>
        <w:t xml:space="preserve"> refers to the system of arbitrary sounds or symbols that are used by certain people to express their feelings or thoughts.</w:t>
      </w:r>
    </w:p>
    <w:p w:rsidR="00751F52" w:rsidRDefault="00751F52" w:rsidP="00751F52"/>
    <w:p w:rsidR="00F039A1" w:rsidRDefault="00F039A1" w:rsidP="00751F52"/>
    <w:p w:rsidR="00F039A1" w:rsidRPr="00B748F1" w:rsidRDefault="00F039A1" w:rsidP="00751F52">
      <w:pPr>
        <w:rPr>
          <w:b/>
          <w:sz w:val="24"/>
          <w:szCs w:val="24"/>
        </w:rPr>
      </w:pPr>
      <w:r w:rsidRPr="00B748F1">
        <w:rPr>
          <w:b/>
          <w:sz w:val="24"/>
          <w:szCs w:val="24"/>
        </w:rPr>
        <w:lastRenderedPageBreak/>
        <w:t xml:space="preserve">QN </w:t>
      </w:r>
      <w:r w:rsidR="00B748F1" w:rsidRPr="00B748F1">
        <w:rPr>
          <w:b/>
          <w:sz w:val="24"/>
          <w:szCs w:val="24"/>
        </w:rPr>
        <w:t>5</w:t>
      </w:r>
    </w:p>
    <w:p w:rsidR="00B748F1" w:rsidRDefault="00B748F1" w:rsidP="00751F52"/>
    <w:p w:rsidR="00B748F1" w:rsidRPr="00B748F1" w:rsidRDefault="00B748F1" w:rsidP="00B748F1">
      <w:pPr>
        <w:spacing w:after="200" w:line="276" w:lineRule="auto"/>
        <w:ind w:left="720"/>
        <w:jc w:val="center"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proofErr w:type="gramStart"/>
      <w:r w:rsidRPr="00B748F1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ADVANTAGES OF ORAL LITERATURE.</w:t>
      </w:r>
      <w:proofErr w:type="gramEnd"/>
    </w:p>
    <w:p w:rsidR="00560986" w:rsidRDefault="00B748F1" w:rsidP="00B748F1">
      <w:pPr>
        <w:spacing w:after="200" w:line="276" w:lineRule="auto"/>
        <w:ind w:left="720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 w:rsidRPr="00B748F1">
        <w:rPr>
          <w:rFonts w:ascii="Times New Roman" w:eastAsia="Calibri" w:hAnsi="Times New Roman" w:cs="Times New Roman"/>
          <w:bCs/>
          <w:sz w:val="24"/>
          <w:szCs w:val="24"/>
        </w:rPr>
        <w:t>i</w:t>
      </w:r>
      <w:proofErr w:type="gramEnd"/>
      <w:r w:rsidRPr="00B748F1">
        <w:rPr>
          <w:rFonts w:ascii="Times New Roman" w:eastAsia="Calibri" w:hAnsi="Times New Roman" w:cs="Times New Roman"/>
          <w:bCs/>
          <w:sz w:val="24"/>
          <w:szCs w:val="24"/>
        </w:rPr>
        <w:t>): It identify the society.</w:t>
      </w:r>
    </w:p>
    <w:p w:rsidR="00B748F1" w:rsidRPr="00B748F1" w:rsidRDefault="00B748F1" w:rsidP="00560986">
      <w:pPr>
        <w:spacing w:after="200" w:line="276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B748F1">
        <w:rPr>
          <w:rFonts w:ascii="Times New Roman" w:eastAsia="Calibri" w:hAnsi="Times New Roman" w:cs="Times New Roman"/>
          <w:bCs/>
          <w:sz w:val="24"/>
          <w:szCs w:val="24"/>
        </w:rPr>
        <w:tab/>
        <w:t>ii): It broadens people’s thinking</w:t>
      </w:r>
    </w:p>
    <w:p w:rsidR="00560986" w:rsidRDefault="00B748F1" w:rsidP="00B748F1">
      <w:pPr>
        <w:spacing w:after="200" w:line="276" w:lineRule="auto"/>
        <w:ind w:left="720"/>
        <w:rPr>
          <w:rFonts w:ascii="Times New Roman" w:eastAsia="Calibri" w:hAnsi="Times New Roman" w:cs="Times New Roman"/>
          <w:bCs/>
          <w:sz w:val="24"/>
          <w:szCs w:val="24"/>
        </w:rPr>
      </w:pPr>
      <w:r w:rsidRPr="00B748F1">
        <w:rPr>
          <w:rFonts w:ascii="Times New Roman" w:eastAsia="Calibri" w:hAnsi="Times New Roman" w:cs="Times New Roman"/>
          <w:bCs/>
          <w:sz w:val="24"/>
          <w:szCs w:val="24"/>
        </w:rPr>
        <w:t>iii): It preserves and transmits people’s culture</w:t>
      </w:r>
      <w:r w:rsidRPr="00B748F1"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:rsidR="00B748F1" w:rsidRPr="00B748F1" w:rsidRDefault="00B748F1" w:rsidP="00B748F1">
      <w:pPr>
        <w:spacing w:after="200" w:line="276" w:lineRule="auto"/>
        <w:ind w:left="720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 w:rsidRPr="00B748F1">
        <w:rPr>
          <w:rFonts w:ascii="Times New Roman" w:eastAsia="Calibri" w:hAnsi="Times New Roman" w:cs="Times New Roman"/>
          <w:bCs/>
          <w:sz w:val="24"/>
          <w:szCs w:val="24"/>
        </w:rPr>
        <w:t>iv)</w:t>
      </w:r>
      <w:proofErr w:type="gramEnd"/>
      <w:r w:rsidRPr="00B748F1">
        <w:rPr>
          <w:rFonts w:ascii="Times New Roman" w:eastAsia="Calibri" w:hAnsi="Times New Roman" w:cs="Times New Roman"/>
          <w:bCs/>
          <w:sz w:val="24"/>
          <w:szCs w:val="24"/>
        </w:rPr>
        <w:t>: It educate people</w:t>
      </w:r>
    </w:p>
    <w:p w:rsidR="00560986" w:rsidRDefault="00B748F1" w:rsidP="00B748F1">
      <w:pPr>
        <w:spacing w:after="200" w:line="276" w:lineRule="auto"/>
        <w:ind w:left="720"/>
        <w:rPr>
          <w:rFonts w:ascii="Times New Roman" w:eastAsia="Calibri" w:hAnsi="Times New Roman" w:cs="Times New Roman"/>
          <w:bCs/>
          <w:sz w:val="24"/>
          <w:szCs w:val="24"/>
        </w:rPr>
      </w:pPr>
      <w:r w:rsidRPr="00B748F1">
        <w:rPr>
          <w:rFonts w:ascii="Times New Roman" w:eastAsia="Calibri" w:hAnsi="Times New Roman" w:cs="Times New Roman"/>
          <w:bCs/>
          <w:sz w:val="24"/>
          <w:szCs w:val="24"/>
        </w:rPr>
        <w:t>v): It criticize people</w:t>
      </w:r>
      <w:r w:rsidRPr="00B748F1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B748F1"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:rsidR="00B748F1" w:rsidRPr="00B748F1" w:rsidRDefault="00B748F1" w:rsidP="00B748F1">
      <w:pPr>
        <w:spacing w:after="200" w:line="276" w:lineRule="auto"/>
        <w:ind w:left="720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 w:rsidRPr="00B748F1">
        <w:rPr>
          <w:rFonts w:ascii="Times New Roman" w:eastAsia="Calibri" w:hAnsi="Times New Roman" w:cs="Times New Roman"/>
          <w:bCs/>
          <w:sz w:val="24"/>
          <w:szCs w:val="24"/>
        </w:rPr>
        <w:t>vi)</w:t>
      </w:r>
      <w:proofErr w:type="gramEnd"/>
      <w:r w:rsidRPr="00B748F1">
        <w:rPr>
          <w:rFonts w:ascii="Times New Roman" w:eastAsia="Calibri" w:hAnsi="Times New Roman" w:cs="Times New Roman"/>
          <w:bCs/>
          <w:sz w:val="24"/>
          <w:szCs w:val="24"/>
        </w:rPr>
        <w:t>: It influence people</w:t>
      </w:r>
    </w:p>
    <w:p w:rsidR="00560986" w:rsidRDefault="00B748F1" w:rsidP="00B748F1">
      <w:pPr>
        <w:spacing w:after="200" w:line="276" w:lineRule="auto"/>
        <w:ind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B748F1">
        <w:rPr>
          <w:rFonts w:ascii="Times New Roman" w:eastAsia="Calibri" w:hAnsi="Times New Roman" w:cs="Times New Roman"/>
          <w:bCs/>
          <w:sz w:val="24"/>
          <w:szCs w:val="24"/>
        </w:rPr>
        <w:t>vii): It develops language</w:t>
      </w:r>
      <w:r w:rsidRPr="00B748F1"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:rsidR="00B748F1" w:rsidRPr="00B748F1" w:rsidRDefault="00B748F1" w:rsidP="00B748F1">
      <w:pPr>
        <w:spacing w:after="200" w:line="276" w:lineRule="auto"/>
        <w:ind w:firstLine="720"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 w:rsidRPr="00B748F1">
        <w:rPr>
          <w:rFonts w:ascii="Times New Roman" w:eastAsia="Calibri" w:hAnsi="Times New Roman" w:cs="Times New Roman"/>
          <w:bCs/>
          <w:sz w:val="24"/>
          <w:szCs w:val="24"/>
        </w:rPr>
        <w:t>viii): It creates employment to people</w:t>
      </w:r>
    </w:p>
    <w:p w:rsidR="00560986" w:rsidRDefault="00B748F1" w:rsidP="00B748F1">
      <w:pPr>
        <w:spacing w:after="200" w:line="276" w:lineRule="auto"/>
        <w:ind w:firstLine="72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748F1">
        <w:rPr>
          <w:rFonts w:ascii="Times New Roman" w:eastAsia="Calibri" w:hAnsi="Times New Roman" w:cs="Times New Roman"/>
          <w:bCs/>
          <w:sz w:val="24"/>
          <w:szCs w:val="24"/>
        </w:rPr>
        <w:t>ix): It unites people</w:t>
      </w:r>
      <w:r w:rsidRPr="00B748F1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B748F1">
        <w:rPr>
          <w:rFonts w:ascii="Times New Roman" w:eastAsia="Calibri" w:hAnsi="Times New Roman" w:cs="Times New Roman"/>
          <w:b/>
          <w:bCs/>
          <w:sz w:val="24"/>
          <w:szCs w:val="24"/>
        </w:rPr>
        <w:tab/>
        <w:t xml:space="preserve"> </w:t>
      </w:r>
    </w:p>
    <w:p w:rsidR="00560986" w:rsidRDefault="00B748F1" w:rsidP="00B748F1">
      <w:pPr>
        <w:spacing w:after="200" w:line="276" w:lineRule="auto"/>
        <w:ind w:firstLine="72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748F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748F1">
        <w:rPr>
          <w:rFonts w:ascii="Times New Roman" w:eastAsia="Calibri" w:hAnsi="Times New Roman" w:cs="Times New Roman"/>
          <w:bCs/>
          <w:sz w:val="24"/>
          <w:szCs w:val="24"/>
        </w:rPr>
        <w:t>x): It encourages people</w:t>
      </w:r>
      <w:r w:rsidRPr="00B748F1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</w:p>
    <w:p w:rsidR="00B748F1" w:rsidRPr="00B748F1" w:rsidRDefault="00B748F1" w:rsidP="00B748F1">
      <w:pPr>
        <w:spacing w:after="200" w:line="276" w:lineRule="auto"/>
        <w:ind w:firstLine="720"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bookmarkStart w:id="0" w:name="_GoBack"/>
      <w:bookmarkEnd w:id="0"/>
      <w:r w:rsidRPr="00B748F1">
        <w:rPr>
          <w:rFonts w:ascii="Times New Roman" w:eastAsia="Calibri" w:hAnsi="Times New Roman" w:cs="Times New Roman"/>
          <w:bCs/>
          <w:sz w:val="24"/>
          <w:szCs w:val="24"/>
        </w:rPr>
        <w:t>xi): It entertains people):</w:t>
      </w:r>
    </w:p>
    <w:p w:rsidR="00F039A1" w:rsidRDefault="00F039A1" w:rsidP="00751F52"/>
    <w:p w:rsidR="00751F52" w:rsidRDefault="00751F52" w:rsidP="00896CE7">
      <w:pPr>
        <w:ind w:left="540"/>
        <w:rPr>
          <w:rFonts w:ascii="Times New Roman" w:hAnsi="Times New Roman" w:cs="Times New Roman"/>
          <w:sz w:val="26"/>
          <w:szCs w:val="26"/>
        </w:rPr>
      </w:pPr>
    </w:p>
    <w:p w:rsidR="00896CE7" w:rsidRPr="00896CE7" w:rsidRDefault="00896CE7" w:rsidP="00896CE7">
      <w:pPr>
        <w:ind w:left="540"/>
        <w:rPr>
          <w:rFonts w:ascii="Times New Roman" w:hAnsi="Times New Roman" w:cs="Times New Roman"/>
          <w:b/>
          <w:sz w:val="26"/>
          <w:szCs w:val="26"/>
        </w:rPr>
      </w:pPr>
    </w:p>
    <w:p w:rsidR="00896CE7" w:rsidRDefault="00896CE7" w:rsidP="00896CE7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:rsidR="00896CE7" w:rsidRPr="00040BB7" w:rsidRDefault="00896CE7" w:rsidP="00896CE7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  <w:sectPr w:rsidR="00896CE7" w:rsidRPr="00040BB7" w:rsidSect="00ED1C6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864" w:right="1440" w:bottom="720" w:left="1440" w:header="720" w:footer="720" w:gutter="0"/>
          <w:cols w:space="720"/>
          <w:docGrid w:linePitch="360"/>
        </w:sectPr>
      </w:pPr>
    </w:p>
    <w:p w:rsidR="00896CE7" w:rsidRPr="00040BB7" w:rsidRDefault="00896CE7" w:rsidP="00896C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6"/>
          <w:szCs w:val="26"/>
        </w:rPr>
      </w:pPr>
      <w:r w:rsidRPr="00040BB7">
        <w:rPr>
          <w:rFonts w:ascii="Times New Roman" w:hAnsi="Times New Roman" w:cs="Times New Roman"/>
          <w:sz w:val="26"/>
          <w:szCs w:val="26"/>
        </w:rPr>
        <w:lastRenderedPageBreak/>
        <w:t>Imagination is the act or power of forming a mental picture of something not present to the senses or never before wholly perceived in reality</w:t>
      </w:r>
    </w:p>
    <w:p w:rsidR="00896CE7" w:rsidRPr="00040BB7" w:rsidRDefault="00896CE7" w:rsidP="00896CE7">
      <w:pPr>
        <w:pStyle w:val="ListParagraph"/>
        <w:ind w:left="2160"/>
        <w:rPr>
          <w:rFonts w:ascii="Times New Roman" w:hAnsi="Times New Roman" w:cs="Times New Roman"/>
          <w:b/>
          <w:sz w:val="26"/>
          <w:szCs w:val="26"/>
        </w:rPr>
      </w:pPr>
      <w:r w:rsidRPr="00040BB7">
        <w:rPr>
          <w:rFonts w:ascii="Times New Roman" w:hAnsi="Times New Roman" w:cs="Times New Roman"/>
          <w:sz w:val="26"/>
          <w:szCs w:val="26"/>
        </w:rPr>
        <w:t>OR</w:t>
      </w:r>
    </w:p>
    <w:p w:rsidR="00896CE7" w:rsidRPr="00040BB7" w:rsidRDefault="00896CE7" w:rsidP="00896CE7">
      <w:pPr>
        <w:pStyle w:val="ListParagraph"/>
        <w:ind w:left="2160"/>
        <w:rPr>
          <w:rFonts w:ascii="Times New Roman" w:hAnsi="Times New Roman" w:cs="Times New Roman"/>
          <w:b/>
          <w:sz w:val="26"/>
          <w:szCs w:val="26"/>
        </w:rPr>
      </w:pPr>
      <w:r w:rsidRPr="00040BB7">
        <w:rPr>
          <w:rFonts w:ascii="Times New Roman" w:hAnsi="Times New Roman" w:cs="Times New Roman"/>
          <w:sz w:val="26"/>
          <w:szCs w:val="26"/>
        </w:rPr>
        <w:t>Imagination is the ability to form a picture in your mind of something that you have not seen or experienced.</w:t>
      </w:r>
    </w:p>
    <w:p w:rsidR="00896CE7" w:rsidRPr="00040BB7" w:rsidRDefault="00896CE7" w:rsidP="00896C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6"/>
          <w:szCs w:val="26"/>
        </w:rPr>
      </w:pPr>
      <w:r w:rsidRPr="00040BB7">
        <w:rPr>
          <w:rFonts w:ascii="Times New Roman" w:hAnsi="Times New Roman" w:cs="Times New Roman"/>
          <w:sz w:val="26"/>
          <w:szCs w:val="26"/>
        </w:rPr>
        <w:t>Aesthetics refers to the artistic or beautiful qualities of something</w:t>
      </w:r>
    </w:p>
    <w:p w:rsidR="00896CE7" w:rsidRPr="00040BB7" w:rsidRDefault="00896CE7" w:rsidP="00896CE7">
      <w:pPr>
        <w:pStyle w:val="ListParagraph"/>
        <w:ind w:left="2160"/>
        <w:rPr>
          <w:rFonts w:ascii="Times New Roman" w:hAnsi="Times New Roman" w:cs="Times New Roman"/>
          <w:sz w:val="26"/>
          <w:szCs w:val="26"/>
        </w:rPr>
      </w:pPr>
      <w:r w:rsidRPr="00040BB7">
        <w:rPr>
          <w:rFonts w:ascii="Times New Roman" w:hAnsi="Times New Roman" w:cs="Times New Roman"/>
          <w:sz w:val="26"/>
          <w:szCs w:val="26"/>
        </w:rPr>
        <w:t>OR</w:t>
      </w:r>
    </w:p>
    <w:p w:rsidR="00896CE7" w:rsidRPr="00040BB7" w:rsidRDefault="00896CE7" w:rsidP="00896CE7">
      <w:pPr>
        <w:pStyle w:val="ListParagraph"/>
        <w:ind w:left="2160"/>
        <w:rPr>
          <w:rFonts w:ascii="Times New Roman" w:hAnsi="Times New Roman" w:cs="Times New Roman"/>
          <w:sz w:val="26"/>
          <w:szCs w:val="26"/>
        </w:rPr>
      </w:pPr>
      <w:r w:rsidRPr="00040BB7">
        <w:rPr>
          <w:rFonts w:ascii="Times New Roman" w:hAnsi="Times New Roman" w:cs="Times New Roman"/>
          <w:sz w:val="26"/>
          <w:szCs w:val="26"/>
        </w:rPr>
        <w:t>Aesthetic is the ability to arouse feelings of interest or pleasure</w:t>
      </w:r>
    </w:p>
    <w:p w:rsidR="00896CE7" w:rsidRPr="00040BB7" w:rsidRDefault="00896CE7" w:rsidP="00896CE7">
      <w:pPr>
        <w:pStyle w:val="ListParagraph"/>
        <w:ind w:left="2160"/>
        <w:rPr>
          <w:rFonts w:ascii="Times New Roman" w:hAnsi="Times New Roman" w:cs="Times New Roman"/>
          <w:b/>
          <w:sz w:val="26"/>
          <w:szCs w:val="26"/>
        </w:rPr>
      </w:pPr>
    </w:p>
    <w:sectPr w:rsidR="00896CE7" w:rsidRPr="00040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02C1" w:rsidRDefault="00DC02C1">
      <w:pPr>
        <w:spacing w:after="0" w:line="240" w:lineRule="auto"/>
      </w:pPr>
      <w:r>
        <w:separator/>
      </w:r>
    </w:p>
  </w:endnote>
  <w:endnote w:type="continuationSeparator" w:id="0">
    <w:p w:rsidR="00DC02C1" w:rsidRDefault="00DC0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6CE7" w:rsidRDefault="00896CE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7731603"/>
      <w:docPartObj>
        <w:docPartGallery w:val="Page Numbers (Bottom of Page)"/>
        <w:docPartUnique/>
      </w:docPartObj>
    </w:sdtPr>
    <w:sdtEndPr/>
    <w:sdtContent>
      <w:sdt>
        <w:sdtPr>
          <w:id w:val="203228953"/>
          <w:docPartObj>
            <w:docPartGallery w:val="Page Numbers (Top of Page)"/>
            <w:docPartUnique/>
          </w:docPartObj>
        </w:sdtPr>
        <w:sdtEndPr/>
        <w:sdtContent>
          <w:p w:rsidR="00896CE7" w:rsidRDefault="00896CE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6098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60986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96CE7" w:rsidRDefault="00896CE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6CE7" w:rsidRDefault="00896CE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02C1" w:rsidRDefault="00DC02C1">
      <w:pPr>
        <w:spacing w:after="0" w:line="240" w:lineRule="auto"/>
      </w:pPr>
      <w:r>
        <w:separator/>
      </w:r>
    </w:p>
  </w:footnote>
  <w:footnote w:type="continuationSeparator" w:id="0">
    <w:p w:rsidR="00DC02C1" w:rsidRDefault="00DC02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6CE7" w:rsidRDefault="00896CE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6CE7" w:rsidRDefault="00896CE7">
    <w:pPr>
      <w:pStyle w:val="Header"/>
    </w:pPr>
    <w:r>
      <w:t xml:space="preserve">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6CE7" w:rsidRDefault="00896CE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7C693D"/>
    <w:multiLevelType w:val="hybridMultilevel"/>
    <w:tmpl w:val="441AFB18"/>
    <w:lvl w:ilvl="0" w:tplc="04090017">
      <w:start w:val="1"/>
      <w:numFmt w:val="lowerLetter"/>
      <w:lvlText w:val="%1)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1">
    <w:nsid w:val="65D02FF3"/>
    <w:multiLevelType w:val="hybridMultilevel"/>
    <w:tmpl w:val="6F08FD5C"/>
    <w:lvl w:ilvl="0" w:tplc="539A97F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6CE7"/>
    <w:rsid w:val="00191D48"/>
    <w:rsid w:val="00560986"/>
    <w:rsid w:val="005C21FD"/>
    <w:rsid w:val="00751F52"/>
    <w:rsid w:val="00896CE7"/>
    <w:rsid w:val="00B748F1"/>
    <w:rsid w:val="00DC02C1"/>
    <w:rsid w:val="00E92EC7"/>
    <w:rsid w:val="00F039A1"/>
    <w:rsid w:val="00FA4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6CE7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6CE7"/>
    <w:pPr>
      <w:spacing w:line="256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6C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CE7"/>
  </w:style>
  <w:style w:type="paragraph" w:styleId="Footer">
    <w:name w:val="footer"/>
    <w:basedOn w:val="Normal"/>
    <w:link w:val="FooterChar"/>
    <w:uiPriority w:val="99"/>
    <w:unhideWhenUsed/>
    <w:rsid w:val="00896C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CE7"/>
  </w:style>
  <w:style w:type="table" w:styleId="TableGrid">
    <w:name w:val="Table Grid"/>
    <w:basedOn w:val="TableNormal"/>
    <w:uiPriority w:val="59"/>
    <w:rsid w:val="00191D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6CE7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6CE7"/>
    <w:pPr>
      <w:spacing w:line="256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6C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CE7"/>
  </w:style>
  <w:style w:type="paragraph" w:styleId="Footer">
    <w:name w:val="footer"/>
    <w:basedOn w:val="Normal"/>
    <w:link w:val="FooterChar"/>
    <w:uiPriority w:val="99"/>
    <w:unhideWhenUsed/>
    <w:rsid w:val="00896C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CE7"/>
  </w:style>
  <w:style w:type="table" w:styleId="TableGrid">
    <w:name w:val="Table Grid"/>
    <w:basedOn w:val="TableNormal"/>
    <w:uiPriority w:val="59"/>
    <w:rsid w:val="00191D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Taaluma</dc:creator>
  <cp:lastModifiedBy>Taaluma</cp:lastModifiedBy>
  <cp:revision>7</cp:revision>
  <dcterms:created xsi:type="dcterms:W3CDTF">2010-08-11T03:55:00Z</dcterms:created>
  <dcterms:modified xsi:type="dcterms:W3CDTF">2010-08-11T04:16:00Z</dcterms:modified>
</cp:coreProperties>
</file>