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D33" w:rsidRPr="00F0551E" w:rsidRDefault="00646D33" w:rsidP="00646D33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F0551E">
        <w:rPr>
          <w:rFonts w:ascii="Times New Roman" w:hAnsi="Times New Roman"/>
          <w:b/>
          <w:sz w:val="24"/>
          <w:szCs w:val="24"/>
        </w:rPr>
        <w:t>PRESIDENT</w:t>
      </w:r>
      <w:r w:rsidR="00F0551E">
        <w:rPr>
          <w:rFonts w:ascii="Times New Roman" w:hAnsi="Times New Roman"/>
          <w:b/>
          <w:sz w:val="24"/>
          <w:szCs w:val="24"/>
        </w:rPr>
        <w:t>’S</w:t>
      </w:r>
      <w:bookmarkStart w:id="0" w:name="_GoBack"/>
      <w:bookmarkEnd w:id="0"/>
      <w:r w:rsidRPr="00F0551E">
        <w:rPr>
          <w:rFonts w:ascii="Times New Roman" w:hAnsi="Times New Roman"/>
          <w:b/>
          <w:sz w:val="24"/>
          <w:szCs w:val="24"/>
        </w:rPr>
        <w:t xml:space="preserve"> OFFICE</w:t>
      </w:r>
    </w:p>
    <w:p w:rsidR="00646D33" w:rsidRPr="00F0551E" w:rsidRDefault="00646D33" w:rsidP="00646D33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F0551E">
        <w:rPr>
          <w:rFonts w:ascii="Times New Roman" w:hAnsi="Times New Roman"/>
          <w:b/>
          <w:sz w:val="24"/>
          <w:szCs w:val="24"/>
        </w:rPr>
        <w:t>REGIONAL ADMINISTRATION AND LOCAL GOVERNMENT</w:t>
      </w:r>
    </w:p>
    <w:p w:rsidR="00646D33" w:rsidRPr="00F0551E" w:rsidRDefault="00646D33" w:rsidP="00646D33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F0551E">
        <w:rPr>
          <w:rFonts w:ascii="Times New Roman" w:hAnsi="Times New Roman"/>
          <w:b/>
          <w:sz w:val="24"/>
          <w:szCs w:val="24"/>
        </w:rPr>
        <w:t>NAMANGA SECONDARY SCHOOL</w:t>
      </w:r>
    </w:p>
    <w:p w:rsidR="00646D33" w:rsidRPr="00F0551E" w:rsidRDefault="00646D33" w:rsidP="00646D33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F0551E">
        <w:rPr>
          <w:rFonts w:ascii="Times New Roman" w:hAnsi="Times New Roman"/>
          <w:b/>
          <w:sz w:val="24"/>
          <w:szCs w:val="24"/>
        </w:rPr>
        <w:t>ANNUAL EXAMINATIONS – NOVEMBER 2017</w:t>
      </w:r>
    </w:p>
    <w:p w:rsidR="00646D33" w:rsidRPr="00F0551E" w:rsidRDefault="00646D33" w:rsidP="00646D33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F0551E">
        <w:rPr>
          <w:rFonts w:ascii="Times New Roman" w:hAnsi="Times New Roman"/>
          <w:b/>
          <w:sz w:val="24"/>
          <w:szCs w:val="24"/>
        </w:rPr>
        <w:t>HISTORY, FORM THREE</w:t>
      </w:r>
    </w:p>
    <w:p w:rsidR="00646D33" w:rsidRPr="00F0551E" w:rsidRDefault="00572E8B" w:rsidP="00646D33">
      <w:pPr>
        <w:jc w:val="center"/>
        <w:rPr>
          <w:rFonts w:ascii="Times New Roman" w:hAnsi="Times New Roman"/>
          <w:b/>
          <w:sz w:val="24"/>
          <w:szCs w:val="24"/>
        </w:rPr>
      </w:pPr>
      <w:r w:rsidRPr="00F0551E">
        <w:rPr>
          <w:rFonts w:ascii="Times New Roman" w:hAnsi="Times New Roman"/>
          <w:b/>
          <w:sz w:val="24"/>
          <w:szCs w:val="24"/>
        </w:rPr>
        <w:t>TIME : 3:00</w:t>
      </w:r>
      <w:r w:rsidR="00646D33" w:rsidRPr="00F0551E">
        <w:rPr>
          <w:rFonts w:ascii="Times New Roman" w:hAnsi="Times New Roman"/>
          <w:b/>
          <w:sz w:val="24"/>
          <w:szCs w:val="24"/>
        </w:rPr>
        <w:t xml:space="preserve"> HRS</w:t>
      </w:r>
    </w:p>
    <w:p w:rsidR="00646D33" w:rsidRPr="00F0551E" w:rsidRDefault="00646D33" w:rsidP="009955BE">
      <w:p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INSTRUCTI</w:t>
      </w:r>
      <w:r w:rsidR="00BF79B8" w:rsidRPr="00F0551E">
        <w:rPr>
          <w:rFonts w:ascii="Times New Roman" w:hAnsi="Times New Roman"/>
          <w:sz w:val="24"/>
          <w:szCs w:val="24"/>
        </w:rPr>
        <w:t>O</w:t>
      </w:r>
      <w:r w:rsidRPr="00F0551E">
        <w:rPr>
          <w:rFonts w:ascii="Times New Roman" w:hAnsi="Times New Roman"/>
          <w:sz w:val="24"/>
          <w:szCs w:val="24"/>
        </w:rPr>
        <w:t>NS</w:t>
      </w:r>
    </w:p>
    <w:p w:rsidR="00646D33" w:rsidRPr="00F0551E" w:rsidRDefault="00646D33" w:rsidP="009955BE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This paper consist of three section A, B and C </w:t>
      </w:r>
    </w:p>
    <w:p w:rsidR="00646D33" w:rsidRPr="00F0551E" w:rsidRDefault="00646D33" w:rsidP="009955BE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Answer all questions in section A and B </w:t>
      </w:r>
    </w:p>
    <w:p w:rsidR="00646D33" w:rsidRPr="00F0551E" w:rsidRDefault="00646D33" w:rsidP="009955BE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Answer only three questions in section C</w:t>
      </w:r>
    </w:p>
    <w:p w:rsidR="00646D33" w:rsidRPr="00F0551E" w:rsidRDefault="00646D33" w:rsidP="009955BE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All drawing should be in pencil</w:t>
      </w:r>
    </w:p>
    <w:p w:rsidR="00646D33" w:rsidRPr="00F0551E" w:rsidRDefault="00646D33" w:rsidP="00C812F8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SECTION A</w:t>
      </w:r>
    </w:p>
    <w:p w:rsidR="00646D33" w:rsidRPr="00F0551E" w:rsidRDefault="00646D33" w:rsidP="00C812F8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For each </w:t>
      </w:r>
      <w:r w:rsidR="000B3C00" w:rsidRPr="00F0551E">
        <w:rPr>
          <w:rFonts w:ascii="Times New Roman" w:hAnsi="Times New Roman"/>
          <w:sz w:val="24"/>
          <w:szCs w:val="24"/>
        </w:rPr>
        <w:t>o</w:t>
      </w:r>
      <w:r w:rsidRPr="00F0551E">
        <w:rPr>
          <w:rFonts w:ascii="Times New Roman" w:hAnsi="Times New Roman"/>
          <w:sz w:val="24"/>
          <w:szCs w:val="24"/>
        </w:rPr>
        <w:t>f the following items (i-x), choose the correct answer from among the given alternatives and write its letter beside the item number in your answer sheet.</w:t>
      </w:r>
    </w:p>
    <w:p w:rsidR="00646D33" w:rsidRPr="00F0551E" w:rsidRDefault="00646D33" w:rsidP="009955BE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The most crucial changes in the evolution of man were;</w:t>
      </w:r>
    </w:p>
    <w:p w:rsidR="00646D33" w:rsidRPr="00F0551E" w:rsidRDefault="00646D33" w:rsidP="009955BE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Bi-pedalism and development </w:t>
      </w:r>
      <w:r w:rsidR="009955BE" w:rsidRPr="00F0551E">
        <w:rPr>
          <w:rFonts w:ascii="Times New Roman" w:hAnsi="Times New Roman"/>
          <w:sz w:val="24"/>
          <w:szCs w:val="24"/>
        </w:rPr>
        <w:t>of the brain</w:t>
      </w:r>
    </w:p>
    <w:p w:rsidR="009955BE" w:rsidRPr="00F0551E" w:rsidRDefault="009955BE" w:rsidP="009955BE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Demestification of crops and animals</w:t>
      </w:r>
    </w:p>
    <w:p w:rsidR="009955BE" w:rsidRPr="00F0551E" w:rsidRDefault="009955BE" w:rsidP="009955BE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Discovery of stone tools and expansions of agriculture</w:t>
      </w:r>
    </w:p>
    <w:p w:rsidR="009955BE" w:rsidRPr="00F0551E" w:rsidRDefault="009955BE" w:rsidP="009955BE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Division of labour and expansion of agriculture </w:t>
      </w:r>
    </w:p>
    <w:p w:rsidR="009955BE" w:rsidRPr="00F0551E" w:rsidRDefault="009955BE" w:rsidP="009955BE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The method of making salt through boiling and evaporating underground water was common in </w:t>
      </w:r>
    </w:p>
    <w:p w:rsidR="009955BE" w:rsidRPr="00F0551E" w:rsidRDefault="009955BE" w:rsidP="009955BE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Katanga  (b)  Tanga (c) Uvinza (d) Meroe  </w:t>
      </w:r>
    </w:p>
    <w:p w:rsidR="009955BE" w:rsidRPr="00F0551E" w:rsidRDefault="009955BE" w:rsidP="009955BE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Why the knowledge of iron – working was kept secret in some societies during pre-colonial period? </w:t>
      </w:r>
    </w:p>
    <w:p w:rsidR="009955BE" w:rsidRPr="00F0551E" w:rsidRDefault="009955BE" w:rsidP="009955BE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Iron had the immediate use value to some societies </w:t>
      </w:r>
    </w:p>
    <w:p w:rsidR="009955BE" w:rsidRPr="00F0551E" w:rsidRDefault="009955BE" w:rsidP="009955BE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They wanted to develop division of labour</w:t>
      </w:r>
    </w:p>
    <w:p w:rsidR="009955BE" w:rsidRPr="00F0551E" w:rsidRDefault="009955BE" w:rsidP="009955BE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They wanted to maintain monopoly of the blacksmiths </w:t>
      </w:r>
    </w:p>
    <w:p w:rsidR="009955BE" w:rsidRPr="00F0551E" w:rsidRDefault="009955BE" w:rsidP="009955BE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They had plans of using it in making ornament.</w:t>
      </w:r>
    </w:p>
    <w:p w:rsidR="009955BE" w:rsidRPr="00F0551E" w:rsidRDefault="009955BE" w:rsidP="009955BE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Which of the following are included in the architecture</w:t>
      </w:r>
    </w:p>
    <w:p w:rsidR="009955BE" w:rsidRPr="00F0551E" w:rsidRDefault="009955BE" w:rsidP="009955BE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Items which show man’s physical development </w:t>
      </w:r>
    </w:p>
    <w:p w:rsidR="009955BE" w:rsidRPr="00F0551E" w:rsidRDefault="009955BE" w:rsidP="009955BE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Culture items from the earliest times to the present  </w:t>
      </w:r>
    </w:p>
    <w:p w:rsidR="009955BE" w:rsidRPr="00F0551E" w:rsidRDefault="009955BE" w:rsidP="009955BE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Old letters, magazines and historical objects</w:t>
      </w:r>
    </w:p>
    <w:p w:rsidR="009955BE" w:rsidRPr="00F0551E" w:rsidRDefault="009955BE" w:rsidP="009955BE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Colonial records and early travelers records</w:t>
      </w:r>
    </w:p>
    <w:p w:rsidR="009955BE" w:rsidRPr="00F0551E" w:rsidRDefault="00C812F8" w:rsidP="00C812F8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Which of the following best explain the Old Stone Age?</w:t>
      </w:r>
    </w:p>
    <w:p w:rsidR="00C812F8" w:rsidRPr="00F0551E" w:rsidRDefault="00C812F8" w:rsidP="00C812F8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Mans demonstrated crops and animal</w:t>
      </w:r>
    </w:p>
    <w:p w:rsidR="00C812F8" w:rsidRPr="00F0551E" w:rsidRDefault="00C812F8" w:rsidP="00C812F8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Manmade stone tools like pebbles and chopping tools </w:t>
      </w:r>
    </w:p>
    <w:p w:rsidR="00C812F8" w:rsidRPr="00F0551E" w:rsidRDefault="00C812F8" w:rsidP="00C812F8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Man ate cooked food </w:t>
      </w:r>
    </w:p>
    <w:p w:rsidR="00C812F8" w:rsidRPr="00F0551E" w:rsidRDefault="00C812F8" w:rsidP="00C812F8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Manmade industrial tools</w:t>
      </w:r>
    </w:p>
    <w:p w:rsidR="00BF79B8" w:rsidRPr="00F0551E" w:rsidRDefault="00BF79B8" w:rsidP="00BF79B8">
      <w:pPr>
        <w:jc w:val="both"/>
        <w:rPr>
          <w:rFonts w:ascii="Times New Roman" w:hAnsi="Times New Roman"/>
          <w:sz w:val="24"/>
          <w:szCs w:val="24"/>
        </w:rPr>
      </w:pPr>
    </w:p>
    <w:p w:rsidR="00F0551E" w:rsidRPr="00F0551E" w:rsidRDefault="00F0551E" w:rsidP="00BF79B8">
      <w:pPr>
        <w:jc w:val="both"/>
        <w:rPr>
          <w:rFonts w:ascii="Times New Roman" w:hAnsi="Times New Roman"/>
          <w:sz w:val="24"/>
          <w:szCs w:val="24"/>
        </w:rPr>
      </w:pPr>
    </w:p>
    <w:p w:rsidR="00F0551E" w:rsidRPr="00F0551E" w:rsidRDefault="00F0551E" w:rsidP="00BF79B8">
      <w:pPr>
        <w:jc w:val="both"/>
        <w:rPr>
          <w:rFonts w:ascii="Times New Roman" w:hAnsi="Times New Roman"/>
          <w:sz w:val="24"/>
          <w:szCs w:val="24"/>
        </w:rPr>
      </w:pPr>
    </w:p>
    <w:p w:rsidR="00C812F8" w:rsidRPr="00F0551E" w:rsidRDefault="00C812F8" w:rsidP="00C812F8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lastRenderedPageBreak/>
        <w:t xml:space="preserve">The trans-Atlantic slave trade had the following outcome except </w:t>
      </w:r>
    </w:p>
    <w:p w:rsidR="00C812F8" w:rsidRPr="00F0551E" w:rsidRDefault="00C812F8" w:rsidP="00C812F8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Loss of African technology </w:t>
      </w:r>
    </w:p>
    <w:p w:rsidR="00C812F8" w:rsidRPr="00F0551E" w:rsidRDefault="00C812F8" w:rsidP="00C812F8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Loss of manpower in Africa</w:t>
      </w:r>
    </w:p>
    <w:p w:rsidR="00C812F8" w:rsidRPr="00F0551E" w:rsidRDefault="00C812F8" w:rsidP="00C812F8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Growth of forest states such as Oyo, Benin and Ife</w:t>
      </w:r>
    </w:p>
    <w:p w:rsidR="00C812F8" w:rsidRPr="00F0551E" w:rsidRDefault="00C812F8" w:rsidP="00C812F8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Growth of western Sudanic states such as Mali, Ghana and Songhai.</w:t>
      </w:r>
    </w:p>
    <w:p w:rsidR="00C812F8" w:rsidRPr="00F0551E" w:rsidRDefault="00C812F8" w:rsidP="00C812F8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The outbreak of Chimurenga war caused by the following except</w:t>
      </w:r>
    </w:p>
    <w:p w:rsidR="00C812F8" w:rsidRPr="00F0551E" w:rsidRDefault="00C812F8" w:rsidP="00C812F8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Land Ordinance and Acts  (b)  Depopulation  (c) Harsh treatments   (d) Taxation</w:t>
      </w:r>
    </w:p>
    <w:p w:rsidR="00C812F8" w:rsidRPr="00F0551E" w:rsidRDefault="00C812F8" w:rsidP="00C812F8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The </w:t>
      </w:r>
      <w:r w:rsidR="0040389D" w:rsidRPr="00F0551E">
        <w:rPr>
          <w:rFonts w:ascii="Times New Roman" w:hAnsi="Times New Roman"/>
          <w:sz w:val="24"/>
          <w:szCs w:val="24"/>
        </w:rPr>
        <w:t>demise</w:t>
      </w:r>
      <w:r w:rsidRPr="00F0551E">
        <w:rPr>
          <w:rFonts w:ascii="Times New Roman" w:hAnsi="Times New Roman"/>
          <w:sz w:val="24"/>
          <w:szCs w:val="24"/>
        </w:rPr>
        <w:t xml:space="preserve"> of the Portuguese in the East African coast could be explained as; </w:t>
      </w:r>
    </w:p>
    <w:p w:rsidR="00C812F8" w:rsidRPr="00F0551E" w:rsidRDefault="00C812F8" w:rsidP="00C812F8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The Portuguese rivals </w:t>
      </w:r>
      <w:r w:rsidR="0040389D" w:rsidRPr="00F0551E">
        <w:rPr>
          <w:rFonts w:ascii="Times New Roman" w:hAnsi="Times New Roman"/>
          <w:sz w:val="24"/>
          <w:szCs w:val="24"/>
        </w:rPr>
        <w:t>overpowered</w:t>
      </w:r>
      <w:r w:rsidRPr="00F0551E">
        <w:rPr>
          <w:rFonts w:ascii="Times New Roman" w:hAnsi="Times New Roman"/>
          <w:sz w:val="24"/>
          <w:szCs w:val="24"/>
        </w:rPr>
        <w:t xml:space="preserve"> them</w:t>
      </w:r>
    </w:p>
    <w:p w:rsidR="00C812F8" w:rsidRPr="00F0551E" w:rsidRDefault="00C812F8" w:rsidP="00C812F8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Portuguese soldiers were corrupt and brutal </w:t>
      </w:r>
    </w:p>
    <w:p w:rsidR="00C812F8" w:rsidRPr="00F0551E" w:rsidRDefault="00C812F8" w:rsidP="00C812F8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The East Africa long distance trade </w:t>
      </w:r>
    </w:p>
    <w:p w:rsidR="00C812F8" w:rsidRPr="00F0551E" w:rsidRDefault="0040389D" w:rsidP="00C812F8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Portuguese</w:t>
      </w:r>
      <w:r w:rsidR="00C812F8" w:rsidRPr="00F0551E">
        <w:rPr>
          <w:rFonts w:ascii="Times New Roman" w:hAnsi="Times New Roman"/>
          <w:sz w:val="24"/>
          <w:szCs w:val="24"/>
        </w:rPr>
        <w:t xml:space="preserve"> had already industrialized </w:t>
      </w:r>
    </w:p>
    <w:p w:rsidR="0040389D" w:rsidRPr="00F0551E" w:rsidRDefault="0040389D" w:rsidP="0040389D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One of the important features of feudal relations of production as prevailed in the interlacustrine region during the pre-colonial period was </w:t>
      </w:r>
    </w:p>
    <w:p w:rsidR="0040389D" w:rsidRPr="00F0551E" w:rsidRDefault="0040389D" w:rsidP="0040389D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Private ownership of labour force</w:t>
      </w:r>
    </w:p>
    <w:p w:rsidR="0040389D" w:rsidRPr="00F0551E" w:rsidRDefault="0040389D" w:rsidP="0040389D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Communal ownership of land</w:t>
      </w:r>
    </w:p>
    <w:p w:rsidR="0040389D" w:rsidRPr="00F0551E" w:rsidRDefault="0040389D" w:rsidP="0040389D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Private ownership of capital</w:t>
      </w:r>
    </w:p>
    <w:p w:rsidR="0040389D" w:rsidRPr="00F0551E" w:rsidRDefault="0040389D" w:rsidP="0040389D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Private ownership of land and cattle </w:t>
      </w:r>
    </w:p>
    <w:p w:rsidR="0040389D" w:rsidRPr="00F0551E" w:rsidRDefault="0040389D" w:rsidP="0040389D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Students of history should understand the fact that;</w:t>
      </w:r>
    </w:p>
    <w:p w:rsidR="0040389D" w:rsidRPr="00F0551E" w:rsidRDefault="0040389D" w:rsidP="0040389D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Africa had development at all before the coming of the missionaries </w:t>
      </w:r>
    </w:p>
    <w:p w:rsidR="0040389D" w:rsidRPr="00F0551E" w:rsidRDefault="0040389D" w:rsidP="0040389D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The coming of traders in Africa by the 15</w:t>
      </w:r>
      <w:r w:rsidRPr="00F0551E">
        <w:rPr>
          <w:rFonts w:ascii="Times New Roman" w:hAnsi="Times New Roman"/>
          <w:sz w:val="24"/>
          <w:szCs w:val="24"/>
          <w:vertAlign w:val="superscript"/>
        </w:rPr>
        <w:t>th</w:t>
      </w:r>
      <w:r w:rsidRPr="00F0551E">
        <w:rPr>
          <w:rFonts w:ascii="Times New Roman" w:hAnsi="Times New Roman"/>
          <w:sz w:val="24"/>
          <w:szCs w:val="24"/>
        </w:rPr>
        <w:t xml:space="preserve"> C was a blessing to African handcraft industries </w:t>
      </w:r>
    </w:p>
    <w:p w:rsidR="0040389D" w:rsidRPr="00F0551E" w:rsidRDefault="0040389D" w:rsidP="0040389D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Africa had its own economic and technological achievement before the 15</w:t>
      </w:r>
      <w:r w:rsidRPr="00F0551E">
        <w:rPr>
          <w:rFonts w:ascii="Times New Roman" w:hAnsi="Times New Roman"/>
          <w:sz w:val="24"/>
          <w:szCs w:val="24"/>
          <w:vertAlign w:val="superscript"/>
        </w:rPr>
        <w:t>th</w:t>
      </w:r>
      <w:r w:rsidRPr="00F0551E">
        <w:rPr>
          <w:rFonts w:ascii="Times New Roman" w:hAnsi="Times New Roman"/>
          <w:sz w:val="24"/>
          <w:szCs w:val="24"/>
        </w:rPr>
        <w:t xml:space="preserve"> C</w:t>
      </w:r>
    </w:p>
    <w:p w:rsidR="005C1F35" w:rsidRPr="00F0551E" w:rsidRDefault="005C1F35" w:rsidP="005C1F35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The present development problems are a result of colonialism only.</w:t>
      </w:r>
    </w:p>
    <w:p w:rsidR="005C1F35" w:rsidRPr="00F0551E" w:rsidRDefault="005C1F35" w:rsidP="005C1F35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Match the items in List A with the correct responses in list B by writing the letter of the response beside the item number.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 w:rsidR="005C1F35" w:rsidRPr="00F0551E" w:rsidTr="005C1F35">
        <w:tc>
          <w:tcPr>
            <w:tcW w:w="4855" w:type="dxa"/>
          </w:tcPr>
          <w:p w:rsidR="005C1F35" w:rsidRPr="00F0551E" w:rsidRDefault="005C1F35" w:rsidP="005C1F3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0551E">
              <w:rPr>
                <w:rFonts w:ascii="Times New Roman" w:hAnsi="Times New Roman"/>
                <w:b/>
                <w:sz w:val="24"/>
                <w:szCs w:val="24"/>
              </w:rPr>
              <w:t>LIST A.</w:t>
            </w:r>
          </w:p>
        </w:tc>
        <w:tc>
          <w:tcPr>
            <w:tcW w:w="4495" w:type="dxa"/>
          </w:tcPr>
          <w:p w:rsidR="005C1F35" w:rsidRPr="00F0551E" w:rsidRDefault="005C1F35" w:rsidP="005C1F3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0551E">
              <w:rPr>
                <w:rFonts w:ascii="Times New Roman" w:hAnsi="Times New Roman"/>
                <w:b/>
                <w:sz w:val="24"/>
                <w:szCs w:val="24"/>
              </w:rPr>
              <w:t>LIST B.</w:t>
            </w:r>
          </w:p>
        </w:tc>
      </w:tr>
      <w:tr w:rsidR="005C1F35" w:rsidRPr="00F0551E" w:rsidTr="005C1F35">
        <w:tc>
          <w:tcPr>
            <w:tcW w:w="4855" w:type="dxa"/>
          </w:tcPr>
          <w:p w:rsidR="005C1F35" w:rsidRPr="00F0551E" w:rsidRDefault="005C1F35" w:rsidP="005C1F35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>The second exploitative mode of production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 xml:space="preserve">The leader of Yao resistance 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 xml:space="preserve">The first president of Zanzibar 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>Started 1836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 xml:space="preserve">Association policy 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>Is the period of one thousand years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 xml:space="preserve">Intensive scramble 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 xml:space="preserve">Notification of colonies 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 xml:space="preserve">German accepted a British protectorate over Zanzibar and Pemba 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 xml:space="preserve">Small scale and large scale resistance </w:t>
            </w:r>
          </w:p>
        </w:tc>
        <w:tc>
          <w:tcPr>
            <w:tcW w:w="4495" w:type="dxa"/>
          </w:tcPr>
          <w:p w:rsidR="005C1F35" w:rsidRPr="00F0551E" w:rsidRDefault="005C1F35" w:rsidP="005C1F3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>Congo Basin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 xml:space="preserve">Substitution of assimilation policy 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 xml:space="preserve">Chief Isike 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>Forms of African resistances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 xml:space="preserve">Millennium 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 xml:space="preserve">Aman Abeid KArume 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>Slavery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>Berlin Conference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>Great Boer trek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 xml:space="preserve">Friendship of colonies 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 xml:space="preserve">Feudalism 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>Mfecane wars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>Delimitation treaty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 xml:space="preserve">Abedi Aman Karume 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 xml:space="preserve">British colonial Administrative theory 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lastRenderedPageBreak/>
              <w:t>Partition of Africa</w:t>
            </w:r>
          </w:p>
          <w:p w:rsidR="005C1F35" w:rsidRPr="00F0551E" w:rsidRDefault="005C1F35" w:rsidP="005C1F3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>Types of African resistances</w:t>
            </w:r>
          </w:p>
          <w:p w:rsidR="005C1F35" w:rsidRPr="00F0551E" w:rsidRDefault="003018C8" w:rsidP="005C1F3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 xml:space="preserve">Chief MAchemba </w:t>
            </w:r>
          </w:p>
          <w:p w:rsidR="003018C8" w:rsidRPr="00F0551E" w:rsidRDefault="003018C8" w:rsidP="005C1F3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>Heligoland treaty</w:t>
            </w:r>
          </w:p>
          <w:p w:rsidR="003018C8" w:rsidRPr="00F0551E" w:rsidRDefault="003018C8" w:rsidP="005C1F3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0551E">
              <w:rPr>
                <w:rFonts w:ascii="Times New Roman" w:hAnsi="Times New Roman"/>
                <w:sz w:val="24"/>
                <w:szCs w:val="24"/>
              </w:rPr>
              <w:t xml:space="preserve">Decade </w:t>
            </w:r>
          </w:p>
        </w:tc>
      </w:tr>
    </w:tbl>
    <w:p w:rsidR="00572E8B" w:rsidRPr="00F0551E" w:rsidRDefault="00572E8B" w:rsidP="00BF79B8">
      <w:pPr>
        <w:jc w:val="center"/>
        <w:rPr>
          <w:rFonts w:ascii="Times New Roman" w:hAnsi="Times New Roman"/>
          <w:b/>
          <w:sz w:val="24"/>
          <w:szCs w:val="24"/>
        </w:rPr>
      </w:pPr>
    </w:p>
    <w:p w:rsidR="005C1F35" w:rsidRPr="00F0551E" w:rsidRDefault="003018C8" w:rsidP="00BF79B8">
      <w:pPr>
        <w:jc w:val="center"/>
        <w:rPr>
          <w:rFonts w:ascii="Times New Roman" w:hAnsi="Times New Roman"/>
          <w:b/>
          <w:sz w:val="24"/>
          <w:szCs w:val="24"/>
        </w:rPr>
      </w:pPr>
      <w:r w:rsidRPr="00F0551E">
        <w:rPr>
          <w:rFonts w:ascii="Times New Roman" w:hAnsi="Times New Roman"/>
          <w:b/>
          <w:sz w:val="24"/>
          <w:szCs w:val="24"/>
        </w:rPr>
        <w:t>SECTION B</w:t>
      </w:r>
    </w:p>
    <w:p w:rsidR="003018C8" w:rsidRPr="00F0551E" w:rsidRDefault="003018C8" w:rsidP="003018C8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A. Draw a sketch map of East Africa and locate the following </w:t>
      </w:r>
    </w:p>
    <w:p w:rsidR="003018C8" w:rsidRPr="00F0551E" w:rsidRDefault="003018C8" w:rsidP="003018C8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The east Africa great slave market which closed in 1873</w:t>
      </w:r>
    </w:p>
    <w:p w:rsidR="003018C8" w:rsidRPr="00F0551E" w:rsidRDefault="003018C8" w:rsidP="003018C8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Place where Yao resistance fought </w:t>
      </w:r>
    </w:p>
    <w:p w:rsidR="003018C8" w:rsidRPr="00F0551E" w:rsidRDefault="003018C8" w:rsidP="003018C8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Place where Nyarubanja system existed </w:t>
      </w:r>
    </w:p>
    <w:p w:rsidR="003018C8" w:rsidRPr="00F0551E" w:rsidRDefault="003018C8" w:rsidP="003018C8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Place where Maseko and his Ngoni group settled </w:t>
      </w:r>
    </w:p>
    <w:p w:rsidR="003018C8" w:rsidRPr="00F0551E" w:rsidRDefault="003018C8" w:rsidP="003018C8">
      <w:pPr>
        <w:pStyle w:val="ListParagraph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Place where Abushiri and Bwannaheri resistance fought..</w:t>
      </w:r>
    </w:p>
    <w:p w:rsidR="003018C8" w:rsidRPr="00F0551E" w:rsidRDefault="003018C8" w:rsidP="003018C8">
      <w:p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              B. Outline five (5) weakness of colonial Education Education</w:t>
      </w:r>
    </w:p>
    <w:p w:rsidR="003018C8" w:rsidRPr="00F0551E" w:rsidRDefault="003018C8" w:rsidP="003018C8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Arrange the following statement in chronological order by writing number 1-5 beside the item number </w:t>
      </w:r>
    </w:p>
    <w:p w:rsidR="003018C8" w:rsidRPr="00F0551E" w:rsidRDefault="003018C8" w:rsidP="003018C8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Africans reacted against European imposition of colonial rule </w:t>
      </w:r>
    </w:p>
    <w:p w:rsidR="003018C8" w:rsidRPr="00F0551E" w:rsidRDefault="003018C8" w:rsidP="003018C8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Missionaries, Explorers and Traders penetrated to the interior of Africa</w:t>
      </w:r>
    </w:p>
    <w:p w:rsidR="003018C8" w:rsidRPr="00F0551E" w:rsidRDefault="003018C8" w:rsidP="003018C8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Colonial economy established to resolve the imperialists problem</w:t>
      </w:r>
    </w:p>
    <w:p w:rsidR="003018C8" w:rsidRPr="00F0551E" w:rsidRDefault="003018C8" w:rsidP="003018C8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Berlin conference resolved the imperialists conflict</w:t>
      </w:r>
    </w:p>
    <w:p w:rsidR="003018C8" w:rsidRPr="00F0551E" w:rsidRDefault="003018C8" w:rsidP="003018C8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Imperialist nations scrambled over African continent. </w:t>
      </w:r>
    </w:p>
    <w:p w:rsidR="00C812F8" w:rsidRPr="00F0551E" w:rsidRDefault="00C812F8" w:rsidP="005C1F35">
      <w:pPr>
        <w:jc w:val="both"/>
        <w:rPr>
          <w:rFonts w:ascii="Times New Roman" w:hAnsi="Times New Roman"/>
          <w:sz w:val="24"/>
          <w:szCs w:val="24"/>
        </w:rPr>
      </w:pPr>
    </w:p>
    <w:p w:rsidR="00167BB0" w:rsidRPr="00F0551E" w:rsidRDefault="00167BB0" w:rsidP="00BF79B8">
      <w:pPr>
        <w:jc w:val="center"/>
        <w:rPr>
          <w:rFonts w:ascii="Times New Roman" w:hAnsi="Times New Roman"/>
          <w:b/>
          <w:sz w:val="24"/>
          <w:szCs w:val="24"/>
        </w:rPr>
      </w:pPr>
      <w:r w:rsidRPr="00F0551E">
        <w:rPr>
          <w:rFonts w:ascii="Times New Roman" w:hAnsi="Times New Roman"/>
          <w:b/>
          <w:sz w:val="24"/>
          <w:szCs w:val="24"/>
        </w:rPr>
        <w:t>SECTION C</w:t>
      </w:r>
    </w:p>
    <w:p w:rsidR="00167BB0" w:rsidRPr="00F0551E" w:rsidRDefault="00167BB0" w:rsidP="00167BB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“Migrant labourers were very useful to the capitalists during colonial economy in Africa” Justify this statement by giving six points.</w:t>
      </w:r>
    </w:p>
    <w:p w:rsidR="00167BB0" w:rsidRPr="00F0551E" w:rsidRDefault="00167BB0" w:rsidP="00167BB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With examples, explain six reasons for African resistances to colonial rule.</w:t>
      </w:r>
    </w:p>
    <w:p w:rsidR="00167BB0" w:rsidRPr="00F0551E" w:rsidRDefault="00167BB0" w:rsidP="00167BB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 xml:space="preserve">Analyze six tactics used by the colonialists to establish colonial economy in Africa. </w:t>
      </w:r>
    </w:p>
    <w:p w:rsidR="00167BB0" w:rsidRPr="00F0551E" w:rsidRDefault="00167BB0" w:rsidP="00167BB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Analyze the impacts of coastal based long distance trade system on social, political and economic in east African societies during 19</w:t>
      </w:r>
      <w:r w:rsidRPr="00F0551E">
        <w:rPr>
          <w:rFonts w:ascii="Times New Roman" w:hAnsi="Times New Roman"/>
          <w:sz w:val="24"/>
          <w:szCs w:val="24"/>
          <w:vertAlign w:val="superscript"/>
        </w:rPr>
        <w:t>th</w:t>
      </w:r>
      <w:r w:rsidRPr="00F0551E">
        <w:rPr>
          <w:rFonts w:ascii="Times New Roman" w:hAnsi="Times New Roman"/>
          <w:sz w:val="24"/>
          <w:szCs w:val="24"/>
        </w:rPr>
        <w:t xml:space="preserve"> C</w:t>
      </w:r>
    </w:p>
    <w:p w:rsidR="00167BB0" w:rsidRPr="00F0551E" w:rsidRDefault="00167BB0" w:rsidP="00167BB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Accounts for Mfecane war in South Africa and explain its impacts.</w:t>
      </w:r>
    </w:p>
    <w:p w:rsidR="007F39EC" w:rsidRPr="00F0551E" w:rsidRDefault="007F39EC" w:rsidP="00167BB0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F0551E">
        <w:rPr>
          <w:rFonts w:ascii="Times New Roman" w:hAnsi="Times New Roman"/>
          <w:sz w:val="24"/>
          <w:szCs w:val="24"/>
        </w:rPr>
        <w:t>Asses the causes for Scramble for and Partition of Africa in the last quarter of the 19</w:t>
      </w:r>
      <w:r w:rsidRPr="00F0551E">
        <w:rPr>
          <w:rFonts w:ascii="Times New Roman" w:hAnsi="Times New Roman"/>
          <w:sz w:val="24"/>
          <w:szCs w:val="24"/>
          <w:vertAlign w:val="superscript"/>
        </w:rPr>
        <w:t>th</w:t>
      </w:r>
      <w:r w:rsidRPr="00F0551E">
        <w:rPr>
          <w:rFonts w:ascii="Times New Roman" w:hAnsi="Times New Roman"/>
          <w:sz w:val="24"/>
          <w:szCs w:val="24"/>
        </w:rPr>
        <w:t xml:space="preserve"> C.</w:t>
      </w:r>
    </w:p>
    <w:sectPr w:rsidR="007F39EC" w:rsidRPr="00F0551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7FE9" w:rsidRDefault="00177FE9" w:rsidP="00E3267F">
      <w:pPr>
        <w:spacing w:after="0" w:line="240" w:lineRule="auto"/>
      </w:pPr>
      <w:r>
        <w:separator/>
      </w:r>
    </w:p>
  </w:endnote>
  <w:endnote w:type="continuationSeparator" w:id="0">
    <w:p w:rsidR="00177FE9" w:rsidRDefault="00177FE9" w:rsidP="00E32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789961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3267F" w:rsidRDefault="00E3267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551E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E3267F" w:rsidRDefault="00E3267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7FE9" w:rsidRDefault="00177FE9" w:rsidP="00E3267F">
      <w:pPr>
        <w:spacing w:after="0" w:line="240" w:lineRule="auto"/>
      </w:pPr>
      <w:r>
        <w:separator/>
      </w:r>
    </w:p>
  </w:footnote>
  <w:footnote w:type="continuationSeparator" w:id="0">
    <w:p w:rsidR="00177FE9" w:rsidRDefault="00177FE9" w:rsidP="00E326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C4A15"/>
    <w:multiLevelType w:val="hybridMultilevel"/>
    <w:tmpl w:val="D27EA8CE"/>
    <w:lvl w:ilvl="0" w:tplc="4CBC547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5344FBF"/>
    <w:multiLevelType w:val="hybridMultilevel"/>
    <w:tmpl w:val="AAC280F8"/>
    <w:lvl w:ilvl="0" w:tplc="5F442A8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0E261BC"/>
    <w:multiLevelType w:val="hybridMultilevel"/>
    <w:tmpl w:val="35403284"/>
    <w:lvl w:ilvl="0" w:tplc="33E67EA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18F5EBB"/>
    <w:multiLevelType w:val="hybridMultilevel"/>
    <w:tmpl w:val="1DC445A0"/>
    <w:lvl w:ilvl="0" w:tplc="624431F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0C65C3"/>
    <w:multiLevelType w:val="hybridMultilevel"/>
    <w:tmpl w:val="B2C844C8"/>
    <w:lvl w:ilvl="0" w:tplc="5E3229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410A22"/>
    <w:multiLevelType w:val="hybridMultilevel"/>
    <w:tmpl w:val="AE0EEB8A"/>
    <w:lvl w:ilvl="0" w:tplc="F752C4D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633316C"/>
    <w:multiLevelType w:val="hybridMultilevel"/>
    <w:tmpl w:val="2D08D9BC"/>
    <w:lvl w:ilvl="0" w:tplc="BBB0C6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3922C6"/>
    <w:multiLevelType w:val="hybridMultilevel"/>
    <w:tmpl w:val="BB44AE54"/>
    <w:lvl w:ilvl="0" w:tplc="1FFA04C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F906019"/>
    <w:multiLevelType w:val="hybridMultilevel"/>
    <w:tmpl w:val="06485C86"/>
    <w:lvl w:ilvl="0" w:tplc="570863B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1BB7FF3"/>
    <w:multiLevelType w:val="hybridMultilevel"/>
    <w:tmpl w:val="EDDA7410"/>
    <w:lvl w:ilvl="0" w:tplc="AAECA2E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1A16E66"/>
    <w:multiLevelType w:val="hybridMultilevel"/>
    <w:tmpl w:val="61CC44FA"/>
    <w:lvl w:ilvl="0" w:tplc="9F8681D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3DB5DD7"/>
    <w:multiLevelType w:val="hybridMultilevel"/>
    <w:tmpl w:val="492C8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20584E"/>
    <w:multiLevelType w:val="hybridMultilevel"/>
    <w:tmpl w:val="38DEF738"/>
    <w:lvl w:ilvl="0" w:tplc="43F8CD1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0A46ECE"/>
    <w:multiLevelType w:val="hybridMultilevel"/>
    <w:tmpl w:val="F5E27F6A"/>
    <w:lvl w:ilvl="0" w:tplc="37A4EB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E06BD5"/>
    <w:multiLevelType w:val="hybridMultilevel"/>
    <w:tmpl w:val="90F45F04"/>
    <w:lvl w:ilvl="0" w:tplc="D150A41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589E5DDD"/>
    <w:multiLevelType w:val="hybridMultilevel"/>
    <w:tmpl w:val="1096C662"/>
    <w:lvl w:ilvl="0" w:tplc="D4F42F1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59B003EA"/>
    <w:multiLevelType w:val="hybridMultilevel"/>
    <w:tmpl w:val="24DC9694"/>
    <w:lvl w:ilvl="0" w:tplc="53404FF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6753729"/>
    <w:multiLevelType w:val="hybridMultilevel"/>
    <w:tmpl w:val="2B3CE694"/>
    <w:lvl w:ilvl="0" w:tplc="5EAC760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DA62F4A"/>
    <w:multiLevelType w:val="hybridMultilevel"/>
    <w:tmpl w:val="9BF447CC"/>
    <w:lvl w:ilvl="0" w:tplc="32F409C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6"/>
  </w:num>
  <w:num w:numId="2">
    <w:abstractNumId w:val="12"/>
  </w:num>
  <w:num w:numId="3">
    <w:abstractNumId w:val="11"/>
  </w:num>
  <w:num w:numId="4">
    <w:abstractNumId w:val="10"/>
  </w:num>
  <w:num w:numId="5">
    <w:abstractNumId w:val="2"/>
  </w:num>
  <w:num w:numId="6">
    <w:abstractNumId w:val="15"/>
  </w:num>
  <w:num w:numId="7">
    <w:abstractNumId w:val="9"/>
  </w:num>
  <w:num w:numId="8">
    <w:abstractNumId w:val="17"/>
  </w:num>
  <w:num w:numId="9">
    <w:abstractNumId w:val="7"/>
  </w:num>
  <w:num w:numId="10">
    <w:abstractNumId w:val="0"/>
  </w:num>
  <w:num w:numId="11">
    <w:abstractNumId w:val="1"/>
  </w:num>
  <w:num w:numId="12">
    <w:abstractNumId w:val="14"/>
  </w:num>
  <w:num w:numId="13">
    <w:abstractNumId w:val="5"/>
  </w:num>
  <w:num w:numId="14">
    <w:abstractNumId w:val="18"/>
  </w:num>
  <w:num w:numId="15">
    <w:abstractNumId w:val="4"/>
  </w:num>
  <w:num w:numId="16">
    <w:abstractNumId w:val="3"/>
  </w:num>
  <w:num w:numId="17">
    <w:abstractNumId w:val="13"/>
  </w:num>
  <w:num w:numId="18">
    <w:abstractNumId w:val="16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D33"/>
    <w:rsid w:val="000B3C00"/>
    <w:rsid w:val="00167BB0"/>
    <w:rsid w:val="00177FE9"/>
    <w:rsid w:val="001829E3"/>
    <w:rsid w:val="003018C8"/>
    <w:rsid w:val="0040389D"/>
    <w:rsid w:val="00572E8B"/>
    <w:rsid w:val="005C1F35"/>
    <w:rsid w:val="00601DA0"/>
    <w:rsid w:val="00646D33"/>
    <w:rsid w:val="007F39EC"/>
    <w:rsid w:val="009955BE"/>
    <w:rsid w:val="00B01EEF"/>
    <w:rsid w:val="00BF79B8"/>
    <w:rsid w:val="00C812F8"/>
    <w:rsid w:val="00D86FB5"/>
    <w:rsid w:val="00E3267F"/>
    <w:rsid w:val="00F0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3A57D-63FC-4261-B2EF-AD1B0B3B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6D33"/>
    <w:pPr>
      <w:spacing w:line="254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6D33"/>
    <w:pPr>
      <w:ind w:left="720"/>
      <w:contextualSpacing/>
    </w:pPr>
  </w:style>
  <w:style w:type="table" w:styleId="TableGrid">
    <w:name w:val="Table Grid"/>
    <w:basedOn w:val="TableNormal"/>
    <w:uiPriority w:val="39"/>
    <w:rsid w:val="005C1F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326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67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326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67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35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2017-11-13T10:53:00Z</dcterms:created>
  <dcterms:modified xsi:type="dcterms:W3CDTF">2017-11-15T11:11:00Z</dcterms:modified>
</cp:coreProperties>
</file>