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0870" w:rsidRDefault="00D45C13">
      <w:pPr>
        <w:tabs>
          <w:tab w:val="left" w:pos="3264"/>
        </w:tabs>
        <w:spacing w:before="137"/>
        <w:jc w:val="center"/>
        <w:rPr>
          <w:rFonts w:ascii="Times New Roman" w:hAnsi="Times New Roman" w:cs="Times New Roman"/>
          <w:b/>
          <w:w w:val="115"/>
          <w:sz w:val="28"/>
          <w:szCs w:val="28"/>
        </w:rPr>
      </w:pPr>
      <w:r>
        <w:rPr>
          <w:rFonts w:ascii="Times New Roman" w:hAnsi="Times New Roman" w:cs="Times New Roman"/>
          <w:b/>
          <w:w w:val="115"/>
          <w:sz w:val="28"/>
          <w:szCs w:val="28"/>
        </w:rPr>
        <w:t>PRESIDENT’S OFFICE</w:t>
      </w:r>
    </w:p>
    <w:p w:rsidR="001A0870" w:rsidRDefault="00D45C13">
      <w:pPr>
        <w:tabs>
          <w:tab w:val="left" w:pos="3264"/>
          <w:tab w:val="left" w:pos="8800"/>
        </w:tabs>
        <w:spacing w:before="137"/>
        <w:jc w:val="center"/>
        <w:rPr>
          <w:rFonts w:ascii="Times New Roman" w:hAnsi="Times New Roman" w:cs="Times New Roman"/>
          <w:b/>
          <w:w w:val="115"/>
          <w:sz w:val="28"/>
          <w:szCs w:val="28"/>
        </w:rPr>
      </w:pPr>
      <w:r>
        <w:rPr>
          <w:rFonts w:ascii="Times New Roman" w:hAnsi="Times New Roman" w:cs="Times New Roman"/>
          <w:b/>
          <w:w w:val="115"/>
          <w:sz w:val="28"/>
          <w:szCs w:val="28"/>
        </w:rPr>
        <w:t>REGIONAL ADMINISTRATION AND LOCAL GOVERNMENT</w:t>
      </w:r>
    </w:p>
    <w:p w:rsidR="001A0870" w:rsidRDefault="00C8642E">
      <w:pPr>
        <w:tabs>
          <w:tab w:val="left" w:pos="3264"/>
        </w:tabs>
        <w:spacing w:before="137"/>
        <w:ind w:right="1407"/>
        <w:jc w:val="center"/>
        <w:rPr>
          <w:rFonts w:ascii="Times New Roman" w:hAnsi="Times New Roman" w:cs="Times New Roman"/>
          <w:b/>
          <w:w w:val="115"/>
          <w:sz w:val="28"/>
          <w:szCs w:val="28"/>
        </w:rPr>
      </w:pPr>
      <w:r>
        <w:rPr>
          <w:rFonts w:ascii="Times New Roman" w:hAnsi="Times New Roman" w:cs="Times New Roman"/>
          <w:b/>
          <w:w w:val="115"/>
          <w:sz w:val="28"/>
          <w:szCs w:val="28"/>
        </w:rPr>
        <w:t xml:space="preserve">               NAMANG</w:t>
      </w:r>
      <w:r w:rsidR="00D45C13">
        <w:rPr>
          <w:rFonts w:ascii="Times New Roman" w:hAnsi="Times New Roman" w:cs="Times New Roman"/>
          <w:b/>
          <w:w w:val="115"/>
          <w:sz w:val="28"/>
          <w:szCs w:val="28"/>
        </w:rPr>
        <w:t>A SECONDARY SCHOOL</w:t>
      </w:r>
    </w:p>
    <w:p w:rsidR="001A0870" w:rsidRDefault="00D45C13">
      <w:pPr>
        <w:tabs>
          <w:tab w:val="left" w:pos="3264"/>
        </w:tabs>
        <w:spacing w:before="137"/>
        <w:ind w:right="140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FORM THREE MID TERM EXAMINATION</w:t>
      </w:r>
    </w:p>
    <w:p w:rsidR="001A0870" w:rsidRDefault="00D45C13">
      <w:pPr>
        <w:tabs>
          <w:tab w:val="left" w:pos="3264"/>
        </w:tabs>
        <w:spacing w:before="137"/>
        <w:ind w:right="1407"/>
        <w:jc w:val="center"/>
        <w:rPr>
          <w:rFonts w:ascii="Times New Roman" w:hAnsi="Times New Roman" w:cs="Times New Roman"/>
          <w:b/>
          <w:w w:val="115"/>
          <w:sz w:val="28"/>
          <w:szCs w:val="28"/>
        </w:rPr>
      </w:pPr>
      <w:r>
        <w:rPr>
          <w:rFonts w:ascii="Times New Roman" w:hAnsi="Times New Roman" w:cs="Times New Roman"/>
          <w:b/>
          <w:w w:val="115"/>
          <w:sz w:val="28"/>
          <w:szCs w:val="28"/>
        </w:rPr>
        <w:t xml:space="preserve">                FOOD AND HUMAN NUTRITION</w:t>
      </w:r>
    </w:p>
    <w:p w:rsidR="001A0870" w:rsidRDefault="001A0870">
      <w:pPr>
        <w:tabs>
          <w:tab w:val="left" w:pos="3264"/>
        </w:tabs>
        <w:spacing w:before="137"/>
        <w:ind w:right="1407"/>
        <w:jc w:val="center"/>
        <w:rPr>
          <w:rFonts w:ascii="Times New Roman" w:hAnsi="Times New Roman" w:cs="Times New Roman"/>
          <w:b/>
          <w:w w:val="115"/>
          <w:sz w:val="28"/>
          <w:szCs w:val="28"/>
        </w:rPr>
      </w:pPr>
    </w:p>
    <w:p w:rsidR="001A0870" w:rsidRDefault="00D45C1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w w:val="115"/>
          <w:sz w:val="28"/>
          <w:szCs w:val="28"/>
        </w:rPr>
        <w:t xml:space="preserve"> </w:t>
      </w:r>
      <w:r w:rsidR="00DA12FF">
        <w:rPr>
          <w:rFonts w:ascii="Times New Roman" w:hAnsi="Times New Roman" w:cs="Times New Roman"/>
          <w:b/>
          <w:w w:val="115"/>
          <w:sz w:val="28"/>
          <w:szCs w:val="28"/>
          <w:u w:val="double"/>
        </w:rPr>
        <w:t xml:space="preserve">TIME: </w:t>
      </w:r>
      <w:r w:rsidR="00DA12FF">
        <w:rPr>
          <w:rFonts w:ascii="Times New Roman" w:hAnsi="Times New Roman" w:cs="Times New Roman"/>
          <w:b/>
          <w:sz w:val="28"/>
          <w:szCs w:val="28"/>
          <w:u w:val="double"/>
        </w:rPr>
        <w:t xml:space="preserve">3 </w:t>
      </w:r>
      <w:r>
        <w:rPr>
          <w:rFonts w:ascii="Times New Roman" w:hAnsi="Times New Roman" w:cs="Times New Roman"/>
          <w:b/>
          <w:sz w:val="28"/>
          <w:szCs w:val="28"/>
          <w:u w:val="double"/>
        </w:rPr>
        <w:t xml:space="preserve">Hours                                                        </w:t>
      </w:r>
      <w:r w:rsidR="00C8642E">
        <w:rPr>
          <w:rFonts w:ascii="Times New Roman" w:hAnsi="Times New Roman" w:cs="Times New Roman"/>
          <w:b/>
          <w:sz w:val="28"/>
          <w:szCs w:val="28"/>
          <w:u w:val="double"/>
        </w:rPr>
        <w:t xml:space="preserve">                            </w:t>
      </w:r>
      <w:r w:rsidR="00C8642E">
        <w:rPr>
          <w:rFonts w:ascii="Times New Roman" w:hAnsi="Times New Roman" w:cs="Times New Roman"/>
          <w:b/>
          <w:w w:val="115"/>
          <w:sz w:val="28"/>
          <w:szCs w:val="28"/>
          <w:u w:val="double"/>
        </w:rPr>
        <w:t>AUGUST</w:t>
      </w:r>
      <w:r>
        <w:rPr>
          <w:rFonts w:ascii="Times New Roman" w:hAnsi="Times New Roman" w:cs="Times New Roman"/>
          <w:b/>
          <w:w w:val="115"/>
          <w:sz w:val="28"/>
          <w:szCs w:val="28"/>
          <w:u w:val="double"/>
        </w:rPr>
        <w:t xml:space="preserve"> 2025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1A0870" w:rsidRDefault="001A0870">
      <w:pPr>
        <w:ind w:leftChars="-100" w:left="-192" w:hangingChars="10" w:hanging="28"/>
        <w:rPr>
          <w:rFonts w:ascii="Times New Roman" w:hAnsi="Times New Roman" w:cs="Times New Roman"/>
          <w:b/>
          <w:sz w:val="28"/>
          <w:szCs w:val="28"/>
        </w:rPr>
      </w:pPr>
    </w:p>
    <w:p w:rsidR="001A0870" w:rsidRDefault="00D45C13" w:rsidP="00C8642E">
      <w:pPr>
        <w:ind w:left="-220" w:firstLineChars="250" w:firstLine="70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INSTRUCTIONS </w:t>
      </w:r>
    </w:p>
    <w:p w:rsidR="001A0870" w:rsidRDefault="00D45C13">
      <w:pPr>
        <w:numPr>
          <w:ilvl w:val="0"/>
          <w:numId w:val="1"/>
        </w:numPr>
        <w:rPr>
          <w:sz w:val="21"/>
          <w:szCs w:val="24"/>
        </w:rPr>
      </w:pPr>
      <w:r>
        <w:rPr>
          <w:sz w:val="21"/>
          <w:szCs w:val="24"/>
        </w:rPr>
        <w:t>This paper consist of section A,B and C with a total of 11 questions</w:t>
      </w:r>
    </w:p>
    <w:p w:rsidR="001A0870" w:rsidRDefault="00D45C13">
      <w:pPr>
        <w:numPr>
          <w:ilvl w:val="0"/>
          <w:numId w:val="1"/>
        </w:numPr>
        <w:rPr>
          <w:sz w:val="21"/>
          <w:szCs w:val="24"/>
        </w:rPr>
      </w:pPr>
      <w:r>
        <w:rPr>
          <w:sz w:val="21"/>
          <w:szCs w:val="24"/>
        </w:rPr>
        <w:t>Answer all question from section A and B and Only one question from section C</w:t>
      </w:r>
    </w:p>
    <w:p w:rsidR="001A0870" w:rsidRDefault="00D45C13">
      <w:pPr>
        <w:numPr>
          <w:ilvl w:val="0"/>
          <w:numId w:val="1"/>
        </w:numPr>
        <w:rPr>
          <w:sz w:val="21"/>
          <w:szCs w:val="24"/>
        </w:rPr>
      </w:pPr>
      <w:r>
        <w:rPr>
          <w:sz w:val="21"/>
          <w:szCs w:val="24"/>
        </w:rPr>
        <w:t>All writing must be written in blue or black ink</w:t>
      </w:r>
    </w:p>
    <w:p w:rsidR="001A0870" w:rsidRDefault="00D45C13">
      <w:pPr>
        <w:numPr>
          <w:ilvl w:val="0"/>
          <w:numId w:val="1"/>
        </w:numPr>
        <w:rPr>
          <w:sz w:val="21"/>
          <w:szCs w:val="24"/>
        </w:rPr>
      </w:pPr>
      <w:r>
        <w:rPr>
          <w:sz w:val="21"/>
          <w:szCs w:val="24"/>
        </w:rPr>
        <w:t>All answers must be written in the space provided or in your answer sheets</w:t>
      </w:r>
    </w:p>
    <w:p w:rsidR="001A0870" w:rsidRDefault="00D45C13">
      <w:pPr>
        <w:numPr>
          <w:ilvl w:val="0"/>
          <w:numId w:val="1"/>
        </w:numPr>
        <w:rPr>
          <w:sz w:val="21"/>
          <w:szCs w:val="24"/>
        </w:rPr>
      </w:pPr>
      <w:r>
        <w:rPr>
          <w:sz w:val="21"/>
          <w:szCs w:val="24"/>
        </w:rPr>
        <w:t>Cellular phones, calculators and any unauthorized materials are not allowed in the examination room</w:t>
      </w:r>
    </w:p>
    <w:p w:rsidR="001A0870" w:rsidRDefault="001A0870">
      <w:pPr>
        <w:jc w:val="center"/>
        <w:rPr>
          <w:b/>
          <w:sz w:val="21"/>
          <w:szCs w:val="24"/>
        </w:rPr>
      </w:pPr>
    </w:p>
    <w:p w:rsidR="001A0870" w:rsidRDefault="00D45C1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SECTION A {16 MARKS}</w:t>
      </w:r>
    </w:p>
    <w:p w:rsidR="001A0870" w:rsidRDefault="00D45C1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Answer all </w:t>
      </w:r>
      <w:proofErr w:type="gramStart"/>
      <w:r>
        <w:rPr>
          <w:b/>
          <w:sz w:val="24"/>
          <w:szCs w:val="24"/>
        </w:rPr>
        <w:t>question</w:t>
      </w:r>
      <w:proofErr w:type="gramEnd"/>
      <w:r>
        <w:rPr>
          <w:b/>
          <w:sz w:val="24"/>
          <w:szCs w:val="24"/>
        </w:rPr>
        <w:t xml:space="preserve"> in this section</w:t>
      </w:r>
    </w:p>
    <w:p w:rsidR="001A0870" w:rsidRDefault="00D45C13">
      <w:pPr>
        <w:numPr>
          <w:ilvl w:val="0"/>
          <w:numId w:val="2"/>
        </w:numPr>
        <w:rPr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 Choose the correct answer from alternative (i-x) and write the letter of the correct answer in beside the ite</w:t>
      </w:r>
      <w:r w:rsidR="00975564">
        <w:rPr>
          <w:rFonts w:eastAsia="Calibri" w:cs="Times New Roman"/>
          <w:sz w:val="24"/>
          <w:szCs w:val="24"/>
        </w:rPr>
        <w:t>m</w:t>
      </w:r>
      <w:r>
        <w:rPr>
          <w:rFonts w:eastAsia="Calibri" w:cs="Times New Roman"/>
          <w:sz w:val="24"/>
          <w:szCs w:val="24"/>
        </w:rPr>
        <w:t xml:space="preserve"> number.</w:t>
      </w:r>
    </w:p>
    <w:p w:rsidR="001A0870" w:rsidRDefault="00D45C13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Eating excessive amount of food can result in:-</w:t>
      </w:r>
    </w:p>
    <w:p w:rsidR="001A0870" w:rsidRDefault="001A0870">
      <w:pPr>
        <w:numPr>
          <w:ilvl w:val="0"/>
          <w:numId w:val="4"/>
        </w:numPr>
        <w:rPr>
          <w:sz w:val="24"/>
          <w:szCs w:val="24"/>
        </w:rPr>
        <w:sectPr w:rsidR="001A0870">
          <w:pgSz w:w="11906" w:h="16838"/>
          <w:pgMar w:top="340" w:right="426" w:bottom="1440" w:left="1140" w:header="720" w:footer="720" w:gutter="0"/>
          <w:pgBorders>
            <w:top w:val="thinThickSmallGap" w:sz="24" w:space="1" w:color="auto"/>
            <w:left w:val="thinThickSmallGap" w:sz="24" w:space="4" w:color="auto"/>
            <w:bottom w:val="thinThickSmallGap" w:sz="24" w:space="1" w:color="auto"/>
            <w:right w:val="thinThickSmallGap" w:sz="24" w:space="4" w:color="auto"/>
          </w:pgBorders>
          <w:cols w:space="720"/>
          <w:docGrid w:linePitch="360"/>
        </w:sectPr>
      </w:pPr>
    </w:p>
    <w:p w:rsidR="001A0870" w:rsidRDefault="00D45C13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Under</w:t>
      </w:r>
      <w:r w:rsidR="00975564">
        <w:rPr>
          <w:sz w:val="24"/>
          <w:szCs w:val="24"/>
        </w:rPr>
        <w:t xml:space="preserve"> </w:t>
      </w:r>
      <w:r>
        <w:rPr>
          <w:sz w:val="24"/>
          <w:szCs w:val="24"/>
        </w:rPr>
        <w:t>nutr</w:t>
      </w:r>
      <w:r w:rsidR="00975564">
        <w:rPr>
          <w:sz w:val="24"/>
          <w:szCs w:val="24"/>
        </w:rPr>
        <w:t>it</w:t>
      </w:r>
      <w:r>
        <w:rPr>
          <w:sz w:val="24"/>
          <w:szCs w:val="24"/>
        </w:rPr>
        <w:t xml:space="preserve">ion </w:t>
      </w:r>
    </w:p>
    <w:p w:rsidR="001A0870" w:rsidRDefault="00D45C13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Overweight and obesity</w:t>
      </w:r>
    </w:p>
    <w:p w:rsidR="001A0870" w:rsidRDefault="00D45C13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Acute malnutrition with </w:t>
      </w:r>
      <w:proofErr w:type="spellStart"/>
      <w:r>
        <w:rPr>
          <w:sz w:val="24"/>
          <w:szCs w:val="24"/>
        </w:rPr>
        <w:t>oedema</w:t>
      </w:r>
      <w:proofErr w:type="spellEnd"/>
    </w:p>
    <w:p w:rsidR="001A0870" w:rsidRDefault="00D45C13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Acute malnutrition without </w:t>
      </w:r>
      <w:proofErr w:type="spellStart"/>
      <w:r>
        <w:rPr>
          <w:sz w:val="24"/>
          <w:szCs w:val="24"/>
        </w:rPr>
        <w:t>oedema</w:t>
      </w:r>
      <w:proofErr w:type="spellEnd"/>
    </w:p>
    <w:p w:rsidR="001A0870" w:rsidRDefault="001A0870">
      <w:pPr>
        <w:numPr>
          <w:ilvl w:val="0"/>
          <w:numId w:val="3"/>
        </w:numPr>
        <w:rPr>
          <w:sz w:val="24"/>
          <w:szCs w:val="24"/>
        </w:rPr>
        <w:sectPr w:rsidR="001A0870">
          <w:type w:val="continuous"/>
          <w:pgSz w:w="11906" w:h="16838"/>
          <w:pgMar w:top="560" w:right="202" w:bottom="1440" w:left="1140" w:header="720" w:footer="720" w:gutter="0"/>
          <w:pgBorders>
            <w:top w:val="thinThickSmallGap" w:sz="24" w:space="1" w:color="auto"/>
            <w:left w:val="thinThickSmallGap" w:sz="24" w:space="4" w:color="auto"/>
            <w:bottom w:val="thinThickSmallGap" w:sz="24" w:space="1" w:color="auto"/>
            <w:right w:val="thinThickSmallGap" w:sz="24" w:space="4" w:color="auto"/>
          </w:pgBorders>
          <w:cols w:num="2" w:space="720" w:equalWidth="0">
            <w:col w:w="5069" w:space="425"/>
            <w:col w:w="5069"/>
          </w:cols>
          <w:docGrid w:linePitch="360"/>
        </w:sectPr>
      </w:pPr>
    </w:p>
    <w:p w:rsidR="001A0870" w:rsidRDefault="00D45C13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Perishable food that spoil rapidly usually contains large amount of:-</w:t>
      </w:r>
    </w:p>
    <w:p w:rsidR="001A0870" w:rsidRDefault="001A0870">
      <w:pPr>
        <w:numPr>
          <w:ilvl w:val="0"/>
          <w:numId w:val="5"/>
        </w:numPr>
        <w:rPr>
          <w:sz w:val="24"/>
          <w:szCs w:val="24"/>
        </w:rPr>
        <w:sectPr w:rsidR="001A0870">
          <w:type w:val="continuous"/>
          <w:pgSz w:w="11906" w:h="16838"/>
          <w:pgMar w:top="560" w:right="202" w:bottom="1440" w:left="1140" w:header="720" w:footer="720" w:gutter="0"/>
          <w:pgBorders>
            <w:top w:val="thinThickSmallGap" w:sz="24" w:space="1" w:color="auto"/>
            <w:left w:val="thinThickSmallGap" w:sz="24" w:space="4" w:color="auto"/>
            <w:bottom w:val="thinThickSmallGap" w:sz="24" w:space="1" w:color="auto"/>
            <w:right w:val="thinThickSmallGap" w:sz="24" w:space="4" w:color="auto"/>
          </w:pgBorders>
          <w:cols w:space="720"/>
          <w:docGrid w:linePitch="360"/>
        </w:sectPr>
      </w:pPr>
    </w:p>
    <w:p w:rsidR="001A0870" w:rsidRDefault="00D45C13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Carbohydrate</w:t>
      </w:r>
    </w:p>
    <w:p w:rsidR="001A0870" w:rsidRDefault="00D45C13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Water </w:t>
      </w:r>
    </w:p>
    <w:p w:rsidR="001A0870" w:rsidRDefault="00D45C13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Protein </w:t>
      </w:r>
    </w:p>
    <w:p w:rsidR="001A0870" w:rsidRDefault="00D45C13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Mineral</w:t>
      </w:r>
    </w:p>
    <w:p w:rsidR="001A0870" w:rsidRDefault="001A0870">
      <w:pPr>
        <w:numPr>
          <w:ilvl w:val="0"/>
          <w:numId w:val="3"/>
        </w:numPr>
        <w:rPr>
          <w:sz w:val="24"/>
          <w:szCs w:val="24"/>
        </w:rPr>
        <w:sectPr w:rsidR="001A0870">
          <w:type w:val="continuous"/>
          <w:pgSz w:w="11906" w:h="16838"/>
          <w:pgMar w:top="560" w:right="202" w:bottom="1440" w:left="1140" w:header="720" w:footer="720" w:gutter="0"/>
          <w:pgBorders>
            <w:top w:val="thinThickSmallGap" w:sz="24" w:space="1" w:color="auto"/>
            <w:left w:val="thinThickSmallGap" w:sz="24" w:space="4" w:color="auto"/>
            <w:bottom w:val="thinThickSmallGap" w:sz="24" w:space="1" w:color="auto"/>
            <w:right w:val="thinThickSmallGap" w:sz="24" w:space="4" w:color="auto"/>
          </w:pgBorders>
          <w:cols w:num="2" w:space="720" w:equalWidth="0">
            <w:col w:w="5069" w:space="425"/>
            <w:col w:w="5069"/>
          </w:cols>
          <w:docGrid w:linePitch="360"/>
        </w:sectPr>
      </w:pPr>
    </w:p>
    <w:p w:rsidR="001A0870" w:rsidRDefault="00D45C13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Wheat flour tends to stretch often the addition of water due to the presence of :-</w:t>
      </w:r>
    </w:p>
    <w:p w:rsidR="001A0870" w:rsidRDefault="001A0870">
      <w:pPr>
        <w:numPr>
          <w:ilvl w:val="0"/>
          <w:numId w:val="6"/>
        </w:numPr>
        <w:rPr>
          <w:sz w:val="24"/>
          <w:szCs w:val="24"/>
        </w:rPr>
        <w:sectPr w:rsidR="001A0870">
          <w:type w:val="continuous"/>
          <w:pgSz w:w="11906" w:h="16838"/>
          <w:pgMar w:top="560" w:right="202" w:bottom="1440" w:left="1140" w:header="720" w:footer="720" w:gutter="0"/>
          <w:pgBorders>
            <w:top w:val="thinThickSmallGap" w:sz="24" w:space="1" w:color="auto"/>
            <w:left w:val="thinThickSmallGap" w:sz="24" w:space="4" w:color="auto"/>
            <w:bottom w:val="thinThickSmallGap" w:sz="24" w:space="1" w:color="auto"/>
            <w:right w:val="thinThickSmallGap" w:sz="24" w:space="4" w:color="auto"/>
          </w:pgBorders>
          <w:cols w:space="720"/>
          <w:docGrid w:linePitch="360"/>
        </w:sectPr>
      </w:pPr>
    </w:p>
    <w:p w:rsidR="001A0870" w:rsidRDefault="00D45C13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Sta</w:t>
      </w:r>
      <w:r w:rsidR="00975564">
        <w:rPr>
          <w:sz w:val="24"/>
          <w:szCs w:val="24"/>
        </w:rPr>
        <w:t>r</w:t>
      </w:r>
      <w:r>
        <w:rPr>
          <w:sz w:val="24"/>
          <w:szCs w:val="24"/>
        </w:rPr>
        <w:t>ch</w:t>
      </w:r>
    </w:p>
    <w:p w:rsidR="001A0870" w:rsidRDefault="00D45C13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Raising agents </w:t>
      </w:r>
    </w:p>
    <w:p w:rsidR="001A0870" w:rsidRDefault="00D45C13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Gluten</w:t>
      </w:r>
    </w:p>
    <w:p w:rsidR="001A0870" w:rsidRDefault="00D45C13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Enzymes</w:t>
      </w:r>
    </w:p>
    <w:p w:rsidR="001A0870" w:rsidRDefault="001A0870">
      <w:pPr>
        <w:numPr>
          <w:ilvl w:val="0"/>
          <w:numId w:val="3"/>
        </w:numPr>
        <w:rPr>
          <w:sz w:val="24"/>
          <w:szCs w:val="24"/>
        </w:rPr>
        <w:sectPr w:rsidR="001A0870">
          <w:type w:val="continuous"/>
          <w:pgSz w:w="11906" w:h="16838"/>
          <w:pgMar w:top="560" w:right="202" w:bottom="1440" w:left="1140" w:header="720" w:footer="720" w:gutter="0"/>
          <w:pgBorders>
            <w:top w:val="thinThickSmallGap" w:sz="24" w:space="1" w:color="auto"/>
            <w:left w:val="thinThickSmallGap" w:sz="24" w:space="4" w:color="auto"/>
            <w:bottom w:val="thinThickSmallGap" w:sz="24" w:space="1" w:color="auto"/>
            <w:right w:val="thinThickSmallGap" w:sz="24" w:space="4" w:color="auto"/>
          </w:pgBorders>
          <w:cols w:num="2" w:space="720" w:equalWidth="0">
            <w:col w:w="5069" w:space="425"/>
            <w:col w:w="5069"/>
          </w:cols>
          <w:docGrid w:linePitch="360"/>
        </w:sectPr>
      </w:pPr>
    </w:p>
    <w:p w:rsidR="001A0870" w:rsidRDefault="00D45C13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Most fat in  maize grain is found in:-</w:t>
      </w:r>
    </w:p>
    <w:p w:rsidR="001A0870" w:rsidRDefault="001A0870">
      <w:pPr>
        <w:numPr>
          <w:ilvl w:val="0"/>
          <w:numId w:val="7"/>
        </w:numPr>
        <w:rPr>
          <w:sz w:val="24"/>
          <w:szCs w:val="24"/>
        </w:rPr>
        <w:sectPr w:rsidR="001A0870">
          <w:type w:val="continuous"/>
          <w:pgSz w:w="11906" w:h="16838"/>
          <w:pgMar w:top="560" w:right="202" w:bottom="1440" w:left="1140" w:header="720" w:footer="720" w:gutter="0"/>
          <w:pgBorders>
            <w:top w:val="thinThickSmallGap" w:sz="24" w:space="1" w:color="auto"/>
            <w:left w:val="thinThickSmallGap" w:sz="24" w:space="4" w:color="auto"/>
            <w:bottom w:val="thinThickSmallGap" w:sz="24" w:space="1" w:color="auto"/>
            <w:right w:val="thinThickSmallGap" w:sz="24" w:space="4" w:color="auto"/>
          </w:pgBorders>
          <w:cols w:space="720"/>
          <w:docGrid w:linePitch="360"/>
        </w:sectPr>
      </w:pPr>
    </w:p>
    <w:p w:rsidR="001A0870" w:rsidRDefault="00D45C13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Endosperm</w:t>
      </w:r>
    </w:p>
    <w:p w:rsidR="001A0870" w:rsidRDefault="00D45C13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Germ</w:t>
      </w:r>
    </w:p>
    <w:p w:rsidR="001A0870" w:rsidRDefault="00D45C13">
      <w:pPr>
        <w:numPr>
          <w:ilvl w:val="0"/>
          <w:numId w:val="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Aleurone</w:t>
      </w:r>
      <w:proofErr w:type="spellEnd"/>
      <w:r>
        <w:rPr>
          <w:sz w:val="24"/>
          <w:szCs w:val="24"/>
        </w:rPr>
        <w:t xml:space="preserve"> </w:t>
      </w:r>
    </w:p>
    <w:p w:rsidR="001A0870" w:rsidRDefault="00D45C13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Pericarp </w:t>
      </w:r>
    </w:p>
    <w:p w:rsidR="001A0870" w:rsidRDefault="001A0870">
      <w:pPr>
        <w:numPr>
          <w:ilvl w:val="0"/>
          <w:numId w:val="3"/>
        </w:numPr>
        <w:rPr>
          <w:sz w:val="24"/>
          <w:szCs w:val="24"/>
        </w:rPr>
        <w:sectPr w:rsidR="001A0870">
          <w:type w:val="continuous"/>
          <w:pgSz w:w="11906" w:h="16838"/>
          <w:pgMar w:top="560" w:right="202" w:bottom="1440" w:left="1140" w:header="720" w:footer="720" w:gutter="0"/>
          <w:pgBorders>
            <w:top w:val="thinThickSmallGap" w:sz="24" w:space="1" w:color="auto"/>
            <w:left w:val="thinThickSmallGap" w:sz="24" w:space="4" w:color="auto"/>
            <w:bottom w:val="thinThickSmallGap" w:sz="24" w:space="1" w:color="auto"/>
            <w:right w:val="thinThickSmallGap" w:sz="24" w:space="4" w:color="auto"/>
          </w:pgBorders>
          <w:cols w:num="2" w:space="720" w:equalWidth="0">
            <w:col w:w="5069" w:space="425"/>
            <w:col w:w="5069"/>
          </w:cols>
          <w:docGrid w:linePitch="360"/>
        </w:sectPr>
      </w:pPr>
    </w:p>
    <w:p w:rsidR="001A0870" w:rsidRDefault="00D45C13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Some foods  which are to be deep fried  are coated to prevent:-</w:t>
      </w:r>
    </w:p>
    <w:p w:rsidR="001A0870" w:rsidRDefault="00D45C13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Softening of the food</w:t>
      </w:r>
    </w:p>
    <w:p w:rsidR="001A0870" w:rsidRDefault="00D45C13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Food from damaging from high heat</w:t>
      </w:r>
    </w:p>
    <w:p w:rsidR="001A0870" w:rsidRDefault="00D45C13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 Cooked food to expands</w:t>
      </w:r>
    </w:p>
    <w:p w:rsidR="001A0870" w:rsidRDefault="00D45C13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Change of </w:t>
      </w:r>
      <w:proofErr w:type="spellStart"/>
      <w:r>
        <w:rPr>
          <w:sz w:val="24"/>
          <w:szCs w:val="24"/>
        </w:rPr>
        <w:t>colour</w:t>
      </w:r>
      <w:proofErr w:type="spellEnd"/>
      <w:r>
        <w:rPr>
          <w:sz w:val="24"/>
          <w:szCs w:val="24"/>
        </w:rPr>
        <w:t xml:space="preserve"> of the food</w:t>
      </w:r>
    </w:p>
    <w:p w:rsidR="001A0870" w:rsidRDefault="00D45C13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Raising agents are substance which are added to the flour mixture for aims of:</w:t>
      </w:r>
    </w:p>
    <w:p w:rsidR="001A0870" w:rsidRDefault="00D45C13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Mixing it to rise and expand</w:t>
      </w:r>
    </w:p>
    <w:p w:rsidR="001A0870" w:rsidRDefault="00D45C13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Making it to have a good </w:t>
      </w:r>
      <w:proofErr w:type="spellStart"/>
      <w:r>
        <w:rPr>
          <w:sz w:val="24"/>
          <w:szCs w:val="24"/>
        </w:rPr>
        <w:t>colour</w:t>
      </w:r>
      <w:proofErr w:type="spellEnd"/>
    </w:p>
    <w:p w:rsidR="001A0870" w:rsidRDefault="00D45C13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Making a food to be cooked well</w:t>
      </w:r>
    </w:p>
    <w:p w:rsidR="001A0870" w:rsidRDefault="00D45C13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Making a food to be attractive </w:t>
      </w:r>
    </w:p>
    <w:p w:rsidR="001A0870" w:rsidRDefault="00D45C13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Most of the dishes made </w:t>
      </w:r>
      <w:proofErr w:type="gramStart"/>
      <w:r>
        <w:rPr>
          <w:sz w:val="24"/>
          <w:szCs w:val="24"/>
        </w:rPr>
        <w:t>from  _</w:t>
      </w:r>
      <w:proofErr w:type="gramEnd"/>
      <w:r>
        <w:rPr>
          <w:sz w:val="24"/>
          <w:szCs w:val="24"/>
        </w:rPr>
        <w:t xml:space="preserve">________ tend to have a good taste and </w:t>
      </w:r>
      <w:proofErr w:type="spellStart"/>
      <w:r>
        <w:rPr>
          <w:sz w:val="24"/>
          <w:szCs w:val="24"/>
        </w:rPr>
        <w:t>flavour</w:t>
      </w:r>
      <w:proofErr w:type="spellEnd"/>
      <w:r>
        <w:rPr>
          <w:sz w:val="24"/>
          <w:szCs w:val="24"/>
        </w:rPr>
        <w:t xml:space="preserve"> when baked.</w:t>
      </w:r>
    </w:p>
    <w:p w:rsidR="001A0870" w:rsidRDefault="001A0870">
      <w:pPr>
        <w:numPr>
          <w:ilvl w:val="0"/>
          <w:numId w:val="10"/>
        </w:numPr>
        <w:rPr>
          <w:sz w:val="24"/>
          <w:szCs w:val="24"/>
        </w:rPr>
        <w:sectPr w:rsidR="001A0870">
          <w:type w:val="continuous"/>
          <w:pgSz w:w="11906" w:h="16838"/>
          <w:pgMar w:top="560" w:right="202" w:bottom="1440" w:left="1140" w:header="720" w:footer="720" w:gutter="0"/>
          <w:pgBorders>
            <w:top w:val="thinThickSmallGap" w:sz="24" w:space="1" w:color="auto"/>
            <w:left w:val="thinThickSmallGap" w:sz="24" w:space="4" w:color="auto"/>
            <w:bottom w:val="thinThickSmallGap" w:sz="24" w:space="1" w:color="auto"/>
            <w:right w:val="thinThickSmallGap" w:sz="24" w:space="4" w:color="auto"/>
          </w:pgBorders>
          <w:cols w:space="720"/>
          <w:docGrid w:linePitch="360"/>
        </w:sectPr>
      </w:pPr>
    </w:p>
    <w:p w:rsidR="001A0870" w:rsidRDefault="00D45C13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Unpolished rice flour</w:t>
      </w:r>
    </w:p>
    <w:p w:rsidR="001A0870" w:rsidRDefault="00D45C13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High millet flour</w:t>
      </w:r>
    </w:p>
    <w:p w:rsidR="001A0870" w:rsidRDefault="00D45C13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Law millet flour</w:t>
      </w:r>
    </w:p>
    <w:p w:rsidR="001A0870" w:rsidRDefault="00D45C13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Whole meal flour</w:t>
      </w:r>
    </w:p>
    <w:p w:rsidR="001A0870" w:rsidRDefault="001A0870">
      <w:pPr>
        <w:numPr>
          <w:ilvl w:val="0"/>
          <w:numId w:val="3"/>
        </w:numPr>
        <w:rPr>
          <w:sz w:val="24"/>
          <w:szCs w:val="24"/>
        </w:rPr>
        <w:sectPr w:rsidR="001A0870">
          <w:type w:val="continuous"/>
          <w:pgSz w:w="11906" w:h="16838"/>
          <w:pgMar w:top="560" w:right="202" w:bottom="1440" w:left="1140" w:header="720" w:footer="720" w:gutter="0"/>
          <w:pgBorders>
            <w:top w:val="thinThickSmallGap" w:sz="24" w:space="1" w:color="auto"/>
            <w:left w:val="thinThickSmallGap" w:sz="24" w:space="4" w:color="auto"/>
            <w:bottom w:val="thinThickSmallGap" w:sz="24" w:space="1" w:color="auto"/>
            <w:right w:val="thinThickSmallGap" w:sz="24" w:space="4" w:color="auto"/>
          </w:pgBorders>
          <w:cols w:num="2" w:space="720" w:equalWidth="0">
            <w:col w:w="5069" w:space="425"/>
            <w:col w:w="5069"/>
          </w:cols>
          <w:docGrid w:linePitch="360"/>
        </w:sectPr>
      </w:pPr>
    </w:p>
    <w:p w:rsidR="001A0870" w:rsidRDefault="00D45C13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Biological food poisoning involves the present of ____________ in the food.</w:t>
      </w:r>
    </w:p>
    <w:p w:rsidR="001A0870" w:rsidRDefault="001A0870">
      <w:pPr>
        <w:numPr>
          <w:ilvl w:val="0"/>
          <w:numId w:val="11"/>
        </w:numPr>
        <w:rPr>
          <w:sz w:val="24"/>
          <w:szCs w:val="24"/>
        </w:rPr>
        <w:sectPr w:rsidR="001A0870">
          <w:type w:val="continuous"/>
          <w:pgSz w:w="11906" w:h="16838"/>
          <w:pgMar w:top="560" w:right="202" w:bottom="1440" w:left="1140" w:header="720" w:footer="720" w:gutter="0"/>
          <w:pgBorders>
            <w:top w:val="thinThickSmallGap" w:sz="24" w:space="1" w:color="auto"/>
            <w:left w:val="thinThickSmallGap" w:sz="24" w:space="4" w:color="auto"/>
            <w:bottom w:val="thinThickSmallGap" w:sz="24" w:space="1" w:color="auto"/>
            <w:right w:val="thinThickSmallGap" w:sz="24" w:space="4" w:color="auto"/>
          </w:pgBorders>
          <w:cols w:space="720"/>
          <w:docGrid w:linePitch="360"/>
        </w:sectPr>
      </w:pPr>
    </w:p>
    <w:p w:rsidR="001A0870" w:rsidRDefault="00D45C13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Pesticides </w:t>
      </w:r>
    </w:p>
    <w:p w:rsidR="001A0870" w:rsidRDefault="00D45C13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Insect</w:t>
      </w:r>
      <w:r w:rsidR="00975564">
        <w:rPr>
          <w:sz w:val="24"/>
          <w:szCs w:val="24"/>
        </w:rPr>
        <w:t>i</w:t>
      </w:r>
      <w:r>
        <w:rPr>
          <w:sz w:val="24"/>
          <w:szCs w:val="24"/>
        </w:rPr>
        <w:t>cides</w:t>
      </w:r>
    </w:p>
    <w:p w:rsidR="001A0870" w:rsidRDefault="00D45C13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Fungicides</w:t>
      </w:r>
    </w:p>
    <w:p w:rsidR="001A0870" w:rsidRDefault="00D45C13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Microorganisms</w:t>
      </w:r>
    </w:p>
    <w:p w:rsidR="001A0870" w:rsidRDefault="001A0870">
      <w:pPr>
        <w:numPr>
          <w:ilvl w:val="0"/>
          <w:numId w:val="3"/>
        </w:numPr>
        <w:rPr>
          <w:sz w:val="24"/>
          <w:szCs w:val="24"/>
        </w:rPr>
        <w:sectPr w:rsidR="001A0870">
          <w:type w:val="continuous"/>
          <w:pgSz w:w="11906" w:h="16838"/>
          <w:pgMar w:top="560" w:right="206" w:bottom="1440" w:left="1140" w:header="720" w:footer="720" w:gutter="0"/>
          <w:pgBorders>
            <w:top w:val="thinThickSmallGap" w:sz="24" w:space="1" w:color="auto"/>
            <w:left w:val="thinThickSmallGap" w:sz="24" w:space="4" w:color="auto"/>
            <w:bottom w:val="thinThickSmallGap" w:sz="24" w:space="1" w:color="auto"/>
            <w:right w:val="thinThickSmallGap" w:sz="24" w:space="4" w:color="auto"/>
          </w:pgBorders>
          <w:cols w:num="2" w:space="720" w:equalWidth="0">
            <w:col w:w="5067" w:space="425"/>
            <w:col w:w="5067"/>
          </w:cols>
          <w:docGrid w:linePitch="360"/>
        </w:sectPr>
      </w:pPr>
    </w:p>
    <w:p w:rsidR="001A0870" w:rsidRDefault="00D45C13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Acute  malnutrition  with </w:t>
      </w:r>
      <w:proofErr w:type="spellStart"/>
      <w:r>
        <w:rPr>
          <w:sz w:val="24"/>
          <w:szCs w:val="24"/>
        </w:rPr>
        <w:t>oedema</w:t>
      </w:r>
      <w:proofErr w:type="spellEnd"/>
      <w:r>
        <w:rPr>
          <w:sz w:val="24"/>
          <w:szCs w:val="24"/>
        </w:rPr>
        <w:t xml:space="preserve"> occurs to an individual as a result of law intake of :-</w:t>
      </w:r>
    </w:p>
    <w:p w:rsidR="001A0870" w:rsidRDefault="001A0870">
      <w:pPr>
        <w:numPr>
          <w:ilvl w:val="0"/>
          <w:numId w:val="12"/>
        </w:numPr>
        <w:rPr>
          <w:sz w:val="24"/>
          <w:szCs w:val="24"/>
        </w:rPr>
        <w:sectPr w:rsidR="001A0870">
          <w:type w:val="continuous"/>
          <w:pgSz w:w="11906" w:h="16838"/>
          <w:pgMar w:top="560" w:right="206" w:bottom="1440" w:left="1140" w:header="720" w:footer="720" w:gutter="0"/>
          <w:pgBorders>
            <w:top w:val="thinThickSmallGap" w:sz="24" w:space="1" w:color="auto"/>
            <w:left w:val="thinThickSmallGap" w:sz="24" w:space="4" w:color="auto"/>
            <w:bottom w:val="thinThickSmallGap" w:sz="24" w:space="1" w:color="auto"/>
            <w:right w:val="thinThickSmallGap" w:sz="24" w:space="4" w:color="auto"/>
          </w:pgBorders>
          <w:cols w:space="720"/>
          <w:docGrid w:linePitch="360"/>
        </w:sectPr>
      </w:pPr>
    </w:p>
    <w:p w:rsidR="001A0870" w:rsidRDefault="00D45C13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Carbohydrate food </w:t>
      </w:r>
    </w:p>
    <w:p w:rsidR="001A0870" w:rsidRDefault="00D45C13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Protein food </w:t>
      </w:r>
    </w:p>
    <w:p w:rsidR="001A0870" w:rsidRDefault="00D45C13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Fats food</w:t>
      </w:r>
    </w:p>
    <w:p w:rsidR="001A0870" w:rsidRDefault="00D45C13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Vitamins food</w:t>
      </w:r>
    </w:p>
    <w:p w:rsidR="001A0870" w:rsidRDefault="001A0870">
      <w:pPr>
        <w:numPr>
          <w:ilvl w:val="0"/>
          <w:numId w:val="3"/>
        </w:numPr>
        <w:rPr>
          <w:sz w:val="24"/>
          <w:szCs w:val="24"/>
        </w:rPr>
        <w:sectPr w:rsidR="001A0870">
          <w:type w:val="continuous"/>
          <w:pgSz w:w="11906" w:h="16838"/>
          <w:pgMar w:top="560" w:right="206" w:bottom="1440" w:left="1140" w:header="720" w:footer="720" w:gutter="0"/>
          <w:pgBorders>
            <w:top w:val="thinThickSmallGap" w:sz="24" w:space="1" w:color="auto"/>
            <w:left w:val="thinThickSmallGap" w:sz="24" w:space="4" w:color="auto"/>
            <w:bottom w:val="thinThickSmallGap" w:sz="24" w:space="1" w:color="auto"/>
            <w:right w:val="thinThickSmallGap" w:sz="24" w:space="4" w:color="auto"/>
          </w:pgBorders>
          <w:cols w:num="2" w:space="720" w:equalWidth="0">
            <w:col w:w="5067" w:space="425"/>
            <w:col w:w="5067"/>
          </w:cols>
          <w:docGrid w:linePitch="360"/>
        </w:sectPr>
      </w:pPr>
    </w:p>
    <w:p w:rsidR="001A0870" w:rsidRDefault="00D45C13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Food poisoning can be avoided by :-</w:t>
      </w:r>
    </w:p>
    <w:p w:rsidR="001A0870" w:rsidRDefault="00D45C13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Washing hand before handling food</w:t>
      </w:r>
    </w:p>
    <w:p w:rsidR="001A0870" w:rsidRDefault="00975564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Washing utens</w:t>
      </w:r>
      <w:r w:rsidR="00D45C13">
        <w:rPr>
          <w:sz w:val="24"/>
          <w:szCs w:val="24"/>
        </w:rPr>
        <w:t>il  after eating food</w:t>
      </w:r>
    </w:p>
    <w:p w:rsidR="001A0870" w:rsidRDefault="00D45C13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Washing hand after food selection </w:t>
      </w:r>
    </w:p>
    <w:p w:rsidR="001A0870" w:rsidRDefault="00D45C13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Washing working surface after food preparation </w:t>
      </w:r>
    </w:p>
    <w:p w:rsidR="001A0870" w:rsidRDefault="001A0870">
      <w:pPr>
        <w:rPr>
          <w:sz w:val="24"/>
          <w:szCs w:val="24"/>
        </w:rPr>
      </w:pPr>
    </w:p>
    <w:p w:rsidR="001A0870" w:rsidRDefault="00D45C13">
      <w:pPr>
        <w:pStyle w:val="ListParagraph"/>
        <w:numPr>
          <w:ilvl w:val="0"/>
          <w:numId w:val="2"/>
        </w:numPr>
        <w:tabs>
          <w:tab w:val="left" w:pos="774"/>
          <w:tab w:val="left" w:pos="9240"/>
        </w:tabs>
        <w:ind w:left="0" w:right="-220" w:firstLine="0"/>
        <w:rPr>
          <w:sz w:val="24"/>
          <w:szCs w:val="24"/>
        </w:rPr>
      </w:pPr>
      <w:r>
        <w:rPr>
          <w:sz w:val="24"/>
          <w:szCs w:val="24"/>
        </w:rPr>
        <w:t>Match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items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column 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their</w:t>
      </w:r>
      <w:r>
        <w:rPr>
          <w:spacing w:val="-3"/>
          <w:sz w:val="24"/>
          <w:szCs w:val="24"/>
        </w:rPr>
        <w:t xml:space="preserve"> corresponding </w:t>
      </w:r>
      <w:r>
        <w:rPr>
          <w:sz w:val="24"/>
          <w:szCs w:val="24"/>
        </w:rPr>
        <w:t>responses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in column B</w:t>
      </w:r>
    </w:p>
    <w:tbl>
      <w:tblPr>
        <w:tblStyle w:val="TableGrid"/>
        <w:tblW w:w="0" w:type="auto"/>
        <w:tblInd w:w="129" w:type="dxa"/>
        <w:tblLook w:val="04A0" w:firstRow="1" w:lastRow="0" w:firstColumn="1" w:lastColumn="0" w:noHBand="0" w:noVBand="1"/>
      </w:tblPr>
      <w:tblGrid>
        <w:gridCol w:w="2580"/>
        <w:gridCol w:w="7695"/>
      </w:tblGrid>
      <w:tr w:rsidR="001A0870">
        <w:tc>
          <w:tcPr>
            <w:tcW w:w="2580" w:type="dxa"/>
          </w:tcPr>
          <w:p w:rsidR="001A0870" w:rsidRDefault="00D45C1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COLUMN  A</w:t>
            </w:r>
          </w:p>
        </w:tc>
        <w:tc>
          <w:tcPr>
            <w:tcW w:w="7695" w:type="dxa"/>
          </w:tcPr>
          <w:p w:rsidR="001A0870" w:rsidRDefault="00D45C1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COLUMN B</w:t>
            </w:r>
          </w:p>
        </w:tc>
      </w:tr>
      <w:tr w:rsidR="001A0870">
        <w:tc>
          <w:tcPr>
            <w:tcW w:w="2580" w:type="dxa"/>
          </w:tcPr>
          <w:p w:rsidR="001A0870" w:rsidRDefault="00975564">
            <w:pPr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Food s</w:t>
            </w:r>
            <w:r w:rsidR="00D45C13">
              <w:rPr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o</w:t>
            </w:r>
            <w:r w:rsidR="00D45C13">
              <w:rPr>
                <w:sz w:val="24"/>
                <w:szCs w:val="24"/>
              </w:rPr>
              <w:t xml:space="preserve">ilage </w:t>
            </w:r>
          </w:p>
          <w:p w:rsidR="001A0870" w:rsidRDefault="00D45C13">
            <w:pPr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Food preparation</w:t>
            </w:r>
          </w:p>
          <w:p w:rsidR="001A0870" w:rsidRDefault="00D45C13">
            <w:pPr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Yeast</w:t>
            </w:r>
          </w:p>
          <w:p w:rsidR="001A0870" w:rsidRDefault="00D45C13">
            <w:pPr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Natural decay</w:t>
            </w:r>
          </w:p>
          <w:p w:rsidR="001A0870" w:rsidRDefault="00975564">
            <w:pPr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Utensi</w:t>
            </w:r>
            <w:r w:rsidR="00D45C13">
              <w:rPr>
                <w:sz w:val="24"/>
                <w:szCs w:val="24"/>
              </w:rPr>
              <w:t>ls</w:t>
            </w:r>
          </w:p>
          <w:p w:rsidR="001A0870" w:rsidRDefault="00D45C13">
            <w:pPr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Room temperature</w:t>
            </w:r>
          </w:p>
        </w:tc>
        <w:tc>
          <w:tcPr>
            <w:tcW w:w="7695" w:type="dxa"/>
          </w:tcPr>
          <w:p w:rsidR="001A0870" w:rsidRDefault="00D45C13">
            <w:pPr>
              <w:numPr>
                <w:ilvl w:val="0"/>
                <w:numId w:val="15"/>
              </w:numPr>
              <w:ind w:left="240" w:hangingChars="100" w:hanging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process which occurs to food causing loss of moisture</w:t>
            </w:r>
          </w:p>
          <w:p w:rsidR="001A0870" w:rsidRDefault="00D45C13">
            <w:pPr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Must be washed before being used for food </w:t>
            </w:r>
          </w:p>
          <w:p w:rsidR="001A0870" w:rsidRDefault="00D45C13">
            <w:pPr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Washing  hands before and after using the toilet</w:t>
            </w:r>
          </w:p>
          <w:p w:rsidR="001A0870" w:rsidRDefault="00D45C13">
            <w:pPr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Mostly used in baked product</w:t>
            </w:r>
          </w:p>
          <w:p w:rsidR="001A0870" w:rsidRDefault="00D45C13">
            <w:pPr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An important condition for microbial to growth</w:t>
            </w:r>
          </w:p>
          <w:p w:rsidR="001A0870" w:rsidRDefault="00D45C13">
            <w:pPr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An important step before cooking food </w:t>
            </w:r>
          </w:p>
          <w:p w:rsidR="001A0870" w:rsidRDefault="00D45C13">
            <w:pPr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 important before serving food</w:t>
            </w:r>
          </w:p>
          <w:p w:rsidR="001A0870" w:rsidRDefault="00D45C13">
            <w:pPr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process which  occur to food making  it unfit for human consumption</w:t>
            </w:r>
          </w:p>
          <w:p w:rsidR="001A0870" w:rsidRDefault="00D45C13">
            <w:pPr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Causes oxidation of food</w:t>
            </w:r>
          </w:p>
        </w:tc>
      </w:tr>
    </w:tbl>
    <w:p w:rsidR="001A0870" w:rsidRDefault="001A0870">
      <w:pPr>
        <w:rPr>
          <w:sz w:val="24"/>
          <w:szCs w:val="24"/>
        </w:rPr>
      </w:pPr>
    </w:p>
    <w:p w:rsidR="001A0870" w:rsidRDefault="00D45C1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SECTION B </w:t>
      </w:r>
      <w:proofErr w:type="gramStart"/>
      <w:r>
        <w:rPr>
          <w:b/>
          <w:sz w:val="24"/>
          <w:szCs w:val="24"/>
        </w:rPr>
        <w:t>( 54</w:t>
      </w:r>
      <w:proofErr w:type="gramEnd"/>
      <w:r>
        <w:rPr>
          <w:b/>
          <w:sz w:val="24"/>
          <w:szCs w:val="24"/>
        </w:rPr>
        <w:t xml:space="preserve"> Marks)</w:t>
      </w:r>
    </w:p>
    <w:p w:rsidR="001A0870" w:rsidRDefault="00D45C1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Answer all </w:t>
      </w:r>
      <w:proofErr w:type="gramStart"/>
      <w:r>
        <w:rPr>
          <w:b/>
          <w:sz w:val="24"/>
          <w:szCs w:val="24"/>
        </w:rPr>
        <w:t>question</w:t>
      </w:r>
      <w:proofErr w:type="gramEnd"/>
      <w:r>
        <w:rPr>
          <w:b/>
          <w:sz w:val="24"/>
          <w:szCs w:val="24"/>
        </w:rPr>
        <w:t xml:space="preserve"> in this section</w:t>
      </w:r>
    </w:p>
    <w:p w:rsidR="001A0870" w:rsidRDefault="00D45C13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Food contamination occur when food comes into contact with unwanted </w:t>
      </w:r>
      <w:proofErr w:type="gramStart"/>
      <w:r>
        <w:rPr>
          <w:sz w:val="24"/>
          <w:szCs w:val="24"/>
        </w:rPr>
        <w:t>substance .</w:t>
      </w:r>
      <w:proofErr w:type="gramEnd"/>
      <w:r>
        <w:rPr>
          <w:sz w:val="24"/>
          <w:szCs w:val="24"/>
        </w:rPr>
        <w:t xml:space="preserve"> Agree this by:-</w:t>
      </w:r>
    </w:p>
    <w:p w:rsidR="001A0870" w:rsidRDefault="00D45C13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Meaning of food contamination</w:t>
      </w:r>
    </w:p>
    <w:p w:rsidR="001A0870" w:rsidRDefault="00D45C13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Explaining three (3) types of food poisoning</w:t>
      </w:r>
    </w:p>
    <w:p w:rsidR="001A0870" w:rsidRDefault="00D45C13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Describing  four (4) ways in which food can be contaminated</w:t>
      </w:r>
    </w:p>
    <w:p w:rsidR="00C8521B" w:rsidRDefault="00C8521B" w:rsidP="00C8521B">
      <w:pPr>
        <w:ind w:left="726"/>
        <w:rPr>
          <w:sz w:val="24"/>
          <w:szCs w:val="24"/>
        </w:rPr>
      </w:pPr>
    </w:p>
    <w:p w:rsidR="001A0870" w:rsidRDefault="00D45C13">
      <w:pPr>
        <w:numPr>
          <w:ilvl w:val="0"/>
          <w:numId w:val="2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Malnutrition  can</w:t>
      </w:r>
      <w:proofErr w:type="gramEnd"/>
      <w:r>
        <w:rPr>
          <w:sz w:val="24"/>
          <w:szCs w:val="24"/>
        </w:rPr>
        <w:t xml:space="preserve"> affect individual throughout different stages of their  lives. Explain it by:-</w:t>
      </w:r>
    </w:p>
    <w:p w:rsidR="001A0870" w:rsidRDefault="00D45C13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Giving the meaning of malnutrition </w:t>
      </w:r>
    </w:p>
    <w:p w:rsidR="001A0870" w:rsidRDefault="00D45C13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Explain the four (4) forms of under-nutrition</w:t>
      </w:r>
    </w:p>
    <w:p w:rsidR="001A0870" w:rsidRDefault="00D45C13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Describe the form of malnutrition ( Two points)</w:t>
      </w:r>
    </w:p>
    <w:p w:rsidR="00C8521B" w:rsidRDefault="00C8521B" w:rsidP="00C8521B">
      <w:pPr>
        <w:ind w:left="726"/>
        <w:rPr>
          <w:sz w:val="24"/>
          <w:szCs w:val="24"/>
        </w:rPr>
      </w:pPr>
    </w:p>
    <w:p w:rsidR="001A0870" w:rsidRDefault="00C8642E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a) State five (5</w:t>
      </w:r>
      <w:r w:rsidR="00D45C13">
        <w:rPr>
          <w:sz w:val="24"/>
          <w:szCs w:val="24"/>
        </w:rPr>
        <w:t>) groups of people who are mostly affected by malnutrition</w:t>
      </w:r>
    </w:p>
    <w:p w:rsidR="001A0870" w:rsidRDefault="00C8642E" w:rsidP="00C8642E">
      <w:pPr>
        <w:pStyle w:val="ListParagraph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B</w:t>
      </w:r>
      <w:r w:rsidR="00D45C13" w:rsidRPr="00C8642E">
        <w:rPr>
          <w:sz w:val="24"/>
          <w:szCs w:val="24"/>
        </w:rPr>
        <w:t>rie</w:t>
      </w:r>
      <w:r>
        <w:rPr>
          <w:sz w:val="24"/>
          <w:szCs w:val="24"/>
        </w:rPr>
        <w:t>fly</w:t>
      </w:r>
      <w:r w:rsidR="00DA12FF">
        <w:rPr>
          <w:sz w:val="24"/>
          <w:szCs w:val="24"/>
        </w:rPr>
        <w:t xml:space="preserve"> explain four</w:t>
      </w:r>
      <w:bookmarkStart w:id="0" w:name="_GoBack"/>
      <w:bookmarkEnd w:id="0"/>
      <w:r w:rsidR="00DA12FF">
        <w:rPr>
          <w:sz w:val="24"/>
          <w:szCs w:val="24"/>
        </w:rPr>
        <w:t xml:space="preserve"> (4</w:t>
      </w:r>
      <w:r w:rsidR="00D45C13" w:rsidRPr="00C8642E">
        <w:rPr>
          <w:sz w:val="24"/>
          <w:szCs w:val="24"/>
        </w:rPr>
        <w:t>) ways by which food can be contaminated</w:t>
      </w:r>
    </w:p>
    <w:p w:rsidR="00C8521B" w:rsidRPr="00C8642E" w:rsidRDefault="00C8521B" w:rsidP="00C8521B">
      <w:pPr>
        <w:pStyle w:val="ListParagraph"/>
        <w:ind w:left="630" w:firstLine="0"/>
        <w:rPr>
          <w:sz w:val="24"/>
          <w:szCs w:val="24"/>
        </w:rPr>
      </w:pPr>
    </w:p>
    <w:p w:rsidR="001A0870" w:rsidRDefault="00D45C13" w:rsidP="00C8521B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State nine (9) ways of preventing food contamination </w:t>
      </w:r>
    </w:p>
    <w:p w:rsidR="00C8521B" w:rsidRDefault="00C8521B" w:rsidP="00C8521B">
      <w:pPr>
        <w:rPr>
          <w:sz w:val="24"/>
          <w:szCs w:val="24"/>
        </w:rPr>
      </w:pPr>
    </w:p>
    <w:p w:rsidR="00C8521B" w:rsidRPr="00C8521B" w:rsidRDefault="00C8521B" w:rsidP="00C8521B">
      <w:pPr>
        <w:numPr>
          <w:ilvl w:val="0"/>
          <w:numId w:val="2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a)Can</w:t>
      </w:r>
      <w:proofErr w:type="gramEnd"/>
      <w:r>
        <w:rPr>
          <w:sz w:val="24"/>
          <w:szCs w:val="24"/>
        </w:rPr>
        <w:t xml:space="preserve"> yeast produce carbon dioxide gas in the dough to which sugar is not added. Give reasons for your answer</w:t>
      </w:r>
    </w:p>
    <w:p w:rsidR="001A0870" w:rsidRDefault="00C8521B">
      <w:pPr>
        <w:rPr>
          <w:sz w:val="24"/>
          <w:szCs w:val="24"/>
        </w:rPr>
      </w:pPr>
      <w:r>
        <w:rPr>
          <w:sz w:val="24"/>
          <w:szCs w:val="24"/>
        </w:rPr>
        <w:t xml:space="preserve">      b) What will happen if we add large proportion of raising agent to a mixture of bread?</w:t>
      </w:r>
    </w:p>
    <w:p w:rsidR="00C8521B" w:rsidRDefault="00C8521B">
      <w:pPr>
        <w:rPr>
          <w:sz w:val="24"/>
          <w:szCs w:val="24"/>
        </w:rPr>
      </w:pPr>
      <w:r>
        <w:rPr>
          <w:sz w:val="24"/>
          <w:szCs w:val="24"/>
        </w:rPr>
        <w:t xml:space="preserve">      c) Why is it advisable to consider the expiry date when using yeast for cooking?</w:t>
      </w:r>
    </w:p>
    <w:p w:rsidR="002F4187" w:rsidRDefault="00DA12FF" w:rsidP="002F4187">
      <w:pPr>
        <w:rPr>
          <w:sz w:val="24"/>
          <w:szCs w:val="24"/>
        </w:rPr>
      </w:pPr>
      <w:r>
        <w:rPr>
          <w:sz w:val="24"/>
          <w:szCs w:val="24"/>
        </w:rPr>
        <w:t xml:space="preserve">8. </w:t>
      </w:r>
      <w:proofErr w:type="gramStart"/>
      <w:r>
        <w:rPr>
          <w:sz w:val="24"/>
          <w:szCs w:val="24"/>
        </w:rPr>
        <w:t>a)</w:t>
      </w:r>
      <w:proofErr w:type="gramEnd"/>
      <w:r>
        <w:rPr>
          <w:sz w:val="24"/>
          <w:szCs w:val="24"/>
        </w:rPr>
        <w:t>A cook</w:t>
      </w:r>
      <w:r w:rsidR="002F4187">
        <w:rPr>
          <w:sz w:val="24"/>
          <w:szCs w:val="24"/>
        </w:rPr>
        <w:t>in</w:t>
      </w:r>
      <w:r>
        <w:rPr>
          <w:sz w:val="24"/>
          <w:szCs w:val="24"/>
        </w:rPr>
        <w:t>g</w:t>
      </w:r>
      <w:r w:rsidR="002F4187">
        <w:rPr>
          <w:sz w:val="24"/>
          <w:szCs w:val="24"/>
        </w:rPr>
        <w:t xml:space="preserve"> a certain restaurant makes a bread mixture and finally get heavy bread . Explain reason for the results obtained</w:t>
      </w:r>
      <w:r w:rsidR="002A34A7">
        <w:rPr>
          <w:sz w:val="24"/>
          <w:szCs w:val="24"/>
        </w:rPr>
        <w:t>.</w:t>
      </w:r>
    </w:p>
    <w:p w:rsidR="00DA12FF" w:rsidRDefault="00DA12FF" w:rsidP="002F418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b</w:t>
      </w:r>
      <w:proofErr w:type="gramEnd"/>
      <w:r>
        <w:rPr>
          <w:sz w:val="24"/>
          <w:szCs w:val="24"/>
        </w:rPr>
        <w:t>) Describe why yeast keeps on producing carbon dioxide gas as temperature rises</w:t>
      </w:r>
    </w:p>
    <w:p w:rsidR="00DA12FF" w:rsidRPr="002F4187" w:rsidRDefault="00DA12FF" w:rsidP="002F4187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1A0870" w:rsidRDefault="00D45C1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SECTION C (30 MARKS)</w:t>
      </w:r>
    </w:p>
    <w:p w:rsidR="001A0870" w:rsidRDefault="00D45C1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Answer only two questions from </w:t>
      </w:r>
      <w:proofErr w:type="gramStart"/>
      <w:r>
        <w:rPr>
          <w:b/>
          <w:sz w:val="24"/>
          <w:szCs w:val="24"/>
        </w:rPr>
        <w:t>these section</w:t>
      </w:r>
      <w:proofErr w:type="gramEnd"/>
    </w:p>
    <w:p w:rsidR="002F4187" w:rsidRDefault="002F4187">
      <w:pPr>
        <w:jc w:val="center"/>
        <w:rPr>
          <w:b/>
          <w:sz w:val="24"/>
          <w:szCs w:val="24"/>
        </w:rPr>
      </w:pPr>
    </w:p>
    <w:p w:rsidR="001A0870" w:rsidRDefault="00D45C13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Raising agents are the substance used to makes a flour light expand and rise. Describe</w:t>
      </w:r>
      <w:r w:rsidR="00C8521B">
        <w:rPr>
          <w:sz w:val="24"/>
          <w:szCs w:val="24"/>
        </w:rPr>
        <w:t xml:space="preserve"> these under the following guide</w:t>
      </w:r>
      <w:r>
        <w:rPr>
          <w:sz w:val="24"/>
          <w:szCs w:val="24"/>
        </w:rPr>
        <w:t>lines.</w:t>
      </w:r>
    </w:p>
    <w:p w:rsidR="001A0870" w:rsidRDefault="00D45C13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The meaning of raising agents</w:t>
      </w:r>
    </w:p>
    <w:p w:rsidR="001A0870" w:rsidRDefault="00D45C13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Four (4) categories of rising agents with one examples form each category</w:t>
      </w:r>
    </w:p>
    <w:p w:rsidR="001A0870" w:rsidRDefault="00D45C13" w:rsidP="002F4187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Ways in which  air is i</w:t>
      </w:r>
      <w:r w:rsidR="002F4187">
        <w:rPr>
          <w:sz w:val="24"/>
          <w:szCs w:val="24"/>
        </w:rPr>
        <w:t>ncorporated into a flour mixture</w:t>
      </w:r>
    </w:p>
    <w:p w:rsidR="00460AB2" w:rsidRDefault="00460AB2" w:rsidP="00460AB2">
      <w:pPr>
        <w:rPr>
          <w:sz w:val="24"/>
          <w:szCs w:val="24"/>
        </w:rPr>
      </w:pPr>
    </w:p>
    <w:p w:rsidR="00460AB2" w:rsidRPr="002F4187" w:rsidRDefault="00460AB2" w:rsidP="00460AB2">
      <w:pPr>
        <w:rPr>
          <w:sz w:val="24"/>
          <w:szCs w:val="24"/>
        </w:rPr>
      </w:pPr>
    </w:p>
    <w:p w:rsidR="00C8521B" w:rsidRDefault="00C8521B" w:rsidP="00C8521B">
      <w:pPr>
        <w:rPr>
          <w:sz w:val="24"/>
          <w:szCs w:val="24"/>
        </w:rPr>
      </w:pPr>
    </w:p>
    <w:p w:rsidR="00C8521B" w:rsidRDefault="00C8521B" w:rsidP="00C8521B">
      <w:pPr>
        <w:rPr>
          <w:sz w:val="24"/>
          <w:szCs w:val="24"/>
        </w:rPr>
      </w:pPr>
    </w:p>
    <w:p w:rsidR="00220330" w:rsidRDefault="00601D3A" w:rsidP="0022033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220330" w:rsidRPr="00220330">
        <w:rPr>
          <w:sz w:val="24"/>
          <w:szCs w:val="24"/>
        </w:rPr>
        <w:t xml:space="preserve"> </w:t>
      </w:r>
      <w:proofErr w:type="gramStart"/>
      <w:r w:rsidR="00220330">
        <w:rPr>
          <w:sz w:val="24"/>
          <w:szCs w:val="24"/>
        </w:rPr>
        <w:t>Cereal are</w:t>
      </w:r>
      <w:proofErr w:type="gramEnd"/>
      <w:r w:rsidR="00220330">
        <w:rPr>
          <w:sz w:val="24"/>
          <w:szCs w:val="24"/>
        </w:rPr>
        <w:t xml:space="preserve"> commonly food which are mostly grown in many regions in Tanzania. Agree these by:-</w:t>
      </w:r>
    </w:p>
    <w:p w:rsidR="00220330" w:rsidRDefault="00220330" w:rsidP="00220330">
      <w:pPr>
        <w:numPr>
          <w:ilvl w:val="0"/>
          <w:numId w:val="18"/>
        </w:numPr>
        <w:ind w:firstLineChars="178" w:firstLine="427"/>
        <w:rPr>
          <w:sz w:val="24"/>
          <w:szCs w:val="24"/>
        </w:rPr>
      </w:pPr>
      <w:r>
        <w:rPr>
          <w:sz w:val="24"/>
          <w:szCs w:val="24"/>
        </w:rPr>
        <w:t>Explaining the difference between whole meals flour from white meals. (Three points)</w:t>
      </w:r>
    </w:p>
    <w:p w:rsidR="00220330" w:rsidRDefault="00220330" w:rsidP="00220330">
      <w:pPr>
        <w:numPr>
          <w:ilvl w:val="0"/>
          <w:numId w:val="18"/>
        </w:numPr>
        <w:ind w:firstLineChars="178" w:firstLine="427"/>
        <w:rPr>
          <w:sz w:val="24"/>
          <w:szCs w:val="24"/>
        </w:rPr>
      </w:pPr>
      <w:r>
        <w:rPr>
          <w:sz w:val="24"/>
          <w:szCs w:val="24"/>
        </w:rPr>
        <w:t xml:space="preserve">Outline the nutritive  values of cereal (Three points) </w:t>
      </w:r>
    </w:p>
    <w:p w:rsidR="00220330" w:rsidRDefault="00220330" w:rsidP="00220330">
      <w:pPr>
        <w:numPr>
          <w:ilvl w:val="0"/>
          <w:numId w:val="18"/>
        </w:numPr>
        <w:ind w:firstLineChars="178" w:firstLine="427"/>
        <w:rPr>
          <w:sz w:val="24"/>
          <w:szCs w:val="24"/>
        </w:rPr>
      </w:pPr>
      <w:r>
        <w:rPr>
          <w:sz w:val="24"/>
          <w:szCs w:val="24"/>
        </w:rPr>
        <w:t>Methods used in cooking cereals (3 points)</w:t>
      </w:r>
    </w:p>
    <w:p w:rsidR="00601D3A" w:rsidRDefault="00601D3A" w:rsidP="00601D3A">
      <w:pPr>
        <w:rPr>
          <w:sz w:val="24"/>
          <w:szCs w:val="24"/>
        </w:rPr>
      </w:pPr>
    </w:p>
    <w:p w:rsidR="001A0870" w:rsidRDefault="00D45C13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Malnutrition is</w:t>
      </w:r>
      <w:r w:rsidR="001A67D3">
        <w:rPr>
          <w:sz w:val="24"/>
          <w:szCs w:val="24"/>
        </w:rPr>
        <w:t xml:space="preserve"> a</w:t>
      </w:r>
      <w:r>
        <w:rPr>
          <w:sz w:val="24"/>
          <w:szCs w:val="24"/>
        </w:rPr>
        <w:t xml:space="preserve"> common disease caused </w:t>
      </w:r>
      <w:proofErr w:type="gramStart"/>
      <w:r>
        <w:rPr>
          <w:sz w:val="24"/>
          <w:szCs w:val="24"/>
        </w:rPr>
        <w:t>by  excessive</w:t>
      </w:r>
      <w:proofErr w:type="gramEnd"/>
      <w:r>
        <w:rPr>
          <w:sz w:val="24"/>
          <w:szCs w:val="24"/>
        </w:rPr>
        <w:t xml:space="preserve"> on inadequate intake of food nutrients . Use </w:t>
      </w:r>
      <w:proofErr w:type="gramStart"/>
      <w:r>
        <w:rPr>
          <w:sz w:val="24"/>
          <w:szCs w:val="24"/>
        </w:rPr>
        <w:t>knowledge  gained</w:t>
      </w:r>
      <w:proofErr w:type="gramEnd"/>
      <w:r>
        <w:rPr>
          <w:sz w:val="24"/>
          <w:szCs w:val="24"/>
        </w:rPr>
        <w:t xml:space="preserve"> to explain.</w:t>
      </w:r>
    </w:p>
    <w:p w:rsidR="001A0870" w:rsidRDefault="00D45C13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Causes of malnutrition in commons</w:t>
      </w:r>
    </w:p>
    <w:p w:rsidR="001A0870" w:rsidRDefault="00D45C13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Five ways of preventing malnutrition in the community. </w:t>
      </w:r>
    </w:p>
    <w:p w:rsidR="001A0870" w:rsidRDefault="00D45C13">
      <w:pPr>
        <w:ind w:left="29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</w:p>
    <w:p w:rsidR="001A0870" w:rsidRDefault="00D45C13">
      <w:pPr>
        <w:ind w:left="290"/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The End……………</w:t>
      </w:r>
    </w:p>
    <w:sectPr w:rsidR="001A0870">
      <w:type w:val="continuous"/>
      <w:pgSz w:w="11906" w:h="16838"/>
      <w:pgMar w:top="560" w:right="426" w:bottom="658" w:left="1140" w:header="720" w:footer="720" w:gutter="0"/>
      <w:pgBorders>
        <w:top w:val="thinThickSmallGap" w:sz="24" w:space="1" w:color="auto"/>
        <w:left w:val="thinThickSmallGap" w:sz="24" w:space="4" w:color="auto"/>
        <w:bottom w:val="thinThickSmallGap" w:sz="24" w:space="1" w:color="auto"/>
        <w:right w:val="thinThickSmallGap" w:sz="24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096D" w:rsidRDefault="00AD096D">
      <w:r>
        <w:separator/>
      </w:r>
    </w:p>
  </w:endnote>
  <w:endnote w:type="continuationSeparator" w:id="0">
    <w:p w:rsidR="00AD096D" w:rsidRDefault="00AD0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">
    <w:altName w:val="Microsoft YaHei"/>
    <w:charset w:val="86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096D" w:rsidRDefault="00AD096D">
      <w:r>
        <w:separator/>
      </w:r>
    </w:p>
  </w:footnote>
  <w:footnote w:type="continuationSeparator" w:id="0">
    <w:p w:rsidR="00AD096D" w:rsidRDefault="00AD09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0513F36"/>
    <w:multiLevelType w:val="singleLevel"/>
    <w:tmpl w:val="80513F36"/>
    <w:lvl w:ilvl="0">
      <w:start w:val="1"/>
      <w:numFmt w:val="upperLetter"/>
      <w:suff w:val="space"/>
      <w:lvlText w:val="%1."/>
      <w:lvlJc w:val="left"/>
      <w:pPr>
        <w:ind w:left="774" w:firstLine="0"/>
      </w:pPr>
    </w:lvl>
  </w:abstractNum>
  <w:abstractNum w:abstractNumId="1">
    <w:nsid w:val="941431F4"/>
    <w:multiLevelType w:val="singleLevel"/>
    <w:tmpl w:val="941431F4"/>
    <w:lvl w:ilvl="0">
      <w:start w:val="1"/>
      <w:numFmt w:val="lowerLetter"/>
      <w:suff w:val="space"/>
      <w:lvlText w:val="%1)"/>
      <w:lvlJc w:val="left"/>
      <w:pPr>
        <w:ind w:left="387" w:firstLine="0"/>
      </w:pPr>
    </w:lvl>
  </w:abstractNum>
  <w:abstractNum w:abstractNumId="2">
    <w:nsid w:val="A0CF5066"/>
    <w:multiLevelType w:val="singleLevel"/>
    <w:tmpl w:val="A0CF5066"/>
    <w:lvl w:ilvl="0">
      <w:start w:val="1"/>
      <w:numFmt w:val="lowerLetter"/>
      <w:suff w:val="space"/>
      <w:lvlText w:val="%1)"/>
      <w:lvlJc w:val="left"/>
      <w:pPr>
        <w:ind w:left="290" w:firstLine="0"/>
      </w:pPr>
    </w:lvl>
  </w:abstractNum>
  <w:abstractNum w:abstractNumId="3">
    <w:nsid w:val="BEBADCA2"/>
    <w:multiLevelType w:val="singleLevel"/>
    <w:tmpl w:val="BEBADCA2"/>
    <w:lvl w:ilvl="0">
      <w:start w:val="1"/>
      <w:numFmt w:val="upperLetter"/>
      <w:suff w:val="space"/>
      <w:lvlText w:val="%1."/>
      <w:lvlJc w:val="left"/>
      <w:pPr>
        <w:ind w:left="726" w:firstLine="0"/>
      </w:pPr>
    </w:lvl>
  </w:abstractNum>
  <w:abstractNum w:abstractNumId="4">
    <w:nsid w:val="C309021A"/>
    <w:multiLevelType w:val="singleLevel"/>
    <w:tmpl w:val="C309021A"/>
    <w:lvl w:ilvl="0">
      <w:start w:val="1"/>
      <w:numFmt w:val="upperLetter"/>
      <w:suff w:val="space"/>
      <w:lvlText w:val="%1."/>
      <w:lvlJc w:val="left"/>
      <w:pPr>
        <w:ind w:left="774" w:firstLine="0"/>
      </w:pPr>
    </w:lvl>
  </w:abstractNum>
  <w:abstractNum w:abstractNumId="5">
    <w:nsid w:val="CA05ACAF"/>
    <w:multiLevelType w:val="singleLevel"/>
    <w:tmpl w:val="CA05ACAF"/>
    <w:lvl w:ilvl="0">
      <w:start w:val="1"/>
      <w:numFmt w:val="upperLetter"/>
      <w:suff w:val="space"/>
      <w:lvlText w:val="%1."/>
      <w:lvlJc w:val="left"/>
      <w:pPr>
        <w:ind w:left="774" w:firstLine="0"/>
      </w:pPr>
    </w:lvl>
  </w:abstractNum>
  <w:abstractNum w:abstractNumId="6">
    <w:nsid w:val="DF07920C"/>
    <w:multiLevelType w:val="singleLevel"/>
    <w:tmpl w:val="DF07920C"/>
    <w:lvl w:ilvl="0">
      <w:start w:val="1"/>
      <w:numFmt w:val="upperLetter"/>
      <w:suff w:val="space"/>
      <w:lvlText w:val="%1."/>
      <w:lvlJc w:val="left"/>
      <w:pPr>
        <w:ind w:left="774" w:firstLine="0"/>
      </w:pPr>
    </w:lvl>
  </w:abstractNum>
  <w:abstractNum w:abstractNumId="7">
    <w:nsid w:val="E5FDFA9C"/>
    <w:multiLevelType w:val="singleLevel"/>
    <w:tmpl w:val="E5FDFA9C"/>
    <w:lvl w:ilvl="0">
      <w:start w:val="1"/>
      <w:numFmt w:val="upperLetter"/>
      <w:suff w:val="space"/>
      <w:lvlText w:val="%1."/>
      <w:lvlJc w:val="left"/>
    </w:lvl>
  </w:abstractNum>
  <w:abstractNum w:abstractNumId="8">
    <w:nsid w:val="E60F33B1"/>
    <w:multiLevelType w:val="singleLevel"/>
    <w:tmpl w:val="E60F33B1"/>
    <w:lvl w:ilvl="0">
      <w:start w:val="1"/>
      <w:numFmt w:val="upperLetter"/>
      <w:suff w:val="space"/>
      <w:lvlText w:val="%1."/>
      <w:lvlJc w:val="left"/>
      <w:pPr>
        <w:ind w:left="774" w:firstLine="0"/>
      </w:pPr>
    </w:lvl>
  </w:abstractNum>
  <w:abstractNum w:abstractNumId="9">
    <w:nsid w:val="E93048D8"/>
    <w:multiLevelType w:val="singleLevel"/>
    <w:tmpl w:val="E93048D8"/>
    <w:lvl w:ilvl="0">
      <w:start w:val="1"/>
      <w:numFmt w:val="upperLetter"/>
      <w:suff w:val="space"/>
      <w:lvlText w:val="%1."/>
      <w:lvlJc w:val="left"/>
      <w:pPr>
        <w:ind w:left="774" w:firstLine="0"/>
      </w:pPr>
    </w:lvl>
  </w:abstractNum>
  <w:abstractNum w:abstractNumId="10">
    <w:nsid w:val="FB81FA45"/>
    <w:multiLevelType w:val="singleLevel"/>
    <w:tmpl w:val="FB81FA45"/>
    <w:lvl w:ilvl="0">
      <w:start w:val="1"/>
      <w:numFmt w:val="upperLetter"/>
      <w:suff w:val="space"/>
      <w:lvlText w:val="%1."/>
      <w:lvlJc w:val="left"/>
      <w:pPr>
        <w:ind w:left="580" w:firstLine="0"/>
      </w:pPr>
    </w:lvl>
  </w:abstractNum>
  <w:abstractNum w:abstractNumId="11">
    <w:nsid w:val="FF46C0F2"/>
    <w:multiLevelType w:val="multilevel"/>
    <w:tmpl w:val="FF46C0F2"/>
    <w:lvl w:ilvl="0">
      <w:start w:val="1"/>
      <w:numFmt w:val="lowerRoman"/>
      <w:lvlText w:val="%1."/>
      <w:lvlJc w:val="left"/>
      <w:pPr>
        <w:tabs>
          <w:tab w:val="left" w:pos="425"/>
        </w:tabs>
        <w:ind w:left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/>
      </w:pPr>
      <w:rPr>
        <w:rFonts w:hint="default"/>
      </w:rPr>
    </w:lvl>
  </w:abstractNum>
  <w:abstractNum w:abstractNumId="12">
    <w:nsid w:val="024213B3"/>
    <w:multiLevelType w:val="singleLevel"/>
    <w:tmpl w:val="024213B3"/>
    <w:lvl w:ilvl="0">
      <w:start w:val="1"/>
      <w:numFmt w:val="lowerRoman"/>
      <w:suff w:val="space"/>
      <w:lvlText w:val="%1)"/>
      <w:lvlJc w:val="left"/>
    </w:lvl>
  </w:abstractNum>
  <w:abstractNum w:abstractNumId="13">
    <w:nsid w:val="0C34B8FD"/>
    <w:multiLevelType w:val="singleLevel"/>
    <w:tmpl w:val="0C34B8FD"/>
    <w:lvl w:ilvl="0">
      <w:start w:val="1"/>
      <w:numFmt w:val="lowerLetter"/>
      <w:suff w:val="space"/>
      <w:lvlText w:val="%1)"/>
      <w:lvlJc w:val="left"/>
      <w:pPr>
        <w:ind w:left="48" w:firstLine="0"/>
      </w:pPr>
    </w:lvl>
  </w:abstractNum>
  <w:abstractNum w:abstractNumId="14">
    <w:nsid w:val="0D748251"/>
    <w:multiLevelType w:val="singleLevel"/>
    <w:tmpl w:val="0D748251"/>
    <w:lvl w:ilvl="0">
      <w:start w:val="1"/>
      <w:numFmt w:val="upperLetter"/>
      <w:suff w:val="space"/>
      <w:lvlText w:val="%1."/>
      <w:lvlJc w:val="left"/>
      <w:pPr>
        <w:ind w:left="775" w:firstLine="0"/>
      </w:pPr>
    </w:lvl>
  </w:abstractNum>
  <w:abstractNum w:abstractNumId="15">
    <w:nsid w:val="10555C90"/>
    <w:multiLevelType w:val="singleLevel"/>
    <w:tmpl w:val="10555C90"/>
    <w:lvl w:ilvl="0">
      <w:start w:val="1"/>
      <w:numFmt w:val="lowerRoman"/>
      <w:suff w:val="space"/>
      <w:lvlText w:val="%1)"/>
      <w:lvlJc w:val="left"/>
      <w:pPr>
        <w:ind w:left="387" w:firstLine="0"/>
      </w:pPr>
    </w:lvl>
  </w:abstractNum>
  <w:abstractNum w:abstractNumId="16">
    <w:nsid w:val="170446D1"/>
    <w:multiLevelType w:val="singleLevel"/>
    <w:tmpl w:val="170446D1"/>
    <w:lvl w:ilvl="0">
      <w:start w:val="1"/>
      <w:numFmt w:val="lowerLetter"/>
      <w:suff w:val="space"/>
      <w:lvlText w:val="%1)"/>
      <w:lvlJc w:val="left"/>
      <w:pPr>
        <w:ind w:left="726" w:firstLine="0"/>
      </w:pPr>
    </w:lvl>
  </w:abstractNum>
  <w:abstractNum w:abstractNumId="17">
    <w:nsid w:val="19F5CDA8"/>
    <w:multiLevelType w:val="singleLevel"/>
    <w:tmpl w:val="19F5CDA8"/>
    <w:lvl w:ilvl="0">
      <w:start w:val="1"/>
      <w:numFmt w:val="decimal"/>
      <w:suff w:val="space"/>
      <w:lvlText w:val="%1."/>
      <w:lvlJc w:val="left"/>
    </w:lvl>
  </w:abstractNum>
  <w:abstractNum w:abstractNumId="18">
    <w:nsid w:val="1B0F939B"/>
    <w:multiLevelType w:val="singleLevel"/>
    <w:tmpl w:val="1B0F939B"/>
    <w:lvl w:ilvl="0">
      <w:start w:val="1"/>
      <w:numFmt w:val="upperLetter"/>
      <w:suff w:val="space"/>
      <w:lvlText w:val="%1."/>
      <w:lvlJc w:val="left"/>
      <w:pPr>
        <w:ind w:left="726" w:firstLine="0"/>
      </w:pPr>
    </w:lvl>
  </w:abstractNum>
  <w:abstractNum w:abstractNumId="19">
    <w:nsid w:val="2D2C3273"/>
    <w:multiLevelType w:val="singleLevel"/>
    <w:tmpl w:val="2D2C3273"/>
    <w:lvl w:ilvl="0">
      <w:start w:val="1"/>
      <w:numFmt w:val="lowerLetter"/>
      <w:suff w:val="space"/>
      <w:lvlText w:val="%1)"/>
      <w:lvlJc w:val="left"/>
      <w:pPr>
        <w:ind w:left="726" w:firstLine="0"/>
      </w:pPr>
    </w:lvl>
  </w:abstractNum>
  <w:abstractNum w:abstractNumId="20">
    <w:nsid w:val="3E032F3E"/>
    <w:multiLevelType w:val="hybridMultilevel"/>
    <w:tmpl w:val="895ACAC0"/>
    <w:lvl w:ilvl="0" w:tplc="98C0A9BE">
      <w:start w:val="2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11"/>
  </w:num>
  <w:num w:numId="2">
    <w:abstractNumId w:val="17"/>
  </w:num>
  <w:num w:numId="3">
    <w:abstractNumId w:val="15"/>
  </w:num>
  <w:num w:numId="4">
    <w:abstractNumId w:val="3"/>
  </w:num>
  <w:num w:numId="5">
    <w:abstractNumId w:val="18"/>
  </w:num>
  <w:num w:numId="6">
    <w:abstractNumId w:val="6"/>
  </w:num>
  <w:num w:numId="7">
    <w:abstractNumId w:val="9"/>
  </w:num>
  <w:num w:numId="8">
    <w:abstractNumId w:val="0"/>
  </w:num>
  <w:num w:numId="9">
    <w:abstractNumId w:val="4"/>
  </w:num>
  <w:num w:numId="10">
    <w:abstractNumId w:val="14"/>
  </w:num>
  <w:num w:numId="11">
    <w:abstractNumId w:val="8"/>
  </w:num>
  <w:num w:numId="12">
    <w:abstractNumId w:val="5"/>
  </w:num>
  <w:num w:numId="13">
    <w:abstractNumId w:val="10"/>
  </w:num>
  <w:num w:numId="14">
    <w:abstractNumId w:val="12"/>
  </w:num>
  <w:num w:numId="15">
    <w:abstractNumId w:val="7"/>
  </w:num>
  <w:num w:numId="16">
    <w:abstractNumId w:val="19"/>
  </w:num>
  <w:num w:numId="17">
    <w:abstractNumId w:val="16"/>
  </w:num>
  <w:num w:numId="18">
    <w:abstractNumId w:val="13"/>
  </w:num>
  <w:num w:numId="19">
    <w:abstractNumId w:val="1"/>
  </w:num>
  <w:num w:numId="20">
    <w:abstractNumId w:val="2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332985"/>
    <w:rsid w:val="001A0870"/>
    <w:rsid w:val="001A67D3"/>
    <w:rsid w:val="00220330"/>
    <w:rsid w:val="002A34A7"/>
    <w:rsid w:val="002F4187"/>
    <w:rsid w:val="00460AB2"/>
    <w:rsid w:val="00601D3A"/>
    <w:rsid w:val="00975564"/>
    <w:rsid w:val="00AD096D"/>
    <w:rsid w:val="00C8521B"/>
    <w:rsid w:val="00C8642E"/>
    <w:rsid w:val="00D45C13"/>
    <w:rsid w:val="00DA12FF"/>
    <w:rsid w:val="4833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1"/>
    <w:qFormat/>
    <w:pPr>
      <w:ind w:left="1800" w:hanging="359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1"/>
    <w:qFormat/>
    <w:pPr>
      <w:ind w:left="1800" w:hanging="359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747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MANDA</dc:creator>
  <cp:lastModifiedBy>NAMANGA SECONDARY</cp:lastModifiedBy>
  <cp:revision>19</cp:revision>
  <cp:lastPrinted>2025-04-09T07:52:00Z</cp:lastPrinted>
  <dcterms:created xsi:type="dcterms:W3CDTF">2025-04-09T06:29:00Z</dcterms:created>
  <dcterms:modified xsi:type="dcterms:W3CDTF">2024-09-14T06:07:00Z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786484A794814CDCB53E7B6D279E8D00_11</vt:lpwstr>
  </property>
</Properties>
</file>