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4916170</wp:posOffset>
            </wp:positionH>
            <wp:positionV relativeFrom="margin">
              <wp:posOffset>-120015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-443230</wp:posOffset>
            </wp:positionH>
            <wp:positionV relativeFrom="margin">
              <wp:posOffset>-158750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22E979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</w:p>
    <w:p w14:paraId="4405C15F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032 CHEMISTRY </w:t>
      </w:r>
    </w:p>
    <w:p w14:paraId="1863211D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</w:rPr>
        <w:t>MARKING SCHEME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AUGUST 2026</w:t>
      </w:r>
    </w:p>
    <w:p w14:paraId="481E93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9C355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SECTION A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15 MARKS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)</w:t>
      </w:r>
    </w:p>
    <w:p w14:paraId="3CCE01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 1</w:t>
      </w:r>
    </w:p>
    <w:tbl>
      <w:tblPr>
        <w:tblStyle w:val="12"/>
        <w:tblW w:w="0" w:type="auto"/>
        <w:tblInd w:w="3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813"/>
        <w:gridCol w:w="811"/>
        <w:gridCol w:w="812"/>
        <w:gridCol w:w="812"/>
        <w:gridCol w:w="813"/>
        <w:gridCol w:w="813"/>
        <w:gridCol w:w="815"/>
        <w:gridCol w:w="813"/>
        <w:gridCol w:w="813"/>
      </w:tblGrid>
      <w:tr w14:paraId="51C8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15E9CAD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75E2D97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0F066CD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0FDA16C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0" w:type="dxa"/>
          </w:tcPr>
          <w:p w14:paraId="615CF41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2E77389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36EBD2A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31D207B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23EBE5E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911" w:type="dxa"/>
          </w:tcPr>
          <w:p w14:paraId="6F11CC5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</w:tr>
      <w:tr w14:paraId="60554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</w:tcPr>
          <w:p w14:paraId="71B4CE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910" w:type="dxa"/>
          </w:tcPr>
          <w:p w14:paraId="2B4CC5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910" w:type="dxa"/>
          </w:tcPr>
          <w:p w14:paraId="2D732A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910" w:type="dxa"/>
          </w:tcPr>
          <w:p w14:paraId="037FBF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910" w:type="dxa"/>
          </w:tcPr>
          <w:p w14:paraId="2A6C65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911" w:type="dxa"/>
          </w:tcPr>
          <w:p w14:paraId="6EE57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911" w:type="dxa"/>
          </w:tcPr>
          <w:p w14:paraId="226786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911" w:type="dxa"/>
          </w:tcPr>
          <w:p w14:paraId="08CE0A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911" w:type="dxa"/>
          </w:tcPr>
          <w:p w14:paraId="5970B3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911" w:type="dxa"/>
          </w:tcPr>
          <w:p w14:paraId="7E4495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C</w:t>
            </w:r>
          </w:p>
        </w:tc>
      </w:tr>
    </w:tbl>
    <w:p w14:paraId="32CEED79">
      <w:pPr>
        <w:rPr>
          <w:rFonts w:hint="default"/>
        </w:rPr>
      </w:pPr>
    </w:p>
    <w:p w14:paraId="3031025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200" w:leftChars="1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10 marks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114B9F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69A5CA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Question 2  </w:t>
      </w:r>
    </w:p>
    <w:tbl>
      <w:tblPr>
        <w:tblStyle w:val="12"/>
        <w:tblW w:w="0" w:type="auto"/>
        <w:tblInd w:w="3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813"/>
        <w:gridCol w:w="811"/>
        <w:gridCol w:w="812"/>
        <w:gridCol w:w="812"/>
      </w:tblGrid>
      <w:tr w14:paraId="63CF8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6FEB449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813" w:type="dxa"/>
          </w:tcPr>
          <w:p w14:paraId="5D63062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811" w:type="dxa"/>
          </w:tcPr>
          <w:p w14:paraId="72A0843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812" w:type="dxa"/>
          </w:tcPr>
          <w:p w14:paraId="03A3C15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  <w:tc>
          <w:tcPr>
            <w:tcW w:w="812" w:type="dxa"/>
          </w:tcPr>
          <w:p w14:paraId="27BAF96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</w:rPr>
            </w:pPr>
          </w:p>
        </w:tc>
      </w:tr>
      <w:tr w14:paraId="468D9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270D4E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813" w:type="dxa"/>
          </w:tcPr>
          <w:p w14:paraId="65D6EC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D</w:t>
            </w:r>
          </w:p>
        </w:tc>
        <w:tc>
          <w:tcPr>
            <w:tcW w:w="811" w:type="dxa"/>
          </w:tcPr>
          <w:p w14:paraId="10628F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812" w:type="dxa"/>
          </w:tcPr>
          <w:p w14:paraId="51FA3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812" w:type="dxa"/>
          </w:tcPr>
          <w:p w14:paraId="594DC0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00" w:lineRule="auto"/>
              <w:ind w:right="0"/>
              <w:jc w:val="left"/>
              <w:textAlignment w:val="auto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vertAlign w:val="baseline"/>
                <w:lang w:val="en-US"/>
              </w:rPr>
              <w:t>E</w:t>
            </w:r>
          </w:p>
        </w:tc>
      </w:tr>
    </w:tbl>
    <w:p w14:paraId="21B79C9B">
      <w:pPr>
        <w:rPr>
          <w:rFonts w:hint="default"/>
        </w:rPr>
      </w:pPr>
    </w:p>
    <w:p w14:paraId="6AD6EB9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200" w:leftChars="1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 marks)</w:t>
      </w:r>
    </w:p>
    <w:p w14:paraId="72A735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6A20C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SECTION B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70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0687A43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Question 3  </w:t>
      </w:r>
    </w:p>
    <w:p w14:paraId="6D0994D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200" w:leftChars="1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(a)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hemistry: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The branch of science that deals with the study of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matter, its properties, composition and the changes it undergoes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 xml:space="preserve"> marks)</w:t>
      </w:r>
    </w:p>
    <w:p w14:paraId="51095C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399" w:leftChars="1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(b)</w:t>
      </w:r>
      <w:r>
        <w:rPr>
          <w:rFonts w:hint="default" w:ascii="Times New Roman" w:hAnsi="Times New Roman" w:cs="Times New Roman"/>
          <w:sz w:val="24"/>
          <w:szCs w:val="24"/>
        </w:rPr>
        <w:t xml:space="preserve"> Four ways chemistry contributes to society —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8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58053E6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600" w:leftChars="2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Medicine: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is used in the manufacture of medicines and drugs for treating diseases. </w:t>
      </w:r>
    </w:p>
    <w:p w14:paraId="0F77479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600" w:leftChars="2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Agriculture: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is used in producing fertilizers, pesticides and other agricultural chemicals. </w:t>
      </w:r>
    </w:p>
    <w:p w14:paraId="3247F93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600" w:leftChars="2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Water treatment: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Chemical substances and processes are used to purify water and make it safe for domestic use. </w:t>
      </w:r>
    </w:p>
    <w:p w14:paraId="69ACF4A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600" w:leftChars="2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Food production/preservation: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helps in food processing, preservation and quality control. </w:t>
      </w:r>
    </w:p>
    <w:p w14:paraId="64445E2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600" w:leftChars="2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Manufacturing: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is applied in production of soaps, detergents, plastics, paints and other products. </w:t>
      </w:r>
    </w:p>
    <w:p w14:paraId="7DAD611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600" w:leftChars="2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Environmental protection: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helps in controlling pollution and treating waste. </w:t>
      </w:r>
    </w:p>
    <w:p w14:paraId="6EBC2D5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00" w:leftChars="1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Total: 10 marks</w:t>
      </w:r>
    </w:p>
    <w:p w14:paraId="349DDD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Question 4 </w:t>
      </w:r>
    </w:p>
    <w:p w14:paraId="26E846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600" w:leftChars="2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Four disciplines related to chemistry —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(8</w:t>
      </w:r>
      <w:r>
        <w:rPr>
          <w:rFonts w:hint="default" w:ascii="Times New Roman" w:hAnsi="Times New Roman" w:cs="Times New Roman"/>
          <w:sz w:val="24"/>
          <w:szCs w:val="24"/>
        </w:rPr>
        <w:t xml:space="preserve">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4BF9600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Biology: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explains chemical substances and reactions occurring in living organisms. </w:t>
      </w:r>
    </w:p>
    <w:p w14:paraId="31D8626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Physics: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uses physical principles to understand properties and behaviour of matter. </w:t>
      </w:r>
    </w:p>
    <w:p w14:paraId="095C93B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Agriculture: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helps in understanding soils, fertilizers and pesticides. </w:t>
      </w:r>
    </w:p>
    <w:p w14:paraId="1F5A210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Medicine: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is used to develop and manufacture medicines. </w:t>
      </w:r>
    </w:p>
    <w:p w14:paraId="7325444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Pharmacy: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is used in preparation, formulation and analysis of medicines. </w:t>
      </w:r>
    </w:p>
    <w:p w14:paraId="5C238C5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Environmental science: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helps in studying and controlling pollutants. </w:t>
      </w:r>
    </w:p>
    <w:p w14:paraId="715D4B0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Food science:</w:t>
      </w:r>
      <w:r>
        <w:rPr>
          <w:rFonts w:hint="default" w:ascii="Times New Roman" w:hAnsi="Times New Roman" w:cs="Times New Roman"/>
          <w:sz w:val="24"/>
          <w:szCs w:val="24"/>
        </w:rPr>
        <w:t xml:space="preserve"> Chemistry helps in understanding food composition, preservation and processing. </w:t>
      </w:r>
    </w:p>
    <w:p w14:paraId="2587A4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599" w:leftChars="2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Two benefits of learning chemistry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2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14C720C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Develops scientific knowledge and problem-solving skills. </w:t>
      </w:r>
    </w:p>
    <w:p w14:paraId="4A55E83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Helps students understand materials and chemical changes in everyday life. </w:t>
      </w:r>
    </w:p>
    <w:p w14:paraId="305717E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Promotes safe handling of chemicals. </w:t>
      </w:r>
    </w:p>
    <w:p w14:paraId="424E9FA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Provides knowledge useful in agriculture, medicine and industry. </w:t>
      </w:r>
    </w:p>
    <w:p w14:paraId="4B300E6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600" w:leftChars="2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Total: 10 marks</w:t>
      </w:r>
    </w:p>
    <w:p w14:paraId="3CC78A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4AAC1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Question 5 </w:t>
      </w:r>
    </w:p>
    <w:p w14:paraId="23E6CB2E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0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Appropriate apparatus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5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3"/>
        <w:gridCol w:w="3049"/>
      </w:tblGrid>
      <w:tr w14:paraId="0EC1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3" w:type="dxa"/>
            <w:shd w:val="clear" w:color="auto" w:fill="auto"/>
            <w:vAlign w:val="center"/>
          </w:tcPr>
          <w:p w14:paraId="4A1891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(i) Measuring a known volume of liquid</w:t>
            </w:r>
          </w:p>
        </w:tc>
        <w:tc>
          <w:tcPr>
            <w:tcW w:w="3049" w:type="dxa"/>
            <w:shd w:val="clear" w:color="auto" w:fill="auto"/>
            <w:vAlign w:val="center"/>
          </w:tcPr>
          <w:p w14:paraId="54D119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Measuring cylinder</w:t>
            </w:r>
          </w:p>
        </w:tc>
      </w:tr>
      <w:tr w14:paraId="5FFC9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3" w:type="dxa"/>
            <w:shd w:val="clear" w:color="auto" w:fill="auto"/>
            <w:vAlign w:val="center"/>
          </w:tcPr>
          <w:p w14:paraId="0D9202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(ii) Heating a small amount of solid or liquid</w:t>
            </w:r>
          </w:p>
        </w:tc>
        <w:tc>
          <w:tcPr>
            <w:tcW w:w="3049" w:type="dxa"/>
            <w:shd w:val="clear" w:color="auto" w:fill="auto"/>
            <w:vAlign w:val="center"/>
          </w:tcPr>
          <w:p w14:paraId="63676B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Test tube</w:t>
            </w:r>
          </w:p>
        </w:tc>
      </w:tr>
      <w:tr w14:paraId="4C95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3" w:type="dxa"/>
            <w:shd w:val="clear" w:color="auto" w:fill="auto"/>
            <w:vAlign w:val="center"/>
          </w:tcPr>
          <w:p w14:paraId="4BF88F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(iii) Measuring temperature</w:t>
            </w:r>
          </w:p>
        </w:tc>
        <w:tc>
          <w:tcPr>
            <w:tcW w:w="3049" w:type="dxa"/>
            <w:shd w:val="clear" w:color="auto" w:fill="auto"/>
            <w:vAlign w:val="center"/>
          </w:tcPr>
          <w:p w14:paraId="2B00EB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Thermometer</w:t>
            </w:r>
          </w:p>
        </w:tc>
      </w:tr>
      <w:tr w14:paraId="555C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3" w:type="dxa"/>
            <w:shd w:val="clear" w:color="auto" w:fill="auto"/>
            <w:vAlign w:val="center"/>
          </w:tcPr>
          <w:p w14:paraId="7839A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(iv) Transferring a small amount of solid chemical</w:t>
            </w:r>
          </w:p>
        </w:tc>
        <w:tc>
          <w:tcPr>
            <w:tcW w:w="3049" w:type="dxa"/>
            <w:shd w:val="clear" w:color="auto" w:fill="auto"/>
            <w:vAlign w:val="center"/>
          </w:tcPr>
          <w:p w14:paraId="62F25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Spatula</w:t>
            </w:r>
          </w:p>
        </w:tc>
      </w:tr>
      <w:tr w14:paraId="1425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3" w:type="dxa"/>
            <w:shd w:val="clear" w:color="auto" w:fill="auto"/>
            <w:vAlign w:val="center"/>
          </w:tcPr>
          <w:p w14:paraId="26926C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(v) Observing very small objects</w:t>
            </w:r>
          </w:p>
        </w:tc>
        <w:tc>
          <w:tcPr>
            <w:tcW w:w="3049" w:type="dxa"/>
            <w:shd w:val="clear" w:color="auto" w:fill="auto"/>
            <w:vAlign w:val="center"/>
          </w:tcPr>
          <w:p w14:paraId="74B5E9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Microscope</w:t>
            </w:r>
          </w:p>
        </w:tc>
      </w:tr>
    </w:tbl>
    <w:p w14:paraId="7514B384">
      <w:pPr>
        <w:numPr>
          <w:ilvl w:val="0"/>
          <w:numId w:val="0"/>
        </w:numPr>
        <w:rPr>
          <w:rFonts w:hint="default"/>
          <w:lang w:val="en-US"/>
        </w:rPr>
      </w:pPr>
    </w:p>
    <w:p w14:paraId="146E2012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0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Five laboratory rules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5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4E237D5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 not eat or drink in the laboratory. </w:t>
      </w:r>
    </w:p>
    <w:p w14:paraId="3ABFE48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Wear appropriate protective clothing/goggles where necessary. </w:t>
      </w:r>
    </w:p>
    <w:p w14:paraId="19F3ACE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Follow the teacher's instructions. </w:t>
      </w:r>
    </w:p>
    <w:p w14:paraId="78D1DCC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 not taste chemicals. </w:t>
      </w:r>
    </w:p>
    <w:p w14:paraId="73D1C7E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 not smell chemicals directly. </w:t>
      </w:r>
    </w:p>
    <w:p w14:paraId="595A586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Keep the laboratory clean and tidy. </w:t>
      </w:r>
    </w:p>
    <w:p w14:paraId="68E2EFC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Report accidents immediately. </w:t>
      </w:r>
    </w:p>
    <w:p w14:paraId="2C052D8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Handle glassware carefully. </w:t>
      </w:r>
    </w:p>
    <w:p w14:paraId="3BF76C9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16" w:leftChars="4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Never perform unauthorized experiments. </w:t>
      </w:r>
    </w:p>
    <w:p w14:paraId="38F7DD0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Total: 10 marks</w:t>
      </w:r>
    </w:p>
    <w:p w14:paraId="57720F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540B9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Question 6 </w:t>
      </w:r>
    </w:p>
    <w:p w14:paraId="0308542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98" w:leftChars="200" w:hanging="398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(a) Three measures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(6</w:t>
      </w:r>
      <w:r>
        <w:rPr>
          <w:rFonts w:hint="default" w:ascii="Times New Roman" w:hAnsi="Times New Roman" w:cs="Times New Roman"/>
          <w:sz w:val="24"/>
          <w:szCs w:val="24"/>
        </w:rPr>
        <w:t xml:space="preserve">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7E9B004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6" w:leftChars="400" w:hanging="196" w:hangingChars="82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Handle glassware carefully. </w:t>
      </w:r>
    </w:p>
    <w:p w14:paraId="56040A8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6" w:leftChars="400" w:hanging="196" w:hangingChars="82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 not use cracked or damaged glassware. </w:t>
      </w:r>
    </w:p>
    <w:p w14:paraId="5316BDC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6" w:leftChars="400" w:hanging="196" w:hangingChars="82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Clean broken glass using a brush and dustpan/tongs, not bare hands. </w:t>
      </w:r>
    </w:p>
    <w:p w14:paraId="146CCA1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6" w:leftChars="400" w:hanging="196" w:hangingChars="82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Dispose of broken glass in a designated container. </w:t>
      </w:r>
    </w:p>
    <w:p w14:paraId="5E24EE8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6" w:leftChars="400" w:hanging="196" w:hangingChars="82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Keep glassware away from the edge of benches. </w:t>
      </w:r>
    </w:p>
    <w:p w14:paraId="6B644A0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98" w:leftChars="200" w:hanging="398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(b) 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first-aid actions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(2</w:t>
      </w:r>
      <w:r>
        <w:rPr>
          <w:rFonts w:hint="default" w:ascii="Times New Roman" w:hAnsi="Times New Roman" w:cs="Times New Roman"/>
          <w:sz w:val="24"/>
          <w:szCs w:val="24"/>
        </w:rPr>
        <w:t xml:space="preserve">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7568056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9" w:leftChars="4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Cool the affected area under clean running water. </w:t>
      </w:r>
    </w:p>
    <w:p w14:paraId="1C3EFE1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9" w:leftChars="4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Remove nearby tight items such as jewellery if it can be done safely. </w:t>
      </w:r>
    </w:p>
    <w:p w14:paraId="5B8D57A8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9" w:leftChars="4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Cover the burn with a clean sterile dressing. </w:t>
      </w:r>
    </w:p>
    <w:p w14:paraId="0C43BC6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9" w:leftChars="4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Report the injury to the teacher/first-aider. </w:t>
      </w:r>
    </w:p>
    <w:p w14:paraId="5D079EE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9" w:leftChars="4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Seek appropriate medical attention where necessary. </w:t>
      </w:r>
    </w:p>
    <w:p w14:paraId="2ECA90B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98" w:leftChars="200" w:hanging="398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(c) Two reasons for reporting accidents immediately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2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5EE6765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8" w:leftChars="300" w:hanging="398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receive immediate first aid/treatment. </w:t>
      </w:r>
    </w:p>
    <w:p w14:paraId="3186669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8" w:leftChars="300" w:hanging="398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prevent the accident from causing further injury. </w:t>
      </w:r>
    </w:p>
    <w:p w14:paraId="3DFDD42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8" w:leftChars="300" w:hanging="398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enable the teacher/laboratory technician to make the area safe. </w:t>
      </w:r>
    </w:p>
    <w:p w14:paraId="504837D4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8" w:leftChars="300" w:hanging="398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ensure the accident is properly recorded and investigated. </w:t>
      </w:r>
    </w:p>
    <w:p w14:paraId="0A3708D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800" w:leftChars="200" w:hanging="400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Total: 10 marks</w:t>
      </w:r>
    </w:p>
    <w:p w14:paraId="2BF52C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BE507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Question 7 </w:t>
      </w:r>
    </w:p>
    <w:p w14:paraId="5EE9D76A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98" w:leftChars="200" w:hanging="398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Three conditions necessary for fire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3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7E40A17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Heat/ignition source </w:t>
      </w:r>
    </w:p>
    <w:p w14:paraId="33972619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Fuel/combustible material </w:t>
      </w:r>
    </w:p>
    <w:p w14:paraId="5FC801F0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Oxygen/air </w:t>
      </w:r>
    </w:p>
    <w:p w14:paraId="24DAD647">
      <w:pPr>
        <w:rPr>
          <w:rFonts w:hint="default"/>
        </w:rPr>
      </w:pPr>
    </w:p>
    <w:p w14:paraId="4D44093E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98" w:leftChars="200" w:hanging="398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Three suitable fire-extinguishing methods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3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79877BE3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Water</w:t>
      </w:r>
      <w:r>
        <w:rPr>
          <w:rFonts w:hint="default" w:ascii="Times New Roman" w:hAnsi="Times New Roman" w:cs="Times New Roman"/>
          <w:sz w:val="24"/>
          <w:szCs w:val="24"/>
        </w:rPr>
        <w:t xml:space="preserve"> — removes heat/cools the burning material. </w:t>
      </w:r>
    </w:p>
    <w:p w14:paraId="7B0581AC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Sand</w:t>
      </w:r>
      <w:r>
        <w:rPr>
          <w:rFonts w:hint="default" w:ascii="Times New Roman" w:hAnsi="Times New Roman" w:cs="Times New Roman"/>
          <w:sz w:val="24"/>
          <w:szCs w:val="24"/>
        </w:rPr>
        <w:t xml:space="preserve"> — covers the fire and cuts off oxygen. </w:t>
      </w:r>
    </w:p>
    <w:p w14:paraId="51D78B6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Carbon dioxide extinguisher</w:t>
      </w:r>
      <w:r>
        <w:rPr>
          <w:rFonts w:hint="default" w:ascii="Times New Roman" w:hAnsi="Times New Roman" w:cs="Times New Roman"/>
          <w:sz w:val="24"/>
          <w:szCs w:val="24"/>
        </w:rPr>
        <w:t xml:space="preserve"> — excludes oxygen from the fire. </w:t>
      </w:r>
    </w:p>
    <w:p w14:paraId="7821FDFF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Fire blanket</w:t>
      </w:r>
      <w:r>
        <w:rPr>
          <w:rFonts w:hint="default" w:ascii="Times New Roman" w:hAnsi="Times New Roman" w:cs="Times New Roman"/>
          <w:sz w:val="24"/>
          <w:szCs w:val="24"/>
        </w:rPr>
        <w:t xml:space="preserve"> — covers the fire and cuts off oxygen. </w:t>
      </w:r>
    </w:p>
    <w:p w14:paraId="712F86E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Foam extinguisher</w:t>
      </w:r>
      <w:r>
        <w:rPr>
          <w:rFonts w:hint="default" w:ascii="Times New Roman" w:hAnsi="Times New Roman" w:cs="Times New Roman"/>
          <w:sz w:val="24"/>
          <w:szCs w:val="24"/>
        </w:rPr>
        <w:t xml:space="preserve"> — forms a layer that separates the fuel from oxygen. </w:t>
      </w:r>
    </w:p>
    <w:p w14:paraId="767FA91E">
      <w:pPr>
        <w:numPr>
          <w:ilvl w:val="0"/>
          <w:numId w:val="0"/>
        </w:numPr>
        <w:ind w:leftChars="200"/>
        <w:rPr>
          <w:rFonts w:hint="default"/>
        </w:rPr>
      </w:pPr>
    </w:p>
    <w:p w14:paraId="1D85E4FE">
      <w:pPr>
        <w:numPr>
          <w:ilvl w:val="0"/>
          <w:numId w:val="11"/>
        </w:numPr>
        <w:ind w:left="400" w:leftChars="20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Two precautions when dealing with laboratory fire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(4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marks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6FAA1D8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 the teacher/laboratory technician immediately. </w:t>
      </w:r>
    </w:p>
    <w:p w14:paraId="451363E7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Evacuate to a safe place. </w:t>
      </w:r>
    </w:p>
    <w:p w14:paraId="7F8BD893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the appropriate fire extinguisher. </w:t>
      </w:r>
    </w:p>
    <w:p w14:paraId="4A5A1A5B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 not panic or run unnecessarily. </w:t>
      </w:r>
    </w:p>
    <w:p w14:paraId="3163E7F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 not fight a large/uncontrollable fire. </w:t>
      </w:r>
    </w:p>
    <w:p w14:paraId="6B982397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Switch off gas/electricity if this can be done safely. </w:t>
      </w:r>
    </w:p>
    <w:p w14:paraId="570612C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800" w:leftChars="200" w:hanging="400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Total: 10 marks</w:t>
      </w:r>
    </w:p>
    <w:p w14:paraId="088D72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9DD1D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Question 8 </w:t>
      </w:r>
    </w:p>
    <w:p w14:paraId="1AD2C7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0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(a) Types of flames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2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16D41EA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36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(i) Yellow flame —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Luminous flame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88413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36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(ii) Blue flame —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Non-luminous flame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C5E202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200" w:leftChars="10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051DD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200" w:leftChars="1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(b) Three differences </w:t>
      </w:r>
      <w:r>
        <w:rPr>
          <w:rFonts w:hint="default" w:ascii="Times New Roman" w:hAnsi="Times New Roma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 xml:space="preserve"> 6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tbl>
      <w:tblPr>
        <w:tblStyle w:val="12"/>
        <w:tblW w:w="8116" w:type="dxa"/>
        <w:tblInd w:w="3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1"/>
        <w:gridCol w:w="3775"/>
      </w:tblGrid>
      <w:tr w14:paraId="1B051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1" w:type="dxa"/>
            <w:shd w:val="clear" w:color="auto" w:fill="auto"/>
            <w:vAlign w:val="center"/>
          </w:tcPr>
          <w:p w14:paraId="213D28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400" w:firstLineChars="166"/>
              <w:jc w:val="both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Yellow/Luminous flame</w:t>
            </w:r>
          </w:p>
        </w:tc>
        <w:tc>
          <w:tcPr>
            <w:tcW w:w="3775" w:type="dxa"/>
            <w:shd w:val="clear" w:color="auto" w:fill="auto"/>
            <w:vAlign w:val="center"/>
          </w:tcPr>
          <w:p w14:paraId="03980D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400" w:firstLineChars="166"/>
              <w:jc w:val="both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Blue/Non-luminous flame</w:t>
            </w:r>
          </w:p>
        </w:tc>
      </w:tr>
      <w:tr w14:paraId="0CE5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1" w:type="dxa"/>
            <w:shd w:val="clear" w:color="auto" w:fill="auto"/>
            <w:vAlign w:val="center"/>
          </w:tcPr>
          <w:p w14:paraId="226F8D77">
            <w:pPr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6" w:leftChars="0" w:hanging="396" w:hangingChars="165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Yellow in colour</w:t>
            </w:r>
          </w:p>
        </w:tc>
        <w:tc>
          <w:tcPr>
            <w:tcW w:w="3775" w:type="dxa"/>
            <w:shd w:val="clear" w:color="auto" w:fill="auto"/>
            <w:vAlign w:val="center"/>
          </w:tcPr>
          <w:p w14:paraId="177952E7">
            <w:pPr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200" w:leftChars="100"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Blue in colour</w:t>
            </w:r>
          </w:p>
        </w:tc>
      </w:tr>
      <w:tr w14:paraId="09C3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1" w:type="dxa"/>
            <w:shd w:val="clear" w:color="auto" w:fill="auto"/>
            <w:vAlign w:val="center"/>
          </w:tcPr>
          <w:p w14:paraId="0271AE93">
            <w:pPr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6" w:leftChars="0" w:hanging="396" w:hangingChars="165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Produces soot</w:t>
            </w:r>
          </w:p>
        </w:tc>
        <w:tc>
          <w:tcPr>
            <w:tcW w:w="3775" w:type="dxa"/>
            <w:shd w:val="clear" w:color="auto" w:fill="auto"/>
            <w:vAlign w:val="center"/>
          </w:tcPr>
          <w:p w14:paraId="18C4C8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200" w:leftChars="100"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(ii) Produces little or no soot</w:t>
            </w:r>
          </w:p>
        </w:tc>
      </w:tr>
      <w:tr w14:paraId="60C4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1" w:type="dxa"/>
            <w:shd w:val="clear" w:color="auto" w:fill="auto"/>
            <w:vAlign w:val="center"/>
          </w:tcPr>
          <w:p w14:paraId="3AE83D36">
            <w:pPr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6" w:leftChars="0" w:hanging="396" w:hangingChars="165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Incomplete combustion</w:t>
            </w:r>
          </w:p>
        </w:tc>
        <w:tc>
          <w:tcPr>
            <w:tcW w:w="3775" w:type="dxa"/>
            <w:shd w:val="clear" w:color="auto" w:fill="auto"/>
            <w:vAlign w:val="center"/>
          </w:tcPr>
          <w:p w14:paraId="498EA9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200" w:leftChars="100"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(iii) More complete combustion</w:t>
            </w:r>
          </w:p>
        </w:tc>
      </w:tr>
      <w:tr w14:paraId="7D36D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1" w:type="dxa"/>
            <w:shd w:val="clear" w:color="auto" w:fill="auto"/>
            <w:vAlign w:val="center"/>
          </w:tcPr>
          <w:p w14:paraId="4393B1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6" w:leftChars="0" w:hanging="396" w:hangingChars="165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(iv)Less hot</w:t>
            </w:r>
          </w:p>
        </w:tc>
        <w:tc>
          <w:tcPr>
            <w:tcW w:w="3775" w:type="dxa"/>
            <w:shd w:val="clear" w:color="auto" w:fill="auto"/>
            <w:vAlign w:val="center"/>
          </w:tcPr>
          <w:p w14:paraId="6F155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200" w:leftChars="100"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(iv) Hotter</w:t>
            </w:r>
          </w:p>
        </w:tc>
      </w:tr>
      <w:tr w14:paraId="27549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1" w:type="dxa"/>
            <w:shd w:val="clear" w:color="auto" w:fill="auto"/>
            <w:vAlign w:val="center"/>
          </w:tcPr>
          <w:p w14:paraId="00C6A2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6" w:leftChars="0" w:hanging="396" w:hangingChars="165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(v)Less suitable for heating</w:t>
            </w:r>
          </w:p>
        </w:tc>
        <w:tc>
          <w:tcPr>
            <w:tcW w:w="3775" w:type="dxa"/>
            <w:shd w:val="clear" w:color="auto" w:fill="auto"/>
            <w:vAlign w:val="center"/>
          </w:tcPr>
          <w:p w14:paraId="14D69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200" w:leftChars="100"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(v) More suitable for heating</w:t>
            </w:r>
          </w:p>
        </w:tc>
      </w:tr>
      <w:tr w14:paraId="38AF9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1" w:type="dxa"/>
            <w:shd w:val="clear" w:color="auto" w:fill="auto"/>
            <w:vAlign w:val="center"/>
          </w:tcPr>
          <w:p w14:paraId="0DCA3C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6" w:leftChars="0" w:hanging="396" w:hangingChars="165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(vi) Usually formed when air supply is restricted</w:t>
            </w:r>
          </w:p>
        </w:tc>
        <w:tc>
          <w:tcPr>
            <w:tcW w:w="3775" w:type="dxa"/>
            <w:shd w:val="clear" w:color="auto" w:fill="auto"/>
            <w:vAlign w:val="center"/>
          </w:tcPr>
          <w:p w14:paraId="0C2945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200" w:leftChars="100"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(vi) Formed when sufficient air is supplied</w:t>
            </w:r>
          </w:p>
        </w:tc>
      </w:tr>
    </w:tbl>
    <w:p w14:paraId="50CBA9BF">
      <w:pPr>
        <w:ind w:left="600" w:leftChars="30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284B2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288DB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(c) Two situations where a non-luminous flame is preferred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2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124E1E3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599" w:leftChars="2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Heating substances in the laboratory. </w:t>
      </w:r>
    </w:p>
    <w:p w14:paraId="1BC89464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599" w:leftChars="2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Sterilising/strong heating of suitable laboratory equipment. </w:t>
      </w:r>
    </w:p>
    <w:p w14:paraId="3529C0D2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599" w:leftChars="2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Any situation requiring a hot, clean flame with little/no soot. </w:t>
      </w:r>
    </w:p>
    <w:p w14:paraId="1BFE6A1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Total: 10 marks</w:t>
      </w:r>
    </w:p>
    <w:p w14:paraId="7F23B4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F433F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Question 9 </w:t>
      </w:r>
    </w:p>
    <w:p w14:paraId="642CCCE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599" w:leftChars="2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(a) Three states of matter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3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136E832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60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(i)</w:t>
      </w:r>
      <w:r>
        <w:rPr>
          <w:rFonts w:hint="default" w:ascii="Times New Roman" w:hAnsi="Times New Roman" w:cs="Times New Roman"/>
          <w:sz w:val="24"/>
          <w:szCs w:val="24"/>
        </w:rPr>
        <w:t xml:space="preserve">Solid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(ii) </w:t>
      </w:r>
      <w:r>
        <w:rPr>
          <w:rFonts w:hint="default" w:ascii="Times New Roman" w:hAnsi="Times New Roman" w:cs="Times New Roman"/>
          <w:sz w:val="24"/>
          <w:szCs w:val="24"/>
        </w:rPr>
        <w:t xml:space="preserve">Liquid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(iii) </w:t>
      </w:r>
      <w:r>
        <w:rPr>
          <w:rFonts w:hint="default" w:ascii="Times New Roman" w:hAnsi="Times New Roman" w:cs="Times New Roman"/>
          <w:sz w:val="24"/>
          <w:szCs w:val="24"/>
        </w:rPr>
        <w:t xml:space="preserve">Gas </w:t>
      </w:r>
    </w:p>
    <w:p w14:paraId="6FDA09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599" w:leftChars="2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(b) Three differences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641BCBFB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300" w:hanging="400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Shape:</w:t>
      </w:r>
      <w:r>
        <w:rPr>
          <w:rFonts w:hint="default" w:ascii="Times New Roman" w:hAnsi="Times New Roman" w:cs="Times New Roman"/>
          <w:sz w:val="24"/>
          <w:szCs w:val="24"/>
        </w:rPr>
        <w:t xml:space="preserve"> Solids have a definite shape; liquids take the shape of their container; gases have neither definite shape nor definite volume. </w:t>
      </w:r>
    </w:p>
    <w:p w14:paraId="77846664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300" w:hanging="400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Volume:</w:t>
      </w:r>
      <w:r>
        <w:rPr>
          <w:rFonts w:hint="default" w:ascii="Times New Roman" w:hAnsi="Times New Roman" w:cs="Times New Roman"/>
          <w:sz w:val="24"/>
          <w:szCs w:val="24"/>
        </w:rPr>
        <w:t xml:space="preserve"> Solids and liquids have definite volume; gases have no definite volume. </w:t>
      </w:r>
    </w:p>
    <w:p w14:paraId="5F40C544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1000" w:leftChars="300" w:hanging="400" w:hangingChars="16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Particles:</w:t>
      </w:r>
      <w:r>
        <w:rPr>
          <w:rFonts w:hint="default" w:ascii="Times New Roman" w:hAnsi="Times New Roman" w:cs="Times New Roman"/>
          <w:sz w:val="24"/>
          <w:szCs w:val="24"/>
        </w:rPr>
        <w:t xml:space="preserve"> Solid particles are closely packed and vibrate in fixed positions; liquid particles are less closely packed and move past one another; gas particles are far apart and move freely/randomly. </w:t>
      </w:r>
    </w:p>
    <w:p w14:paraId="388F56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0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) Changes of state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(1</w:t>
      </w:r>
      <w:r>
        <w:rPr>
          <w:rFonts w:hint="default" w:ascii="Times New Roman" w:hAnsi="Times New Roman" w:cs="Times New Roman"/>
          <w:sz w:val="24"/>
          <w:szCs w:val="24"/>
        </w:rPr>
        <w:t xml:space="preserve"> mark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15C46D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80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Ice → water =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Melting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714A4ED">
      <w:pPr>
        <w:pStyle w:val="10"/>
        <w:keepNext w:val="0"/>
        <w:keepLines w:val="0"/>
        <w:pageBreakBefore w:val="0"/>
        <w:widowControl/>
        <w:suppressLineNumbers w:val="0"/>
        <w:tabs>
          <w:tab w:val="left" w:pos="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0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Total: 10 marks</w:t>
      </w:r>
    </w:p>
    <w:p w14:paraId="769439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BA730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SECTION C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15 MARKS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04F675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Question 10 </w:t>
      </w:r>
    </w:p>
    <w:p w14:paraId="0846A3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399" w:leftChars="100" w:hanging="199" w:hangingChars="83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(a) Distinguish between physical and chemical change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(8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marks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)</w:t>
      </w:r>
    </w:p>
    <w:tbl>
      <w:tblPr>
        <w:tblStyle w:val="12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3"/>
        <w:gridCol w:w="4173"/>
      </w:tblGrid>
      <w:tr w14:paraId="2428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3" w:type="dxa"/>
            <w:shd w:val="clear" w:color="auto" w:fill="auto"/>
            <w:vAlign w:val="center"/>
          </w:tcPr>
          <w:p w14:paraId="52A312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Physical change</w:t>
            </w:r>
          </w:p>
        </w:tc>
        <w:tc>
          <w:tcPr>
            <w:tcW w:w="4173" w:type="dxa"/>
            <w:shd w:val="clear" w:color="auto" w:fill="auto"/>
            <w:vAlign w:val="center"/>
          </w:tcPr>
          <w:p w14:paraId="7A7A42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Chemical change</w:t>
            </w:r>
          </w:p>
        </w:tc>
      </w:tr>
      <w:tr w14:paraId="5F4F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3" w:type="dxa"/>
            <w:shd w:val="clear" w:color="auto" w:fill="auto"/>
            <w:vAlign w:val="center"/>
          </w:tcPr>
          <w:p w14:paraId="666379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No new substance is formed</w:t>
            </w:r>
          </w:p>
        </w:tc>
        <w:tc>
          <w:tcPr>
            <w:tcW w:w="4173" w:type="dxa"/>
            <w:shd w:val="clear" w:color="auto" w:fill="auto"/>
            <w:vAlign w:val="center"/>
          </w:tcPr>
          <w:p w14:paraId="208D86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New substance(s) are formed</w:t>
            </w:r>
          </w:p>
        </w:tc>
      </w:tr>
      <w:tr w14:paraId="7E8B7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3" w:type="dxa"/>
            <w:shd w:val="clear" w:color="auto" w:fill="auto"/>
            <w:vAlign w:val="center"/>
          </w:tcPr>
          <w:p w14:paraId="3499E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Usually reversible</w:t>
            </w:r>
          </w:p>
        </w:tc>
        <w:tc>
          <w:tcPr>
            <w:tcW w:w="4173" w:type="dxa"/>
            <w:shd w:val="clear" w:color="auto" w:fill="auto"/>
            <w:vAlign w:val="center"/>
          </w:tcPr>
          <w:p w14:paraId="1C9067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Usually difficult to reverse</w:t>
            </w:r>
          </w:p>
        </w:tc>
      </w:tr>
      <w:tr w14:paraId="74283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3" w:type="dxa"/>
            <w:shd w:val="clear" w:color="auto" w:fill="auto"/>
            <w:vAlign w:val="center"/>
          </w:tcPr>
          <w:p w14:paraId="3B11FC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Usually involves change in state, size or shape</w:t>
            </w:r>
          </w:p>
        </w:tc>
        <w:tc>
          <w:tcPr>
            <w:tcW w:w="4173" w:type="dxa"/>
            <w:shd w:val="clear" w:color="auto" w:fill="auto"/>
            <w:vAlign w:val="center"/>
          </w:tcPr>
          <w:p w14:paraId="18FB25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Usually involves change in chemical composition</w:t>
            </w:r>
          </w:p>
        </w:tc>
      </w:tr>
      <w:tr w14:paraId="1B9FF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3" w:type="dxa"/>
            <w:shd w:val="clear" w:color="auto" w:fill="auto"/>
            <w:vAlign w:val="center"/>
          </w:tcPr>
          <w:p w14:paraId="6A1E43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Properties of the substance remain essentially unchanged</w:t>
            </w:r>
          </w:p>
        </w:tc>
        <w:tc>
          <w:tcPr>
            <w:tcW w:w="4173" w:type="dxa"/>
            <w:shd w:val="clear" w:color="auto" w:fill="auto"/>
            <w:vAlign w:val="center"/>
          </w:tcPr>
          <w:p w14:paraId="4E3F58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Properties of the new substance differ from the original</w:t>
            </w:r>
          </w:p>
        </w:tc>
      </w:tr>
      <w:tr w14:paraId="183B6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3" w:type="dxa"/>
            <w:shd w:val="clear" w:color="auto" w:fill="auto"/>
            <w:vAlign w:val="center"/>
          </w:tcPr>
          <w:p w14:paraId="47E2E4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Usually does not involve a permanent chemical change</w:t>
            </w:r>
          </w:p>
        </w:tc>
        <w:tc>
          <w:tcPr>
            <w:tcW w:w="4173" w:type="dxa"/>
            <w:shd w:val="clear" w:color="auto" w:fill="auto"/>
            <w:vAlign w:val="center"/>
          </w:tcPr>
          <w:p w14:paraId="31E961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9" w:leftChars="100" w:hanging="199" w:hangingChars="83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Involves a chemical reaction</w:t>
            </w:r>
          </w:p>
        </w:tc>
      </w:tr>
    </w:tbl>
    <w:p w14:paraId="1560586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399" w:leftChars="100" w:hanging="199" w:hangingChars="83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(b) Classification and reasons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6 marks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D310CC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9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(i) Ice melting </w:t>
      </w:r>
    </w:p>
    <w:p w14:paraId="2DC24288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Physical change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8351099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No new substance is formed; water can change back to ice. </w:t>
      </w:r>
    </w:p>
    <w:p w14:paraId="6AE4AFD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79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(ii) Water boiling </w:t>
      </w:r>
    </w:p>
    <w:p w14:paraId="75ADB10B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Physical change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DE52E30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Only the state changes from liquid to gas; no new substance is formed. </w:t>
      </w:r>
    </w:p>
    <w:p w14:paraId="6BECB3AE">
      <w:pPr>
        <w:pStyle w:val="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998" w:leftChars="300" w:hanging="398" w:hangingChars="166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Iron gate rusting </w:t>
      </w:r>
    </w:p>
    <w:p w14:paraId="6939CD66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79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Chemical change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</w:t>
      </w:r>
    </w:p>
    <w:p w14:paraId="5863D4BB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996" w:leftChars="400" w:hanging="196" w:hangingChars="82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new substance, rust/iron oxide, is formed. </w:t>
      </w:r>
    </w:p>
    <w:p w14:paraId="348AC9FE">
      <w:pPr>
        <w:rPr>
          <w:rFonts w:hint="default"/>
        </w:rPr>
      </w:pPr>
    </w:p>
    <w:p w14:paraId="7173074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(c) Any relevant (example, Piece of paper burning)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mark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00CCA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00" w:leftChars="100" w:hanging="200" w:hangingChars="83"/>
        <w:jc w:val="both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2C69F9C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00" w:leftChars="100" w:hanging="200" w:hangingChars="83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Total: 15 marks</w:t>
      </w:r>
    </w:p>
    <w:p w14:paraId="4F547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footerReference r:id="rId3" w:type="default"/>
      <w:pgSz w:w="11906" w:h="16838"/>
      <w:pgMar w:top="1040" w:right="1800" w:bottom="798" w:left="1800" w:header="432" w:footer="43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2AE6E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3C4612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3C4612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B048E3"/>
    <w:multiLevelType w:val="singleLevel"/>
    <w:tmpl w:val="94B048E3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">
    <w:nsid w:val="AC6D759A"/>
    <w:multiLevelType w:val="singleLevel"/>
    <w:tmpl w:val="AC6D759A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2">
    <w:nsid w:val="ACC36AD6"/>
    <w:multiLevelType w:val="singleLevel"/>
    <w:tmpl w:val="ACC36AD6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3">
    <w:nsid w:val="B02749D5"/>
    <w:multiLevelType w:val="multilevel"/>
    <w:tmpl w:val="B0274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2D44C5"/>
    <w:multiLevelType w:val="singleLevel"/>
    <w:tmpl w:val="CF2D44C5"/>
    <w:lvl w:ilvl="0" w:tentative="0">
      <w:start w:val="1"/>
      <w:numFmt w:val="lowerRoman"/>
      <w:suff w:val="space"/>
      <w:lvlText w:val="(%1)"/>
      <w:lvlJc w:val="left"/>
    </w:lvl>
  </w:abstractNum>
  <w:abstractNum w:abstractNumId="5">
    <w:nsid w:val="CF6AEB28"/>
    <w:multiLevelType w:val="singleLevel"/>
    <w:tmpl w:val="CF6AEB28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6">
    <w:nsid w:val="D0199B76"/>
    <w:multiLevelType w:val="singleLevel"/>
    <w:tmpl w:val="D0199B76"/>
    <w:lvl w:ilvl="0" w:tentative="0">
      <w:start w:val="1"/>
      <w:numFmt w:val="lowerRoman"/>
      <w:suff w:val="space"/>
      <w:lvlText w:val="(%1)"/>
      <w:lvlJc w:val="left"/>
    </w:lvl>
  </w:abstractNum>
  <w:abstractNum w:abstractNumId="7">
    <w:nsid w:val="D8F59F8C"/>
    <w:multiLevelType w:val="singleLevel"/>
    <w:tmpl w:val="D8F59F8C"/>
    <w:lvl w:ilvl="0" w:tentative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8">
    <w:nsid w:val="E1A92BA7"/>
    <w:multiLevelType w:val="singleLevel"/>
    <w:tmpl w:val="E1A92BA7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9">
    <w:nsid w:val="F3AA02A5"/>
    <w:multiLevelType w:val="singleLevel"/>
    <w:tmpl w:val="F3AA02A5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0">
    <w:nsid w:val="01DEC222"/>
    <w:multiLevelType w:val="multilevel"/>
    <w:tmpl w:val="01DEC2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74F8400"/>
    <w:multiLevelType w:val="singleLevel"/>
    <w:tmpl w:val="174F8400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2">
    <w:nsid w:val="2812A6F5"/>
    <w:multiLevelType w:val="singleLevel"/>
    <w:tmpl w:val="2812A6F5"/>
    <w:lvl w:ilvl="0" w:tentative="0">
      <w:start w:val="1"/>
      <w:numFmt w:val="lowerRoman"/>
      <w:suff w:val="space"/>
      <w:lvlText w:val="(%1)"/>
      <w:lvlJc w:val="left"/>
    </w:lvl>
  </w:abstractNum>
  <w:abstractNum w:abstractNumId="13">
    <w:nsid w:val="29315E84"/>
    <w:multiLevelType w:val="singleLevel"/>
    <w:tmpl w:val="29315E84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4">
    <w:nsid w:val="329DA3F4"/>
    <w:multiLevelType w:val="singleLevel"/>
    <w:tmpl w:val="329DA3F4"/>
    <w:lvl w:ilvl="0" w:tentative="0">
      <w:start w:val="1"/>
      <w:numFmt w:val="lowerLetter"/>
      <w:suff w:val="space"/>
      <w:lvlText w:val="(%1)"/>
      <w:lvlJc w:val="left"/>
      <w:rPr>
        <w:rFonts w:hint="default" w:ascii="Times New Roman" w:hAnsi="Times New Roman" w:cs="Times New Roman"/>
        <w:b w:val="0"/>
        <w:bCs w:val="0"/>
        <w:sz w:val="24"/>
        <w:szCs w:val="24"/>
      </w:rPr>
    </w:lvl>
  </w:abstractNum>
  <w:abstractNum w:abstractNumId="15">
    <w:nsid w:val="33FD88A2"/>
    <w:multiLevelType w:val="singleLevel"/>
    <w:tmpl w:val="33FD88A2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6">
    <w:nsid w:val="41363973"/>
    <w:multiLevelType w:val="singleLevel"/>
    <w:tmpl w:val="41363973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7">
    <w:nsid w:val="448AB01E"/>
    <w:multiLevelType w:val="singleLevel"/>
    <w:tmpl w:val="448AB01E"/>
    <w:lvl w:ilvl="0" w:tentative="0">
      <w:start w:val="1"/>
      <w:numFmt w:val="lowerRoman"/>
      <w:suff w:val="space"/>
      <w:lvlText w:val="(%1)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18">
    <w:nsid w:val="4EF03B60"/>
    <w:multiLevelType w:val="multilevel"/>
    <w:tmpl w:val="4EF03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95BA3A5"/>
    <w:multiLevelType w:val="singleLevel"/>
    <w:tmpl w:val="595BA3A5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20">
    <w:nsid w:val="5B7E61EB"/>
    <w:multiLevelType w:val="singleLevel"/>
    <w:tmpl w:val="5B7E61EB"/>
    <w:lvl w:ilvl="0" w:tentative="0">
      <w:start w:val="1"/>
      <w:numFmt w:val="lowerRoman"/>
      <w:suff w:val="space"/>
      <w:lvlText w:val="(%1)"/>
      <w:lvlJc w:val="left"/>
    </w:lvl>
  </w:abstractNum>
  <w:num w:numId="1">
    <w:abstractNumId w:val="4"/>
  </w:num>
  <w:num w:numId="2">
    <w:abstractNumId w:val="6"/>
  </w:num>
  <w:num w:numId="3">
    <w:abstractNumId w:val="13"/>
  </w:num>
  <w:num w:numId="4">
    <w:abstractNumId w:val="1"/>
  </w:num>
  <w:num w:numId="5">
    <w:abstractNumId w:val="19"/>
  </w:num>
  <w:num w:numId="6">
    <w:abstractNumId w:val="7"/>
  </w:num>
  <w:num w:numId="7">
    <w:abstractNumId w:val="15"/>
  </w:num>
  <w:num w:numId="8">
    <w:abstractNumId w:val="9"/>
  </w:num>
  <w:num w:numId="9">
    <w:abstractNumId w:val="2"/>
  </w:num>
  <w:num w:numId="10">
    <w:abstractNumId w:val="0"/>
  </w:num>
  <w:num w:numId="11">
    <w:abstractNumId w:val="14"/>
  </w:num>
  <w:num w:numId="12">
    <w:abstractNumId w:val="5"/>
  </w:num>
  <w:num w:numId="13">
    <w:abstractNumId w:val="16"/>
  </w:num>
  <w:num w:numId="14">
    <w:abstractNumId w:val="8"/>
  </w:num>
  <w:num w:numId="15">
    <w:abstractNumId w:val="12"/>
  </w:num>
  <w:num w:numId="16">
    <w:abstractNumId w:val="20"/>
  </w:num>
  <w:num w:numId="17">
    <w:abstractNumId w:val="11"/>
  </w:num>
  <w:num w:numId="18">
    <w:abstractNumId w:val="17"/>
  </w:num>
  <w:num w:numId="19">
    <w:abstractNumId w:val="3"/>
  </w:num>
  <w:num w:numId="20">
    <w:abstractNumId w:val="10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C36C1"/>
    <w:rsid w:val="02A641F7"/>
    <w:rsid w:val="084971AE"/>
    <w:rsid w:val="096C0084"/>
    <w:rsid w:val="0A626F6C"/>
    <w:rsid w:val="0D450D3B"/>
    <w:rsid w:val="13453BAE"/>
    <w:rsid w:val="13DC542C"/>
    <w:rsid w:val="14E87861"/>
    <w:rsid w:val="162E642B"/>
    <w:rsid w:val="177C7EC7"/>
    <w:rsid w:val="1A4D2B96"/>
    <w:rsid w:val="1B0921EA"/>
    <w:rsid w:val="1B3A5C69"/>
    <w:rsid w:val="20182980"/>
    <w:rsid w:val="209E23A2"/>
    <w:rsid w:val="223B434C"/>
    <w:rsid w:val="226520FC"/>
    <w:rsid w:val="26C87798"/>
    <w:rsid w:val="29C71CC2"/>
    <w:rsid w:val="2AC70599"/>
    <w:rsid w:val="2F02092C"/>
    <w:rsid w:val="2F961D80"/>
    <w:rsid w:val="34842CBD"/>
    <w:rsid w:val="381941FC"/>
    <w:rsid w:val="39BE02CB"/>
    <w:rsid w:val="3E10092B"/>
    <w:rsid w:val="3F823162"/>
    <w:rsid w:val="3FC31319"/>
    <w:rsid w:val="43A7080F"/>
    <w:rsid w:val="45212F98"/>
    <w:rsid w:val="458E1ABF"/>
    <w:rsid w:val="47F3006E"/>
    <w:rsid w:val="51AB7EC4"/>
    <w:rsid w:val="51E24880"/>
    <w:rsid w:val="564507A7"/>
    <w:rsid w:val="58595802"/>
    <w:rsid w:val="58A678E4"/>
    <w:rsid w:val="5B8235B8"/>
    <w:rsid w:val="5C7443DB"/>
    <w:rsid w:val="61AF6787"/>
    <w:rsid w:val="62DB04BF"/>
    <w:rsid w:val="641F3A4E"/>
    <w:rsid w:val="642E2985"/>
    <w:rsid w:val="65A76BCF"/>
    <w:rsid w:val="70A44A3C"/>
    <w:rsid w:val="730B547B"/>
    <w:rsid w:val="76970166"/>
    <w:rsid w:val="78E75D8A"/>
    <w:rsid w:val="79700963"/>
    <w:rsid w:val="79711576"/>
    <w:rsid w:val="7D5E0711"/>
    <w:rsid w:val="7D9C36C1"/>
    <w:rsid w:val="7EFF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989</Words>
  <Characters>5658</Characters>
  <Lines>0</Lines>
  <Paragraphs>0</Paragraphs>
  <TotalTime>0</TotalTime>
  <ScaleCrop>false</ScaleCrop>
  <LinksUpToDate>false</LinksUpToDate>
  <CharactersWithSpaces>6571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2026-08-22T13:09:00Z</dcterms:created>
  <dc:creator>Abdallah Mkanda</dc:creator>
  <cp:lastModifiedBy>Abdallah Mkanda</cp:lastModifiedBy>
  <dcterms:modified xsi:type="dcterms:W3CDTF">2026-08-26T00:06:57Z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576E8690C7FA4A57BFDFB9DA31E2EB2F_13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