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5450205</wp:posOffset>
            </wp:positionH>
            <wp:positionV relativeFrom="margin">
              <wp:posOffset>-12700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200025</wp:posOffset>
            </wp:positionH>
            <wp:positionV relativeFrom="margin">
              <wp:posOffset>-82550</wp:posOffset>
            </wp:positionV>
            <wp:extent cx="793115" cy="911225"/>
            <wp:effectExtent l="0" t="0" r="1460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LONGIDO DISTRICT MID TERM 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E210149">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MID-TERM</w:t>
      </w:r>
      <w:r>
        <w:rPr>
          <w:rFonts w:hint="default" w:ascii="Times New Roman" w:hAnsi="Times New Roman" w:cs="Times New Roman"/>
          <w:b/>
          <w:bCs w:val="0"/>
          <w:sz w:val="24"/>
          <w:szCs w:val="24"/>
        </w:rPr>
        <w:t xml:space="preserve"> EXAMINATION</w:t>
      </w:r>
    </w:p>
    <w:p w14:paraId="58592F79">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ind w:left="0" w:leftChars="0" w:firstLine="0" w:firstLineChars="0"/>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rPr>
        <w:t>0</w:t>
      </w:r>
      <w:r>
        <w:rPr>
          <w:rFonts w:hint="default" w:ascii="Times New Roman" w:hAnsi="Times New Roman" w:cs="Times New Roman"/>
          <w:b/>
          <w:bCs w:val="0"/>
          <w:sz w:val="24"/>
          <w:szCs w:val="24"/>
          <w:lang w:val="en-US"/>
        </w:rPr>
        <w:t>11 CIVCS</w:t>
      </w:r>
    </w:p>
    <w:p w14:paraId="56849846">
      <w:pPr>
        <w:keepNext w:val="0"/>
        <w:keepLines w:val="0"/>
        <w:pageBreakBefore w:val="0"/>
        <w:pBdr>
          <w:bottom w:val="double" w:color="auto" w:sz="4" w:space="1"/>
        </w:pBdr>
        <w:kinsoku/>
        <w:wordWrap/>
        <w:overflowPunct/>
        <w:topLinePunct w:val="0"/>
        <w:autoSpaceDE/>
        <w:autoSpaceDN/>
        <w:bidi w:val="0"/>
        <w:adjustRightInd/>
        <w:snapToGrid/>
        <w:spacing w:beforeAutospacing="0" w:after="0" w:afterAutospacing="0" w:line="312"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Time: </w:t>
      </w:r>
      <w:r>
        <w:rPr>
          <w:rFonts w:hint="default" w:ascii="Times New Roman" w:hAnsi="Times New Roman" w:cs="Times New Roman"/>
          <w:b/>
          <w:bCs w:val="0"/>
          <w:sz w:val="24"/>
          <w:szCs w:val="24"/>
          <w:lang w:val="en-US"/>
        </w:rPr>
        <w:t>3</w:t>
      </w:r>
      <w:r>
        <w:rPr>
          <w:rFonts w:hint="default" w:ascii="Times New Roman" w:hAnsi="Times New Roman" w:cs="Times New Roman"/>
          <w:b/>
          <w:bCs w:val="0"/>
          <w:sz w:val="24"/>
          <w:szCs w:val="24"/>
        </w:rPr>
        <w:t xml:space="preserve"> Hours                                 </w:t>
      </w:r>
      <w:r>
        <w:rPr>
          <w:rFonts w:hint="default" w:ascii="Times New Roman" w:hAnsi="Times New Roman" w:cs="Times New Roman"/>
          <w:b/>
          <w:bCs w:val="0"/>
          <w:sz w:val="24"/>
          <w:szCs w:val="24"/>
          <w:lang w:val="en-US"/>
        </w:rPr>
        <w:t xml:space="preserve">                     </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Tuesday</w:t>
      </w:r>
      <w:r>
        <w:rPr>
          <w:rFonts w:hint="default" w:ascii="Times New Roman" w:hAnsi="Times New Roman" w:cs="Times New Roman"/>
          <w:b/>
          <w:bCs w:val="0"/>
          <w:sz w:val="24"/>
          <w:szCs w:val="24"/>
        </w:rPr>
        <w:t>, 2</w:t>
      </w:r>
      <w:r>
        <w:rPr>
          <w:rFonts w:hint="default" w:ascii="Times New Roman" w:hAnsi="Times New Roman" w:cs="Times New Roman"/>
          <w:b/>
          <w:bCs w:val="0"/>
          <w:sz w:val="24"/>
          <w:szCs w:val="24"/>
          <w:lang w:val="en-US"/>
        </w:rPr>
        <w:t>5</w:t>
      </w:r>
      <w:r>
        <w:rPr>
          <w:rFonts w:hint="default" w:ascii="Times New Roman" w:hAnsi="Times New Roman" w:cs="Times New Roman"/>
          <w:b/>
          <w:bCs w:val="0"/>
          <w:sz w:val="24"/>
          <w:szCs w:val="24"/>
          <w:vertAlign w:val="superscript"/>
          <w:lang w:val="en-US"/>
        </w:rPr>
        <w:t>th</w:t>
      </w:r>
      <w:r>
        <w:rPr>
          <w:rFonts w:hint="default" w:ascii="Times New Roman" w:hAnsi="Times New Roman" w:cs="Times New Roman"/>
          <w:b/>
          <w:bCs w:val="0"/>
          <w:sz w:val="24"/>
          <w:szCs w:val="24"/>
          <w:lang w:val="en-US"/>
        </w:rPr>
        <w:t xml:space="preserve"> </w:t>
      </w:r>
      <w:r>
        <w:rPr>
          <w:rFonts w:hint="default" w:ascii="Times New Roman" w:hAnsi="Times New Roman" w:cs="Times New Roman"/>
          <w:b/>
          <w:bCs w:val="0"/>
          <w:sz w:val="24"/>
          <w:szCs w:val="24"/>
        </w:rPr>
        <w:t xml:space="preserve"> </w:t>
      </w:r>
      <w:r>
        <w:rPr>
          <w:rFonts w:hint="default" w:ascii="Times New Roman" w:hAnsi="Times New Roman" w:cs="Times New Roman"/>
          <w:b/>
          <w:bCs w:val="0"/>
          <w:sz w:val="24"/>
          <w:szCs w:val="24"/>
          <w:lang w:val="en-US"/>
        </w:rPr>
        <w:t>August</w:t>
      </w:r>
      <w:r>
        <w:rPr>
          <w:rFonts w:hint="default" w:ascii="Times New Roman" w:hAnsi="Times New Roman" w:cs="Times New Roman"/>
          <w:b/>
          <w:bCs w:val="0"/>
          <w:sz w:val="24"/>
          <w:szCs w:val="24"/>
        </w:rPr>
        <w:t xml:space="preserve"> 2026</w:t>
      </w:r>
      <w:r>
        <w:rPr>
          <w:rFonts w:hint="default" w:ascii="Times New Roman" w:hAnsi="Times New Roman" w:cs="Times New Roman"/>
          <w:b/>
          <w:bCs w:val="0"/>
          <w:sz w:val="24"/>
          <w:szCs w:val="24"/>
          <w:lang w:val="en-US"/>
        </w:rPr>
        <w:t xml:space="preserve"> a.m.</w:t>
      </w:r>
    </w:p>
    <w:p w14:paraId="7A3EAC30">
      <w:pPr>
        <w:keepNext w:val="0"/>
        <w:keepLines w:val="0"/>
        <w:pageBreakBefore w:val="0"/>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Times New Roman" w:cs="Times New Roman"/>
          <w:b w:val="0"/>
          <w:bCs/>
          <w:sz w:val="24"/>
          <w:szCs w:val="24"/>
        </w:rPr>
      </w:pPr>
    </w:p>
    <w:p w14:paraId="65ED1EB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Instructions</w:t>
      </w:r>
    </w:p>
    <w:p w14:paraId="2112E395">
      <w:pPr>
        <w:pStyle w:val="6"/>
        <w:keepNext w:val="0"/>
        <w:keepLines w:val="0"/>
        <w:pageBreakBefore w:val="0"/>
        <w:widowControl/>
        <w:numPr>
          <w:ilvl w:val="0"/>
          <w:numId w:val="1"/>
        </w:numPr>
        <w:suppressLineNumbers w:val="0"/>
        <w:tabs>
          <w:tab w:val="left" w:pos="720"/>
          <w:tab w:val="clear" w:pos="425"/>
        </w:tabs>
        <w:kinsoku/>
        <w:wordWrap/>
        <w:overflowPunct/>
        <w:topLinePunct w:val="0"/>
        <w:autoSpaceDE/>
        <w:autoSpaceDN/>
        <w:bidi w:val="0"/>
        <w:adjustRightInd/>
        <w:snapToGrid/>
        <w:spacing w:beforeAutospacing="0" w:after="0" w:afterAutospacing="0" w:line="312" w:lineRule="auto"/>
        <w:ind w:left="72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paper consists of sections A, B and C with a total of eleven questions.</w:t>
      </w:r>
    </w:p>
    <w:p w14:paraId="18381FBC">
      <w:pPr>
        <w:pStyle w:val="6"/>
        <w:keepNext w:val="0"/>
        <w:keepLines w:val="0"/>
        <w:pageBreakBefore w:val="0"/>
        <w:widowControl/>
        <w:numPr>
          <w:ilvl w:val="0"/>
          <w:numId w:val="1"/>
        </w:numPr>
        <w:suppressLineNumbers w:val="0"/>
        <w:tabs>
          <w:tab w:val="left" w:pos="720"/>
          <w:tab w:val="clear" w:pos="425"/>
        </w:tabs>
        <w:kinsoku/>
        <w:wordWrap/>
        <w:overflowPunct/>
        <w:topLinePunct w:val="0"/>
        <w:autoSpaceDE/>
        <w:autoSpaceDN/>
        <w:bidi w:val="0"/>
        <w:adjustRightInd/>
        <w:snapToGrid/>
        <w:spacing w:beforeAutospacing="0" w:after="0" w:afterAutospacing="0" w:line="312" w:lineRule="auto"/>
        <w:ind w:left="72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Answer all questions in section A and B and two questions from section C.</w:t>
      </w:r>
    </w:p>
    <w:p w14:paraId="4421B073">
      <w:pPr>
        <w:pStyle w:val="6"/>
        <w:keepNext w:val="0"/>
        <w:keepLines w:val="0"/>
        <w:pageBreakBefore w:val="0"/>
        <w:widowControl/>
        <w:numPr>
          <w:ilvl w:val="0"/>
          <w:numId w:val="1"/>
        </w:numPr>
        <w:suppressLineNumbers w:val="0"/>
        <w:tabs>
          <w:tab w:val="left" w:pos="720"/>
          <w:tab w:val="clear" w:pos="425"/>
        </w:tabs>
        <w:kinsoku/>
        <w:wordWrap/>
        <w:overflowPunct/>
        <w:topLinePunct w:val="0"/>
        <w:autoSpaceDE/>
        <w:autoSpaceDN/>
        <w:bidi w:val="0"/>
        <w:adjustRightInd/>
        <w:snapToGrid/>
        <w:spacing w:beforeAutospacing="0" w:after="0" w:afterAutospacing="0" w:line="312" w:lineRule="auto"/>
        <w:ind w:left="72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writing should be in blue or black ink except for diagrams that must be drawn in pencil.</w:t>
      </w:r>
    </w:p>
    <w:p w14:paraId="22855021">
      <w:pPr>
        <w:pStyle w:val="6"/>
        <w:keepNext w:val="0"/>
        <w:keepLines w:val="0"/>
        <w:pageBreakBefore w:val="0"/>
        <w:widowControl/>
        <w:numPr>
          <w:ilvl w:val="0"/>
          <w:numId w:val="1"/>
        </w:numPr>
        <w:suppressLineNumbers w:val="0"/>
        <w:tabs>
          <w:tab w:val="left" w:pos="720"/>
          <w:tab w:val="clear" w:pos="425"/>
        </w:tabs>
        <w:kinsoku/>
        <w:wordWrap/>
        <w:overflowPunct/>
        <w:topLinePunct w:val="0"/>
        <w:autoSpaceDE/>
        <w:autoSpaceDN/>
        <w:bidi w:val="0"/>
        <w:adjustRightInd/>
        <w:snapToGrid/>
        <w:spacing w:beforeAutospacing="0" w:after="0" w:afterAutospacing="0" w:line="312" w:lineRule="auto"/>
        <w:ind w:left="72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Remember to write your candidate examination number at the top of every page.</w:t>
      </w:r>
    </w:p>
    <w:p w14:paraId="77542E3F">
      <w:pPr>
        <w:pStyle w:val="6"/>
        <w:keepNext w:val="0"/>
        <w:keepLines w:val="0"/>
        <w:pageBreakBefore w:val="0"/>
        <w:widowControl/>
        <w:numPr>
          <w:ilvl w:val="0"/>
          <w:numId w:val="1"/>
        </w:numPr>
        <w:suppressLineNumbers w:val="0"/>
        <w:tabs>
          <w:tab w:val="left" w:pos="720"/>
          <w:tab w:val="clear" w:pos="425"/>
        </w:tabs>
        <w:kinsoku/>
        <w:wordWrap/>
        <w:overflowPunct/>
        <w:topLinePunct w:val="0"/>
        <w:autoSpaceDE/>
        <w:autoSpaceDN/>
        <w:bidi w:val="0"/>
        <w:adjustRightInd/>
        <w:snapToGrid/>
        <w:spacing w:beforeAutospacing="0" w:after="0" w:afterAutospacing="0" w:line="312" w:lineRule="auto"/>
        <w:ind w:left="72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Cellular phones and any unauthorised materials are not allowed in the examination room.</w:t>
      </w:r>
    </w:p>
    <w:p w14:paraId="20D44346">
      <w:pPr>
        <w:widowControl w:val="0"/>
        <w:autoSpaceDE w:val="0"/>
        <w:autoSpaceDN w:val="0"/>
        <w:spacing w:after="0" w:line="360" w:lineRule="auto"/>
        <w:ind w:left="720"/>
        <w:contextualSpacing/>
        <w:jc w:val="both"/>
        <w:rPr>
          <w:rFonts w:ascii="Times New Roman" w:hAnsi="Times New Roman" w:eastAsia="Times New Roman" w:cs="Times New Roman"/>
          <w:sz w:val="24"/>
          <w:szCs w:val="24"/>
        </w:rPr>
      </w:pPr>
    </w:p>
    <w:p w14:paraId="4282A0C7">
      <w:pPr>
        <w:keepNext w:val="0"/>
        <w:keepLines w:val="0"/>
        <w:pageBreakBefore w:val="0"/>
        <w:widowControl w:val="0"/>
        <w:kinsoku/>
        <w:wordWrap/>
        <w:overflowPunct/>
        <w:topLinePunct w:val="0"/>
        <w:autoSpaceDE w:val="0"/>
        <w:autoSpaceDN w:val="0"/>
        <w:bidi w:val="0"/>
        <w:adjustRightInd/>
        <w:snapToGrid/>
        <w:spacing w:after="0" w:line="300" w:lineRule="auto"/>
        <w:ind w:left="0" w:leftChars="0" w:firstLine="0" w:firstLineChars="0"/>
        <w:contextualSpacing/>
        <w:jc w:val="center"/>
        <w:textAlignment w:val="auto"/>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 A (16 MARKS</w:t>
      </w:r>
      <w:r>
        <w:rPr>
          <w:rFonts w:ascii="Times New Roman" w:hAnsi="Times New Roman" w:eastAsia="Times New Roman" w:cs="Times New Roman"/>
          <w:sz w:val="24"/>
          <w:szCs w:val="24"/>
        </w:rPr>
        <w:t>)</w:t>
      </w:r>
    </w:p>
    <w:p w14:paraId="184127DF">
      <w:pPr>
        <w:spacing w:after="0"/>
        <w:jc w:val="center"/>
        <w:rPr>
          <w:rFonts w:ascii="Times New Roman" w:hAnsi="Times New Roman" w:eastAsia="Times New Roman" w:cs="Times New Roman"/>
          <w:sz w:val="24"/>
          <w:szCs w:val="24"/>
        </w:rPr>
      </w:pPr>
      <w:r>
        <w:rPr>
          <w:rFonts w:ascii="Times New Roman" w:hAnsi="Times New Roman" w:cs="Times New Roman"/>
          <w:b/>
          <w:sz w:val="24"/>
          <w:szCs w:val="24"/>
        </w:rPr>
        <w:t>Answer all questions</w:t>
      </w:r>
      <w:r>
        <w:rPr>
          <w:rFonts w:hint="default" w:ascii="Times New Roman" w:hAnsi="Times New Roman" w:cs="Times New Roman"/>
          <w:b/>
          <w:sz w:val="24"/>
          <w:szCs w:val="24"/>
          <w:lang w:val="en-US"/>
        </w:rPr>
        <w:t xml:space="preserve"> this section.</w:t>
      </w:r>
    </w:p>
    <w:p w14:paraId="51713727">
      <w:pPr>
        <w:pStyle w:val="10"/>
        <w:numPr>
          <w:ilvl w:val="0"/>
          <w:numId w:val="2"/>
        </w:numPr>
        <w:spacing w:line="256" w:lineRule="auto"/>
        <w:jc w:val="both"/>
        <w:rPr>
          <w:rFonts w:ascii="Times New Roman" w:hAnsi="Times New Roman" w:cs="Times New Roman"/>
          <w:sz w:val="24"/>
          <w:szCs w:val="24"/>
        </w:rPr>
      </w:pPr>
      <w:r>
        <w:rPr>
          <w:rFonts w:ascii="Times New Roman" w:hAnsi="Times New Roman" w:cs="Times New Roman"/>
          <w:sz w:val="24"/>
          <w:szCs w:val="24"/>
        </w:rPr>
        <w:t>For each of the items (i)-(x), choose the correct answer among the given alternatives and write its letter besides the item number in the answer booklet provided.</w:t>
      </w:r>
    </w:p>
    <w:p w14:paraId="7CC7D52F">
      <w:pPr>
        <w:pStyle w:val="10"/>
        <w:spacing w:line="256" w:lineRule="auto"/>
        <w:jc w:val="both"/>
        <w:rPr>
          <w:rFonts w:ascii="Times New Roman" w:hAnsi="Times New Roman" w:cs="Times New Roman"/>
          <w:sz w:val="24"/>
          <w:szCs w:val="24"/>
        </w:rPr>
      </w:pPr>
    </w:p>
    <w:p w14:paraId="4A9B1EF5">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Mr Seypalm analyzed several strategies to cope with emotions. Which one of the following in not a mechanism of dealing with emotions</w:t>
      </w:r>
    </w:p>
    <w:p w14:paraId="4357A7D8">
      <w:pPr>
        <w:pStyle w:val="10"/>
        <w:numPr>
          <w:ilvl w:val="0"/>
          <w:numId w:val="4"/>
        </w:numPr>
        <w:jc w:val="both"/>
        <w:rPr>
          <w:rFonts w:ascii="Times New Roman" w:hAnsi="Times New Roman" w:cs="Times New Roman"/>
          <w:sz w:val="24"/>
          <w:szCs w:val="24"/>
        </w:rPr>
      </w:pPr>
      <w:r>
        <w:rPr>
          <w:rFonts w:ascii="Times New Roman" w:hAnsi="Times New Roman" w:cs="Times New Roman"/>
          <w:sz w:val="24"/>
          <w:szCs w:val="24"/>
        </w:rPr>
        <w:t>Refraining from impulsive actions</w:t>
      </w:r>
    </w:p>
    <w:p w14:paraId="03AC8602">
      <w:pPr>
        <w:pStyle w:val="10"/>
        <w:numPr>
          <w:ilvl w:val="0"/>
          <w:numId w:val="4"/>
        </w:numPr>
        <w:jc w:val="both"/>
        <w:rPr>
          <w:rFonts w:ascii="Times New Roman" w:hAnsi="Times New Roman" w:cs="Times New Roman"/>
          <w:sz w:val="24"/>
          <w:szCs w:val="24"/>
        </w:rPr>
      </w:pPr>
      <w:r>
        <w:rPr>
          <w:rFonts w:ascii="Times New Roman" w:hAnsi="Times New Roman" w:cs="Times New Roman"/>
          <w:sz w:val="24"/>
          <w:szCs w:val="24"/>
        </w:rPr>
        <w:t>Analyzing the effects of emotions</w:t>
      </w:r>
    </w:p>
    <w:p w14:paraId="11F4CCC5">
      <w:pPr>
        <w:pStyle w:val="10"/>
        <w:numPr>
          <w:ilvl w:val="0"/>
          <w:numId w:val="4"/>
        </w:numPr>
        <w:jc w:val="both"/>
        <w:rPr>
          <w:rFonts w:ascii="Times New Roman" w:hAnsi="Times New Roman" w:cs="Times New Roman"/>
          <w:sz w:val="24"/>
          <w:szCs w:val="24"/>
        </w:rPr>
      </w:pPr>
      <w:r>
        <w:rPr>
          <w:rFonts w:ascii="Times New Roman" w:hAnsi="Times New Roman" w:cs="Times New Roman"/>
          <w:sz w:val="24"/>
          <w:szCs w:val="24"/>
        </w:rPr>
        <w:t>Trust</w:t>
      </w:r>
    </w:p>
    <w:p w14:paraId="388108FB">
      <w:pPr>
        <w:pStyle w:val="10"/>
        <w:numPr>
          <w:ilvl w:val="0"/>
          <w:numId w:val="4"/>
        </w:numPr>
        <w:jc w:val="both"/>
        <w:rPr>
          <w:rFonts w:ascii="Times New Roman" w:hAnsi="Times New Roman" w:cs="Times New Roman"/>
          <w:sz w:val="24"/>
          <w:szCs w:val="24"/>
        </w:rPr>
      </w:pPr>
      <w:r>
        <w:rPr>
          <w:rFonts w:ascii="Times New Roman" w:hAnsi="Times New Roman" w:cs="Times New Roman"/>
          <w:sz w:val="24"/>
          <w:szCs w:val="24"/>
        </w:rPr>
        <w:t>Identifying the source of emotions</w:t>
      </w:r>
    </w:p>
    <w:p w14:paraId="156358D6">
      <w:pPr>
        <w:pStyle w:val="10"/>
        <w:numPr>
          <w:ilvl w:val="0"/>
          <w:numId w:val="4"/>
        </w:numPr>
        <w:jc w:val="both"/>
        <w:rPr>
          <w:rFonts w:ascii="Times New Roman" w:hAnsi="Times New Roman" w:cs="Times New Roman"/>
          <w:sz w:val="24"/>
          <w:szCs w:val="24"/>
        </w:rPr>
      </w:pPr>
      <w:r>
        <w:rPr>
          <w:rFonts w:ascii="Times New Roman" w:hAnsi="Times New Roman" w:cs="Times New Roman"/>
          <w:sz w:val="24"/>
          <w:szCs w:val="24"/>
        </w:rPr>
        <w:t>Seeking guidance and counselling</w:t>
      </w:r>
    </w:p>
    <w:p w14:paraId="08CBBE51">
      <w:pPr>
        <w:pStyle w:val="10"/>
        <w:jc w:val="both"/>
        <w:rPr>
          <w:rFonts w:ascii="Times New Roman" w:hAnsi="Times New Roman" w:cs="Times New Roman"/>
          <w:sz w:val="24"/>
          <w:szCs w:val="24"/>
        </w:rPr>
      </w:pPr>
    </w:p>
    <w:p w14:paraId="583076E9">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The situation in which a conflict is resolved under the third neutral person is called</w:t>
      </w:r>
    </w:p>
    <w:p w14:paraId="1733CF66">
      <w:pPr>
        <w:pStyle w:val="10"/>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Problem solving </w:t>
      </w:r>
    </w:p>
    <w:p w14:paraId="6B7E8F32">
      <w:pPr>
        <w:pStyle w:val="10"/>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Mediation </w:t>
      </w:r>
    </w:p>
    <w:p w14:paraId="67021EC9">
      <w:pPr>
        <w:pStyle w:val="10"/>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Reconciliation </w:t>
      </w:r>
    </w:p>
    <w:p w14:paraId="0960D277">
      <w:pPr>
        <w:pStyle w:val="10"/>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Negotiation </w:t>
      </w:r>
    </w:p>
    <w:p w14:paraId="361D5987">
      <w:pPr>
        <w:pStyle w:val="10"/>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Compromising </w:t>
      </w:r>
    </w:p>
    <w:p w14:paraId="4A03A163">
      <w:pPr>
        <w:pStyle w:val="10"/>
        <w:jc w:val="both"/>
        <w:rPr>
          <w:rFonts w:ascii="Times New Roman" w:hAnsi="Times New Roman" w:cs="Times New Roman"/>
          <w:sz w:val="24"/>
          <w:szCs w:val="24"/>
        </w:rPr>
      </w:pPr>
    </w:p>
    <w:p w14:paraId="1B9168C9">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Which of the following is not related to the functions of the village assembly?</w:t>
      </w:r>
    </w:p>
    <w:p w14:paraId="3AE29FAE">
      <w:pPr>
        <w:pStyle w:val="1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To make laws in the village </w:t>
      </w:r>
    </w:p>
    <w:p w14:paraId="21C886C7">
      <w:pPr>
        <w:pStyle w:val="1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To discuss village matters </w:t>
      </w:r>
    </w:p>
    <w:p w14:paraId="6CAB032C">
      <w:pPr>
        <w:pStyle w:val="1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To approve the village budget </w:t>
      </w:r>
    </w:p>
    <w:p w14:paraId="65C2B794">
      <w:pPr>
        <w:pStyle w:val="1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To elect members of village council </w:t>
      </w:r>
    </w:p>
    <w:p w14:paraId="398BAD80">
      <w:pPr>
        <w:pStyle w:val="10"/>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To elect the village chairperson </w:t>
      </w:r>
    </w:p>
    <w:p w14:paraId="716B4213">
      <w:pPr>
        <w:pStyle w:val="10"/>
        <w:jc w:val="both"/>
        <w:rPr>
          <w:rFonts w:ascii="Times New Roman" w:hAnsi="Times New Roman" w:cs="Times New Roman"/>
          <w:sz w:val="24"/>
          <w:szCs w:val="24"/>
        </w:rPr>
      </w:pPr>
      <w:r>
        <w:rPr>
          <w:rFonts w:ascii="Times New Roman" w:hAnsi="Times New Roman" w:cs="Times New Roman"/>
          <w:sz w:val="24"/>
          <w:szCs w:val="24"/>
        </w:rPr>
        <w:t xml:space="preserve"> </w:t>
      </w:r>
    </w:p>
    <w:p w14:paraId="2AD76AE9">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Assume you want to improve positive relationship, which out of the following will not be suitable for achieving the goals?</w:t>
      </w:r>
    </w:p>
    <w:p w14:paraId="49E0122F">
      <w:pPr>
        <w:pStyle w:val="10"/>
        <w:numPr>
          <w:ilvl w:val="0"/>
          <w:numId w:val="7"/>
        </w:numPr>
        <w:jc w:val="both"/>
        <w:rPr>
          <w:rFonts w:ascii="Times New Roman" w:hAnsi="Times New Roman" w:cs="Times New Roman"/>
          <w:sz w:val="24"/>
          <w:szCs w:val="24"/>
        </w:rPr>
      </w:pPr>
      <w:r>
        <w:rPr>
          <w:rFonts w:ascii="Times New Roman" w:hAnsi="Times New Roman" w:cs="Times New Roman"/>
          <w:sz w:val="24"/>
          <w:szCs w:val="24"/>
        </w:rPr>
        <w:t>Empathy</w:t>
      </w:r>
    </w:p>
    <w:p w14:paraId="73ED224E">
      <w:pPr>
        <w:pStyle w:val="10"/>
        <w:numPr>
          <w:ilvl w:val="0"/>
          <w:numId w:val="7"/>
        </w:numPr>
        <w:jc w:val="both"/>
        <w:rPr>
          <w:rFonts w:ascii="Times New Roman" w:hAnsi="Times New Roman" w:cs="Times New Roman"/>
          <w:sz w:val="24"/>
          <w:szCs w:val="24"/>
        </w:rPr>
      </w:pPr>
      <w:r>
        <w:rPr>
          <w:rFonts w:ascii="Times New Roman" w:hAnsi="Times New Roman" w:cs="Times New Roman"/>
          <w:sz w:val="24"/>
          <w:szCs w:val="24"/>
        </w:rPr>
        <w:t>Accountability</w:t>
      </w:r>
    </w:p>
    <w:p w14:paraId="257C4FD8">
      <w:pPr>
        <w:pStyle w:val="10"/>
        <w:numPr>
          <w:ilvl w:val="0"/>
          <w:numId w:val="7"/>
        </w:numPr>
        <w:jc w:val="both"/>
        <w:rPr>
          <w:rFonts w:ascii="Times New Roman" w:hAnsi="Times New Roman" w:cs="Times New Roman"/>
          <w:sz w:val="24"/>
          <w:szCs w:val="24"/>
        </w:rPr>
      </w:pPr>
      <w:r>
        <w:rPr>
          <w:rFonts w:ascii="Times New Roman" w:hAnsi="Times New Roman" w:cs="Times New Roman"/>
          <w:sz w:val="24"/>
          <w:szCs w:val="24"/>
        </w:rPr>
        <w:t>Trust</w:t>
      </w:r>
    </w:p>
    <w:p w14:paraId="551611B7">
      <w:pPr>
        <w:pStyle w:val="10"/>
        <w:numPr>
          <w:ilvl w:val="0"/>
          <w:numId w:val="7"/>
        </w:numPr>
        <w:jc w:val="both"/>
        <w:rPr>
          <w:rFonts w:ascii="Times New Roman" w:hAnsi="Times New Roman" w:cs="Times New Roman"/>
          <w:sz w:val="24"/>
          <w:szCs w:val="24"/>
        </w:rPr>
      </w:pPr>
      <w:r>
        <w:rPr>
          <w:rFonts w:ascii="Times New Roman" w:hAnsi="Times New Roman" w:cs="Times New Roman"/>
          <w:sz w:val="24"/>
          <w:szCs w:val="24"/>
        </w:rPr>
        <w:t>Diversity</w:t>
      </w:r>
    </w:p>
    <w:p w14:paraId="02D89743">
      <w:pPr>
        <w:pStyle w:val="10"/>
        <w:numPr>
          <w:ilvl w:val="0"/>
          <w:numId w:val="7"/>
        </w:numPr>
        <w:jc w:val="both"/>
        <w:rPr>
          <w:rFonts w:ascii="Times New Roman" w:hAnsi="Times New Roman" w:cs="Times New Roman"/>
          <w:sz w:val="24"/>
          <w:szCs w:val="24"/>
        </w:rPr>
      </w:pPr>
      <w:r>
        <w:rPr>
          <w:rFonts w:ascii="Times New Roman" w:hAnsi="Times New Roman" w:cs="Times New Roman"/>
          <w:sz w:val="24"/>
          <w:szCs w:val="24"/>
        </w:rPr>
        <w:t>Effective listening</w:t>
      </w:r>
    </w:p>
    <w:p w14:paraId="431F8C76">
      <w:pPr>
        <w:pStyle w:val="10"/>
        <w:jc w:val="both"/>
        <w:rPr>
          <w:rFonts w:ascii="Times New Roman" w:hAnsi="Times New Roman" w:cs="Times New Roman"/>
          <w:sz w:val="24"/>
          <w:szCs w:val="24"/>
        </w:rPr>
      </w:pPr>
    </w:p>
    <w:p w14:paraId="233F138B">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What does not qualify to be the basic characteristics of quality education?</w:t>
      </w:r>
    </w:p>
    <w:p w14:paraId="21C8997C">
      <w:pPr>
        <w:pStyle w:val="10"/>
        <w:numPr>
          <w:ilvl w:val="0"/>
          <w:numId w:val="8"/>
        </w:numPr>
        <w:jc w:val="both"/>
        <w:rPr>
          <w:rFonts w:ascii="Times New Roman" w:hAnsi="Times New Roman" w:cs="Times New Roman"/>
          <w:sz w:val="24"/>
          <w:szCs w:val="24"/>
        </w:rPr>
      </w:pPr>
      <w:r>
        <w:rPr>
          <w:rFonts w:ascii="Times New Roman" w:hAnsi="Times New Roman" w:cs="Times New Roman"/>
          <w:sz w:val="24"/>
          <w:szCs w:val="24"/>
        </w:rPr>
        <w:t>Inclusiveness</w:t>
      </w:r>
    </w:p>
    <w:p w14:paraId="51F004FB">
      <w:pPr>
        <w:pStyle w:val="10"/>
        <w:numPr>
          <w:ilvl w:val="0"/>
          <w:numId w:val="8"/>
        </w:numPr>
        <w:jc w:val="both"/>
        <w:rPr>
          <w:rFonts w:ascii="Times New Roman" w:hAnsi="Times New Roman" w:cs="Times New Roman"/>
          <w:sz w:val="24"/>
          <w:szCs w:val="24"/>
        </w:rPr>
      </w:pPr>
      <w:r>
        <w:rPr>
          <w:rFonts w:ascii="Times New Roman" w:hAnsi="Times New Roman" w:cs="Times New Roman"/>
          <w:sz w:val="24"/>
          <w:szCs w:val="24"/>
        </w:rPr>
        <w:t>Conducive learning and teaching environment</w:t>
      </w:r>
    </w:p>
    <w:p w14:paraId="0AC5BE6E">
      <w:pPr>
        <w:pStyle w:val="10"/>
        <w:numPr>
          <w:ilvl w:val="0"/>
          <w:numId w:val="8"/>
        </w:numPr>
        <w:jc w:val="both"/>
        <w:rPr>
          <w:rFonts w:ascii="Times New Roman" w:hAnsi="Times New Roman" w:cs="Times New Roman"/>
          <w:sz w:val="24"/>
          <w:szCs w:val="24"/>
        </w:rPr>
      </w:pPr>
      <w:r>
        <w:rPr>
          <w:rFonts w:ascii="Times New Roman" w:hAnsi="Times New Roman" w:cs="Times New Roman"/>
          <w:sz w:val="24"/>
          <w:szCs w:val="24"/>
        </w:rPr>
        <w:t>Acquisition of necessary skills for life</w:t>
      </w:r>
    </w:p>
    <w:p w14:paraId="302714B0">
      <w:pPr>
        <w:pStyle w:val="10"/>
        <w:numPr>
          <w:ilvl w:val="0"/>
          <w:numId w:val="8"/>
        </w:numPr>
        <w:jc w:val="both"/>
        <w:rPr>
          <w:rFonts w:ascii="Times New Roman" w:hAnsi="Times New Roman" w:cs="Times New Roman"/>
          <w:sz w:val="24"/>
          <w:szCs w:val="24"/>
        </w:rPr>
      </w:pPr>
      <w:r>
        <w:rPr>
          <w:rFonts w:ascii="Times New Roman" w:hAnsi="Times New Roman" w:cs="Times New Roman"/>
          <w:sz w:val="24"/>
          <w:szCs w:val="24"/>
        </w:rPr>
        <w:t>Life-long learning</w:t>
      </w:r>
    </w:p>
    <w:p w14:paraId="799B1524">
      <w:pPr>
        <w:pStyle w:val="10"/>
        <w:numPr>
          <w:ilvl w:val="0"/>
          <w:numId w:val="8"/>
        </w:numPr>
        <w:jc w:val="both"/>
        <w:rPr>
          <w:rFonts w:ascii="Times New Roman" w:hAnsi="Times New Roman" w:cs="Times New Roman"/>
          <w:sz w:val="24"/>
          <w:szCs w:val="24"/>
        </w:rPr>
      </w:pPr>
      <w:r>
        <w:rPr>
          <w:rFonts w:ascii="Times New Roman" w:hAnsi="Times New Roman" w:cs="Times New Roman"/>
          <w:sz w:val="24"/>
          <w:szCs w:val="24"/>
        </w:rPr>
        <w:t>Predictability</w:t>
      </w:r>
    </w:p>
    <w:p w14:paraId="20260F5C">
      <w:pPr>
        <w:pStyle w:val="10"/>
        <w:jc w:val="both"/>
        <w:rPr>
          <w:rFonts w:ascii="Times New Roman" w:hAnsi="Times New Roman" w:cs="Times New Roman"/>
          <w:sz w:val="24"/>
          <w:szCs w:val="24"/>
        </w:rPr>
      </w:pPr>
    </w:p>
    <w:p w14:paraId="4598DD94">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Which of the following is not a way of avoiding making irrational decisions?</w:t>
      </w:r>
    </w:p>
    <w:p w14:paraId="3FC6EAE1">
      <w:pPr>
        <w:pStyle w:val="10"/>
        <w:numPr>
          <w:ilvl w:val="0"/>
          <w:numId w:val="9"/>
        </w:numPr>
        <w:jc w:val="both"/>
        <w:rPr>
          <w:rFonts w:ascii="Times New Roman" w:hAnsi="Times New Roman" w:cs="Times New Roman"/>
          <w:sz w:val="24"/>
          <w:szCs w:val="24"/>
        </w:rPr>
      </w:pPr>
      <w:r>
        <w:rPr>
          <w:rFonts w:ascii="Times New Roman" w:hAnsi="Times New Roman" w:cs="Times New Roman"/>
          <w:sz w:val="24"/>
          <w:szCs w:val="24"/>
        </w:rPr>
        <w:t>Making common mistakes</w:t>
      </w:r>
    </w:p>
    <w:p w14:paraId="2819C2F3">
      <w:pPr>
        <w:pStyle w:val="10"/>
        <w:numPr>
          <w:ilvl w:val="0"/>
          <w:numId w:val="9"/>
        </w:numPr>
        <w:jc w:val="both"/>
        <w:rPr>
          <w:rFonts w:ascii="Times New Roman" w:hAnsi="Times New Roman" w:cs="Times New Roman"/>
          <w:sz w:val="24"/>
          <w:szCs w:val="24"/>
        </w:rPr>
      </w:pPr>
      <w:r>
        <w:rPr>
          <w:rFonts w:ascii="Times New Roman" w:hAnsi="Times New Roman" w:cs="Times New Roman"/>
          <w:sz w:val="24"/>
          <w:szCs w:val="24"/>
        </w:rPr>
        <w:t>Seeking relevant information</w:t>
      </w:r>
    </w:p>
    <w:p w14:paraId="4465C33B">
      <w:pPr>
        <w:pStyle w:val="10"/>
        <w:numPr>
          <w:ilvl w:val="0"/>
          <w:numId w:val="9"/>
        </w:numPr>
        <w:jc w:val="both"/>
        <w:rPr>
          <w:rFonts w:ascii="Times New Roman" w:hAnsi="Times New Roman" w:cs="Times New Roman"/>
          <w:sz w:val="24"/>
          <w:szCs w:val="24"/>
        </w:rPr>
      </w:pPr>
      <w:r>
        <w:rPr>
          <w:rFonts w:ascii="Times New Roman" w:hAnsi="Times New Roman" w:cs="Times New Roman"/>
          <w:sz w:val="24"/>
          <w:szCs w:val="24"/>
        </w:rPr>
        <w:t>Observing time</w:t>
      </w:r>
    </w:p>
    <w:p w14:paraId="39F6A2C2">
      <w:pPr>
        <w:pStyle w:val="10"/>
        <w:numPr>
          <w:ilvl w:val="0"/>
          <w:numId w:val="9"/>
        </w:numPr>
        <w:jc w:val="both"/>
        <w:rPr>
          <w:rFonts w:ascii="Times New Roman" w:hAnsi="Times New Roman" w:cs="Times New Roman"/>
          <w:sz w:val="24"/>
          <w:szCs w:val="24"/>
        </w:rPr>
      </w:pPr>
      <w:r>
        <w:rPr>
          <w:rFonts w:ascii="Times New Roman" w:hAnsi="Times New Roman" w:cs="Times New Roman"/>
          <w:sz w:val="24"/>
          <w:szCs w:val="24"/>
        </w:rPr>
        <w:t>Predicting the outcomes</w:t>
      </w:r>
    </w:p>
    <w:p w14:paraId="6E77FD49">
      <w:pPr>
        <w:pStyle w:val="10"/>
        <w:numPr>
          <w:ilvl w:val="0"/>
          <w:numId w:val="9"/>
        </w:numPr>
        <w:jc w:val="both"/>
        <w:rPr>
          <w:rFonts w:ascii="Times New Roman" w:hAnsi="Times New Roman" w:cs="Times New Roman"/>
          <w:sz w:val="24"/>
          <w:szCs w:val="24"/>
        </w:rPr>
      </w:pPr>
      <w:r>
        <w:rPr>
          <w:rFonts w:ascii="Times New Roman" w:hAnsi="Times New Roman" w:cs="Times New Roman"/>
          <w:sz w:val="24"/>
          <w:szCs w:val="24"/>
        </w:rPr>
        <w:t>Doing self-assessment</w:t>
      </w:r>
    </w:p>
    <w:p w14:paraId="6BC8AA2C">
      <w:pPr>
        <w:pStyle w:val="10"/>
        <w:jc w:val="both"/>
        <w:rPr>
          <w:rFonts w:ascii="Times New Roman" w:hAnsi="Times New Roman" w:cs="Times New Roman"/>
          <w:sz w:val="24"/>
          <w:szCs w:val="24"/>
        </w:rPr>
      </w:pPr>
    </w:p>
    <w:p w14:paraId="72FB4698">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In the court system of Tanzania cases of economic sabotage are heard at the </w:t>
      </w:r>
    </w:p>
    <w:p w14:paraId="6E1F2F30">
      <w:pPr>
        <w:pStyle w:val="10"/>
        <w:numPr>
          <w:ilvl w:val="0"/>
          <w:numId w:val="10"/>
        </w:numPr>
        <w:jc w:val="both"/>
        <w:rPr>
          <w:rFonts w:ascii="Times New Roman" w:hAnsi="Times New Roman" w:cs="Times New Roman"/>
          <w:sz w:val="24"/>
          <w:szCs w:val="24"/>
        </w:rPr>
      </w:pPr>
      <w:r>
        <w:rPr>
          <w:rFonts w:ascii="Times New Roman" w:hAnsi="Times New Roman" w:cs="Times New Roman"/>
          <w:sz w:val="24"/>
          <w:szCs w:val="24"/>
        </w:rPr>
        <w:t>District court</w:t>
      </w:r>
    </w:p>
    <w:p w14:paraId="17E14AF0">
      <w:pPr>
        <w:pStyle w:val="10"/>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Resident magistrate court </w:t>
      </w:r>
    </w:p>
    <w:p w14:paraId="77239472">
      <w:pPr>
        <w:pStyle w:val="10"/>
        <w:numPr>
          <w:ilvl w:val="0"/>
          <w:numId w:val="10"/>
        </w:numPr>
        <w:jc w:val="both"/>
        <w:rPr>
          <w:rFonts w:ascii="Times New Roman" w:hAnsi="Times New Roman" w:cs="Times New Roman"/>
          <w:sz w:val="24"/>
          <w:szCs w:val="24"/>
        </w:rPr>
      </w:pPr>
      <w:r>
        <w:rPr>
          <w:rFonts w:ascii="Times New Roman" w:hAnsi="Times New Roman" w:cs="Times New Roman"/>
          <w:sz w:val="24"/>
          <w:szCs w:val="24"/>
        </w:rPr>
        <w:t>Labor court</w:t>
      </w:r>
    </w:p>
    <w:p w14:paraId="4AB5FAC3">
      <w:pPr>
        <w:pStyle w:val="10"/>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The High court </w:t>
      </w:r>
    </w:p>
    <w:p w14:paraId="727AB3E7">
      <w:pPr>
        <w:pStyle w:val="10"/>
        <w:numPr>
          <w:ilvl w:val="0"/>
          <w:numId w:val="10"/>
        </w:numPr>
        <w:jc w:val="both"/>
        <w:rPr>
          <w:rFonts w:ascii="Times New Roman" w:hAnsi="Times New Roman" w:cs="Times New Roman"/>
          <w:sz w:val="24"/>
          <w:szCs w:val="24"/>
        </w:rPr>
      </w:pPr>
      <w:r>
        <w:rPr>
          <w:rFonts w:ascii="Times New Roman" w:hAnsi="Times New Roman" w:cs="Times New Roman"/>
          <w:sz w:val="24"/>
          <w:szCs w:val="24"/>
        </w:rPr>
        <w:t>The Court of Appeal</w:t>
      </w:r>
    </w:p>
    <w:p w14:paraId="228FD643">
      <w:pPr>
        <w:pStyle w:val="10"/>
        <w:jc w:val="both"/>
        <w:rPr>
          <w:rFonts w:ascii="Times New Roman" w:hAnsi="Times New Roman" w:cs="Times New Roman"/>
          <w:sz w:val="24"/>
          <w:szCs w:val="24"/>
        </w:rPr>
      </w:pPr>
    </w:p>
    <w:p w14:paraId="35B4D0B4">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The people of Kisasa town want to table their complaint to the local authority on presence of expired food stuffs and liquids in their local markets and shops. Which local government authority is suitable for them to table their claims?</w:t>
      </w:r>
    </w:p>
    <w:p w14:paraId="45487B9F">
      <w:pPr>
        <w:pStyle w:val="10"/>
        <w:numPr>
          <w:ilvl w:val="0"/>
          <w:numId w:val="11"/>
        </w:numPr>
        <w:jc w:val="both"/>
        <w:rPr>
          <w:rFonts w:ascii="Times New Roman" w:hAnsi="Times New Roman" w:cs="Times New Roman"/>
          <w:sz w:val="24"/>
          <w:szCs w:val="24"/>
        </w:rPr>
      </w:pPr>
      <w:r>
        <w:rPr>
          <w:rFonts w:ascii="Times New Roman" w:hAnsi="Times New Roman" w:cs="Times New Roman"/>
          <w:sz w:val="24"/>
          <w:szCs w:val="24"/>
        </w:rPr>
        <w:t>Township council</w:t>
      </w:r>
    </w:p>
    <w:p w14:paraId="30568D6E">
      <w:pPr>
        <w:pStyle w:val="10"/>
        <w:numPr>
          <w:ilvl w:val="0"/>
          <w:numId w:val="11"/>
        </w:numPr>
        <w:jc w:val="both"/>
        <w:rPr>
          <w:rFonts w:ascii="Times New Roman" w:hAnsi="Times New Roman" w:cs="Times New Roman"/>
          <w:sz w:val="24"/>
          <w:szCs w:val="24"/>
        </w:rPr>
      </w:pPr>
      <w:r>
        <w:rPr>
          <w:rFonts w:ascii="Times New Roman" w:hAnsi="Times New Roman" w:cs="Times New Roman"/>
          <w:sz w:val="24"/>
          <w:szCs w:val="24"/>
        </w:rPr>
        <w:t>Municipal council</w:t>
      </w:r>
    </w:p>
    <w:p w14:paraId="39AA89E5">
      <w:pPr>
        <w:pStyle w:val="10"/>
        <w:numPr>
          <w:ilvl w:val="0"/>
          <w:numId w:val="11"/>
        </w:numPr>
        <w:jc w:val="both"/>
        <w:rPr>
          <w:rFonts w:ascii="Times New Roman" w:hAnsi="Times New Roman" w:cs="Times New Roman"/>
          <w:sz w:val="24"/>
          <w:szCs w:val="24"/>
        </w:rPr>
      </w:pPr>
      <w:r>
        <w:rPr>
          <w:rFonts w:ascii="Times New Roman" w:hAnsi="Times New Roman" w:cs="Times New Roman"/>
          <w:sz w:val="24"/>
          <w:szCs w:val="24"/>
        </w:rPr>
        <w:t>Town council</w:t>
      </w:r>
    </w:p>
    <w:p w14:paraId="57CC2459">
      <w:pPr>
        <w:pStyle w:val="10"/>
        <w:numPr>
          <w:ilvl w:val="0"/>
          <w:numId w:val="11"/>
        </w:numPr>
        <w:jc w:val="both"/>
        <w:rPr>
          <w:rFonts w:ascii="Times New Roman" w:hAnsi="Times New Roman" w:cs="Times New Roman"/>
          <w:sz w:val="24"/>
          <w:szCs w:val="24"/>
        </w:rPr>
      </w:pPr>
      <w:r>
        <w:rPr>
          <w:rFonts w:ascii="Times New Roman" w:hAnsi="Times New Roman" w:cs="Times New Roman"/>
          <w:sz w:val="24"/>
          <w:szCs w:val="24"/>
        </w:rPr>
        <w:t>City council</w:t>
      </w:r>
    </w:p>
    <w:p w14:paraId="5982AF21">
      <w:pPr>
        <w:pStyle w:val="10"/>
        <w:numPr>
          <w:ilvl w:val="0"/>
          <w:numId w:val="11"/>
        </w:numPr>
        <w:jc w:val="both"/>
        <w:rPr>
          <w:rFonts w:ascii="Times New Roman" w:hAnsi="Times New Roman" w:cs="Times New Roman"/>
          <w:sz w:val="24"/>
          <w:szCs w:val="24"/>
        </w:rPr>
      </w:pPr>
      <w:r>
        <w:rPr>
          <w:rFonts w:ascii="Times New Roman" w:hAnsi="Times New Roman" w:cs="Times New Roman"/>
          <w:sz w:val="24"/>
          <w:szCs w:val="24"/>
        </w:rPr>
        <w:t>Village council</w:t>
      </w:r>
    </w:p>
    <w:p w14:paraId="7DFF46D3">
      <w:pPr>
        <w:pStyle w:val="10"/>
        <w:jc w:val="both"/>
        <w:rPr>
          <w:rFonts w:ascii="Times New Roman" w:hAnsi="Times New Roman" w:cs="Times New Roman"/>
          <w:sz w:val="24"/>
          <w:szCs w:val="24"/>
        </w:rPr>
      </w:pPr>
    </w:p>
    <w:p w14:paraId="21AFC5FA">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Which of the following is not a core function of the Bank of Tanzania?</w:t>
      </w:r>
    </w:p>
    <w:p w14:paraId="3A186262">
      <w:pPr>
        <w:pStyle w:val="10"/>
        <w:numPr>
          <w:ilvl w:val="0"/>
          <w:numId w:val="12"/>
        </w:numPr>
        <w:jc w:val="both"/>
        <w:rPr>
          <w:rFonts w:ascii="Times New Roman" w:hAnsi="Times New Roman" w:cs="Times New Roman"/>
          <w:sz w:val="24"/>
          <w:szCs w:val="24"/>
        </w:rPr>
      </w:pPr>
      <w:r>
        <w:rPr>
          <w:rFonts w:ascii="Times New Roman" w:hAnsi="Times New Roman" w:cs="Times New Roman"/>
          <w:sz w:val="24"/>
          <w:szCs w:val="24"/>
        </w:rPr>
        <w:t>Supervising financial institutions</w:t>
      </w:r>
    </w:p>
    <w:p w14:paraId="5FB3E932">
      <w:pPr>
        <w:pStyle w:val="10"/>
        <w:numPr>
          <w:ilvl w:val="0"/>
          <w:numId w:val="12"/>
        </w:numPr>
        <w:jc w:val="both"/>
        <w:rPr>
          <w:rFonts w:ascii="Times New Roman" w:hAnsi="Times New Roman" w:cs="Times New Roman"/>
          <w:sz w:val="24"/>
          <w:szCs w:val="24"/>
        </w:rPr>
      </w:pPr>
      <w:r>
        <w:rPr>
          <w:rFonts w:ascii="Times New Roman" w:hAnsi="Times New Roman" w:cs="Times New Roman"/>
          <w:sz w:val="24"/>
          <w:szCs w:val="24"/>
        </w:rPr>
        <w:t>Establish monetary policies</w:t>
      </w:r>
    </w:p>
    <w:p w14:paraId="42791E10">
      <w:pPr>
        <w:pStyle w:val="10"/>
        <w:numPr>
          <w:ilvl w:val="0"/>
          <w:numId w:val="12"/>
        </w:numPr>
        <w:jc w:val="both"/>
        <w:rPr>
          <w:rFonts w:ascii="Times New Roman" w:hAnsi="Times New Roman" w:cs="Times New Roman"/>
          <w:sz w:val="24"/>
          <w:szCs w:val="24"/>
        </w:rPr>
      </w:pPr>
      <w:r>
        <w:rPr>
          <w:rFonts w:ascii="Times New Roman" w:hAnsi="Times New Roman" w:cs="Times New Roman"/>
          <w:sz w:val="24"/>
          <w:szCs w:val="24"/>
        </w:rPr>
        <w:t>Insurance of currency</w:t>
      </w:r>
    </w:p>
    <w:p w14:paraId="52DFF0C0">
      <w:pPr>
        <w:pStyle w:val="10"/>
        <w:numPr>
          <w:ilvl w:val="0"/>
          <w:numId w:val="12"/>
        </w:numPr>
        <w:jc w:val="both"/>
        <w:rPr>
          <w:rFonts w:ascii="Times New Roman" w:hAnsi="Times New Roman" w:cs="Times New Roman"/>
          <w:sz w:val="24"/>
          <w:szCs w:val="24"/>
        </w:rPr>
      </w:pPr>
      <w:r>
        <w:rPr>
          <w:rFonts w:ascii="Times New Roman" w:hAnsi="Times New Roman" w:cs="Times New Roman"/>
          <w:sz w:val="24"/>
          <w:szCs w:val="24"/>
        </w:rPr>
        <w:t>Controlling inflation</w:t>
      </w:r>
    </w:p>
    <w:p w14:paraId="1EC20D9F">
      <w:pPr>
        <w:pStyle w:val="10"/>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Establish fiscal policies </w:t>
      </w:r>
    </w:p>
    <w:p w14:paraId="32914DFA">
      <w:pPr>
        <w:pStyle w:val="10"/>
        <w:numPr>
          <w:ilvl w:val="0"/>
          <w:numId w:val="0"/>
        </w:numPr>
        <w:ind w:left="360" w:leftChars="0"/>
        <w:jc w:val="both"/>
        <w:rPr>
          <w:rFonts w:ascii="Times New Roman" w:hAnsi="Times New Roman" w:cs="Times New Roman"/>
          <w:sz w:val="24"/>
          <w:szCs w:val="24"/>
        </w:rPr>
      </w:pPr>
    </w:p>
    <w:p w14:paraId="75BB5C58">
      <w:pPr>
        <w:pStyle w:val="10"/>
        <w:numPr>
          <w:ilvl w:val="0"/>
          <w:numId w:val="3"/>
        </w:numPr>
        <w:jc w:val="both"/>
        <w:rPr>
          <w:rFonts w:ascii="Times New Roman" w:hAnsi="Times New Roman" w:cs="Times New Roman"/>
          <w:sz w:val="24"/>
          <w:szCs w:val="24"/>
        </w:rPr>
      </w:pPr>
      <w:r>
        <w:rPr>
          <w:rFonts w:ascii="Times New Roman" w:hAnsi="Times New Roman" w:cs="Times New Roman"/>
          <w:sz w:val="24"/>
          <w:szCs w:val="24"/>
        </w:rPr>
        <w:t>Why the Uhuru torch race is vital in Tanzania?</w:t>
      </w:r>
    </w:p>
    <w:p w14:paraId="71ABCA57">
      <w:pPr>
        <w:pStyle w:val="10"/>
        <w:numPr>
          <w:ilvl w:val="0"/>
          <w:numId w:val="13"/>
        </w:numPr>
        <w:jc w:val="both"/>
        <w:rPr>
          <w:rFonts w:ascii="Times New Roman" w:hAnsi="Times New Roman" w:cs="Times New Roman"/>
          <w:sz w:val="24"/>
          <w:szCs w:val="24"/>
        </w:rPr>
      </w:pPr>
      <w:r>
        <w:rPr>
          <w:rFonts w:ascii="Times New Roman" w:hAnsi="Times New Roman" w:cs="Times New Roman"/>
          <w:sz w:val="24"/>
          <w:szCs w:val="24"/>
        </w:rPr>
        <w:t>It unifies all people in Tanzania</w:t>
      </w:r>
    </w:p>
    <w:p w14:paraId="2D24F5A8">
      <w:pPr>
        <w:pStyle w:val="10"/>
        <w:numPr>
          <w:ilvl w:val="0"/>
          <w:numId w:val="13"/>
        </w:numPr>
        <w:jc w:val="both"/>
        <w:rPr>
          <w:rFonts w:ascii="Times New Roman" w:hAnsi="Times New Roman" w:cs="Times New Roman"/>
          <w:sz w:val="24"/>
          <w:szCs w:val="24"/>
        </w:rPr>
      </w:pPr>
      <w:r>
        <w:rPr>
          <w:rFonts w:ascii="Times New Roman" w:hAnsi="Times New Roman" w:cs="Times New Roman"/>
          <w:sz w:val="24"/>
          <w:szCs w:val="24"/>
        </w:rPr>
        <w:t>It improves the physical endurance of its runners</w:t>
      </w:r>
    </w:p>
    <w:p w14:paraId="35F5B738">
      <w:pPr>
        <w:pStyle w:val="10"/>
        <w:numPr>
          <w:ilvl w:val="0"/>
          <w:numId w:val="13"/>
        </w:numPr>
        <w:jc w:val="both"/>
        <w:rPr>
          <w:rFonts w:ascii="Times New Roman" w:hAnsi="Times New Roman" w:cs="Times New Roman"/>
          <w:sz w:val="24"/>
          <w:szCs w:val="24"/>
        </w:rPr>
      </w:pPr>
      <w:r>
        <w:rPr>
          <w:rFonts w:ascii="Times New Roman" w:hAnsi="Times New Roman" w:cs="Times New Roman"/>
          <w:sz w:val="24"/>
          <w:szCs w:val="24"/>
        </w:rPr>
        <w:t>It sensitize people to vote in general election</w:t>
      </w:r>
    </w:p>
    <w:p w14:paraId="7A7D96B9">
      <w:pPr>
        <w:pStyle w:val="10"/>
        <w:numPr>
          <w:ilvl w:val="0"/>
          <w:numId w:val="13"/>
        </w:numPr>
        <w:jc w:val="both"/>
        <w:rPr>
          <w:rFonts w:ascii="Times New Roman" w:hAnsi="Times New Roman" w:cs="Times New Roman"/>
          <w:sz w:val="24"/>
          <w:szCs w:val="24"/>
        </w:rPr>
      </w:pPr>
      <w:r>
        <w:rPr>
          <w:rFonts w:ascii="Times New Roman" w:hAnsi="Times New Roman" w:cs="Times New Roman"/>
          <w:sz w:val="24"/>
          <w:szCs w:val="24"/>
        </w:rPr>
        <w:t>It create employment opportunities to the youth</w:t>
      </w:r>
    </w:p>
    <w:p w14:paraId="5D7823CF">
      <w:pPr>
        <w:pStyle w:val="10"/>
        <w:numPr>
          <w:ilvl w:val="0"/>
          <w:numId w:val="13"/>
        </w:numPr>
        <w:jc w:val="both"/>
        <w:rPr>
          <w:rFonts w:ascii="Times New Roman" w:hAnsi="Times New Roman" w:cs="Times New Roman"/>
          <w:sz w:val="24"/>
          <w:szCs w:val="24"/>
        </w:rPr>
      </w:pPr>
      <w:r>
        <w:rPr>
          <w:rFonts w:ascii="Times New Roman" w:hAnsi="Times New Roman" w:cs="Times New Roman"/>
          <w:sz w:val="24"/>
          <w:szCs w:val="24"/>
        </w:rPr>
        <w:t>It shows the authority of the state and presidency</w:t>
      </w:r>
    </w:p>
    <w:p w14:paraId="37041A46">
      <w:pPr>
        <w:pStyle w:val="10"/>
        <w:ind w:left="360"/>
        <w:rPr>
          <w:rFonts w:ascii="Times New Roman" w:hAnsi="Times New Roman" w:cs="Times New Roman"/>
          <w:sz w:val="24"/>
          <w:szCs w:val="24"/>
        </w:rPr>
      </w:pPr>
    </w:p>
    <w:p w14:paraId="47C96AC1">
      <w:pPr>
        <w:pStyle w:val="10"/>
        <w:numPr>
          <w:ilvl w:val="0"/>
          <w:numId w:val="2"/>
        </w:numPr>
        <w:rPr>
          <w:rFonts w:ascii="Times New Roman" w:hAnsi="Times New Roman" w:cs="Times New Roman"/>
          <w:sz w:val="24"/>
          <w:szCs w:val="24"/>
        </w:rPr>
      </w:pPr>
      <w:r>
        <w:rPr>
          <w:rFonts w:ascii="Times New Roman" w:hAnsi="Times New Roman" w:cs="Times New Roman"/>
          <w:sz w:val="24"/>
          <w:szCs w:val="24"/>
        </w:rPr>
        <w:t>Match the items in List A with the corresponding responses in List B by writing the letter of the most correct response besides the item number.</w:t>
      </w:r>
    </w:p>
    <w:tbl>
      <w:tblPr>
        <w:tblStyle w:val="8"/>
        <w:tblW w:w="9653" w:type="dxa"/>
        <w:tblInd w:w="2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3"/>
        <w:gridCol w:w="4230"/>
      </w:tblGrid>
      <w:tr w14:paraId="5F4E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3" w:type="dxa"/>
          </w:tcPr>
          <w:p w14:paraId="5F063AE1">
            <w:pPr>
              <w:pStyle w:val="10"/>
              <w:ind w:left="0"/>
              <w:jc w:val="center"/>
              <w:rPr>
                <w:rFonts w:ascii="Times New Roman" w:hAnsi="Times New Roman" w:cs="Times New Roman"/>
                <w:b/>
                <w:bCs/>
                <w:sz w:val="24"/>
                <w:szCs w:val="24"/>
              </w:rPr>
            </w:pPr>
            <w:r>
              <w:rPr>
                <w:rFonts w:ascii="Times New Roman" w:hAnsi="Times New Roman" w:cs="Times New Roman"/>
                <w:b/>
                <w:bCs/>
                <w:sz w:val="24"/>
                <w:szCs w:val="24"/>
              </w:rPr>
              <w:t>LIST A</w:t>
            </w:r>
          </w:p>
        </w:tc>
        <w:tc>
          <w:tcPr>
            <w:tcW w:w="4230" w:type="dxa"/>
          </w:tcPr>
          <w:p w14:paraId="18796F53">
            <w:pPr>
              <w:pStyle w:val="10"/>
              <w:ind w:left="0"/>
              <w:jc w:val="center"/>
              <w:rPr>
                <w:rFonts w:ascii="Times New Roman" w:hAnsi="Times New Roman" w:cs="Times New Roman"/>
                <w:b/>
                <w:bCs/>
                <w:sz w:val="24"/>
                <w:szCs w:val="24"/>
              </w:rPr>
            </w:pPr>
            <w:r>
              <w:rPr>
                <w:rFonts w:ascii="Times New Roman" w:hAnsi="Times New Roman" w:cs="Times New Roman"/>
                <w:b/>
                <w:bCs/>
                <w:sz w:val="24"/>
                <w:szCs w:val="24"/>
              </w:rPr>
              <w:t>LIST B</w:t>
            </w:r>
          </w:p>
        </w:tc>
      </w:tr>
      <w:tr w14:paraId="5BAF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3" w:type="dxa"/>
          </w:tcPr>
          <w:p w14:paraId="44907A0E">
            <w:pPr>
              <w:pStyle w:val="10"/>
              <w:numPr>
                <w:ilvl w:val="0"/>
                <w:numId w:val="14"/>
              </w:numPr>
              <w:ind w:left="612"/>
              <w:jc w:val="both"/>
              <w:rPr>
                <w:rFonts w:ascii="Times New Roman" w:hAnsi="Times New Roman" w:cs="Times New Roman"/>
                <w:sz w:val="24"/>
                <w:szCs w:val="24"/>
              </w:rPr>
            </w:pPr>
            <w:r>
              <w:rPr>
                <w:rFonts w:ascii="Times New Roman" w:hAnsi="Times New Roman" w:cs="Times New Roman"/>
                <w:sz w:val="24"/>
                <w:szCs w:val="24"/>
              </w:rPr>
              <w:t>This is a court of first instance in case like murder, treason and other specialized offence</w:t>
            </w:r>
          </w:p>
          <w:p w14:paraId="5E3D22B1">
            <w:pPr>
              <w:pStyle w:val="10"/>
              <w:numPr>
                <w:ilvl w:val="0"/>
                <w:numId w:val="14"/>
              </w:numPr>
              <w:ind w:left="612"/>
              <w:jc w:val="both"/>
              <w:rPr>
                <w:rFonts w:ascii="Times New Roman" w:hAnsi="Times New Roman" w:cs="Times New Roman"/>
                <w:sz w:val="24"/>
                <w:szCs w:val="24"/>
              </w:rPr>
            </w:pPr>
            <w:r>
              <w:rPr>
                <w:rFonts w:ascii="Times New Roman" w:hAnsi="Times New Roman" w:cs="Times New Roman"/>
                <w:sz w:val="24"/>
                <w:szCs w:val="24"/>
              </w:rPr>
              <w:t>Deals with embezzlement of public fund</w:t>
            </w:r>
          </w:p>
          <w:p w14:paraId="159FE1A0">
            <w:pPr>
              <w:pStyle w:val="10"/>
              <w:numPr>
                <w:ilvl w:val="0"/>
                <w:numId w:val="14"/>
              </w:numPr>
              <w:ind w:left="612"/>
              <w:jc w:val="both"/>
              <w:rPr>
                <w:rFonts w:ascii="Times New Roman" w:hAnsi="Times New Roman" w:cs="Times New Roman"/>
                <w:sz w:val="24"/>
                <w:szCs w:val="24"/>
              </w:rPr>
            </w:pPr>
            <w:r>
              <w:rPr>
                <w:rFonts w:ascii="Times New Roman" w:hAnsi="Times New Roman" w:cs="Times New Roman"/>
                <w:sz w:val="24"/>
                <w:szCs w:val="24"/>
              </w:rPr>
              <w:t xml:space="preserve">The head of high court </w:t>
            </w:r>
          </w:p>
          <w:p w14:paraId="5856C464">
            <w:pPr>
              <w:pStyle w:val="10"/>
              <w:numPr>
                <w:ilvl w:val="0"/>
                <w:numId w:val="14"/>
              </w:numPr>
              <w:ind w:left="612"/>
              <w:jc w:val="both"/>
              <w:rPr>
                <w:rFonts w:ascii="Times New Roman" w:hAnsi="Times New Roman" w:cs="Times New Roman"/>
                <w:sz w:val="24"/>
                <w:szCs w:val="24"/>
              </w:rPr>
            </w:pPr>
            <w:r>
              <w:rPr>
                <w:rFonts w:ascii="Times New Roman" w:hAnsi="Times New Roman" w:cs="Times New Roman"/>
                <w:sz w:val="24"/>
                <w:szCs w:val="24"/>
              </w:rPr>
              <w:t xml:space="preserve">Have power to matrimonial proceeding relating to civil and Christian marriage </w:t>
            </w:r>
          </w:p>
          <w:p w14:paraId="2B417CC5">
            <w:pPr>
              <w:pStyle w:val="10"/>
              <w:numPr>
                <w:ilvl w:val="0"/>
                <w:numId w:val="14"/>
              </w:numPr>
              <w:ind w:left="612"/>
              <w:jc w:val="both"/>
              <w:rPr>
                <w:rFonts w:ascii="Times New Roman" w:hAnsi="Times New Roman" w:cs="Times New Roman"/>
                <w:sz w:val="24"/>
                <w:szCs w:val="24"/>
              </w:rPr>
            </w:pPr>
            <w:r>
              <w:rPr>
                <w:rFonts w:ascii="Times New Roman" w:hAnsi="Times New Roman" w:cs="Times New Roman"/>
                <w:sz w:val="24"/>
                <w:szCs w:val="24"/>
              </w:rPr>
              <w:t>Courts aiming at reducing the backload of cases especially in urban areas.</w:t>
            </w:r>
          </w:p>
          <w:p w14:paraId="426AF30D">
            <w:pPr>
              <w:pStyle w:val="10"/>
              <w:numPr>
                <w:ilvl w:val="0"/>
                <w:numId w:val="14"/>
              </w:numPr>
              <w:ind w:left="612"/>
              <w:jc w:val="both"/>
              <w:rPr>
                <w:rFonts w:ascii="Times New Roman" w:hAnsi="Times New Roman" w:cs="Times New Roman"/>
                <w:sz w:val="24"/>
                <w:szCs w:val="24"/>
              </w:rPr>
            </w:pPr>
            <w:r>
              <w:rPr>
                <w:rFonts w:ascii="Times New Roman" w:hAnsi="Times New Roman" w:cs="Times New Roman"/>
                <w:sz w:val="24"/>
                <w:szCs w:val="24"/>
              </w:rPr>
              <w:t xml:space="preserve">A court which its decisions binds all courts below it </w:t>
            </w:r>
          </w:p>
        </w:tc>
        <w:tc>
          <w:tcPr>
            <w:tcW w:w="4230" w:type="dxa"/>
          </w:tcPr>
          <w:p w14:paraId="56EC7052">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Principle judge </w:t>
            </w:r>
          </w:p>
          <w:p w14:paraId="3E185C03">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Resident Magistrate courts </w:t>
            </w:r>
          </w:p>
          <w:p w14:paraId="0DF586A6">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Court of appeal </w:t>
            </w:r>
          </w:p>
          <w:p w14:paraId="0979CA73">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Chief Justice </w:t>
            </w:r>
          </w:p>
          <w:p w14:paraId="092BAE2A">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Corruption and economic crime division of high court </w:t>
            </w:r>
          </w:p>
          <w:p w14:paraId="00A85268">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Primary court </w:t>
            </w:r>
          </w:p>
          <w:p w14:paraId="5669AD59">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Commercial division of high court </w:t>
            </w:r>
          </w:p>
          <w:p w14:paraId="6C122D1C">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Administrative tribunal </w:t>
            </w:r>
          </w:p>
          <w:p w14:paraId="6A9064FB">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High court </w:t>
            </w:r>
          </w:p>
          <w:p w14:paraId="3F8EF891">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 xml:space="preserve">District magistrate courts </w:t>
            </w:r>
          </w:p>
          <w:p w14:paraId="4E36BCA3">
            <w:pPr>
              <w:pStyle w:val="10"/>
              <w:numPr>
                <w:ilvl w:val="0"/>
                <w:numId w:val="15"/>
              </w:numPr>
              <w:rPr>
                <w:rFonts w:ascii="Times New Roman" w:hAnsi="Times New Roman" w:cs="Times New Roman"/>
                <w:sz w:val="24"/>
                <w:szCs w:val="24"/>
              </w:rPr>
            </w:pPr>
            <w:r>
              <w:rPr>
                <w:rFonts w:ascii="Times New Roman" w:hAnsi="Times New Roman" w:cs="Times New Roman"/>
                <w:sz w:val="24"/>
                <w:szCs w:val="24"/>
              </w:rPr>
              <w:t>Labour division of high court.</w:t>
            </w:r>
          </w:p>
        </w:tc>
      </w:tr>
    </w:tbl>
    <w:p w14:paraId="32A8EB2B">
      <w:pPr>
        <w:pStyle w:val="10"/>
        <w:rPr>
          <w:rFonts w:ascii="Times New Roman" w:hAnsi="Times New Roman" w:cs="Times New Roman"/>
          <w:sz w:val="24"/>
          <w:szCs w:val="24"/>
        </w:rPr>
      </w:pPr>
    </w:p>
    <w:p w14:paraId="6E1005C4">
      <w:pPr>
        <w:jc w:val="center"/>
        <w:rPr>
          <w:rFonts w:ascii="Times New Roman" w:hAnsi="Times New Roman" w:cs="Times New Roman"/>
          <w:b/>
          <w:sz w:val="24"/>
          <w:szCs w:val="24"/>
        </w:rPr>
      </w:pPr>
    </w:p>
    <w:p w14:paraId="4EFF8455">
      <w:pPr>
        <w:widowControl w:val="0"/>
        <w:autoSpaceDE w:val="0"/>
        <w:autoSpaceDN w:val="0"/>
        <w:spacing w:after="0" w:line="276" w:lineRule="auto"/>
        <w:contextualSpacing/>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SECTION B (54 MARKS</w:t>
      </w:r>
      <w:r>
        <w:rPr>
          <w:rFonts w:ascii="Times New Roman" w:hAnsi="Times New Roman" w:eastAsia="Times New Roman" w:cs="Times New Roman"/>
          <w:sz w:val="24"/>
          <w:szCs w:val="24"/>
        </w:rPr>
        <w:t>)</w:t>
      </w:r>
    </w:p>
    <w:p w14:paraId="5DA1DDCA">
      <w:pPr>
        <w:spacing w:after="0"/>
        <w:jc w:val="center"/>
        <w:rPr>
          <w:rFonts w:hint="default" w:ascii="Times New Roman" w:hAnsi="Times New Roman" w:cs="Times New Roman"/>
          <w:b/>
          <w:sz w:val="24"/>
          <w:szCs w:val="24"/>
          <w:lang w:val="en-US"/>
        </w:rPr>
      </w:pPr>
      <w:r>
        <w:rPr>
          <w:rFonts w:ascii="Times New Roman" w:hAnsi="Times New Roman" w:cs="Times New Roman"/>
          <w:b/>
          <w:sz w:val="24"/>
          <w:szCs w:val="24"/>
        </w:rPr>
        <w:t>Answer all questions</w:t>
      </w:r>
      <w:r>
        <w:rPr>
          <w:rFonts w:hint="default" w:ascii="Times New Roman" w:hAnsi="Times New Roman" w:cs="Times New Roman"/>
          <w:b/>
          <w:sz w:val="24"/>
          <w:szCs w:val="24"/>
          <w:lang w:val="en-US"/>
        </w:rPr>
        <w:t xml:space="preserve"> this section.</w:t>
      </w:r>
    </w:p>
    <w:p w14:paraId="4618DADA">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a) Tanzania is said to be a sovereign state. Use five points to explain the features of a sovereign state.</w:t>
      </w:r>
    </w:p>
    <w:p w14:paraId="0977B187">
      <w:pPr>
        <w:pStyle w:val="10"/>
        <w:ind w:left="630" w:hanging="270"/>
        <w:jc w:val="both"/>
        <w:rPr>
          <w:rFonts w:ascii="Times New Roman" w:hAnsi="Times New Roman" w:cs="Times New Roman"/>
          <w:sz w:val="24"/>
          <w:szCs w:val="24"/>
        </w:rPr>
      </w:pPr>
      <w:r>
        <w:rPr>
          <w:rFonts w:ascii="Times New Roman" w:hAnsi="Times New Roman" w:cs="Times New Roman"/>
          <w:sz w:val="24"/>
          <w:szCs w:val="24"/>
        </w:rPr>
        <w:t>b) There is no country that is absolutely sovereign. Use four points to explain the factors that undermine national sovereignty.</w:t>
      </w:r>
    </w:p>
    <w:p w14:paraId="546EDD48">
      <w:pPr>
        <w:pStyle w:val="10"/>
        <w:ind w:left="630" w:hanging="270"/>
        <w:jc w:val="both"/>
        <w:rPr>
          <w:rFonts w:ascii="Times New Roman" w:hAnsi="Times New Roman" w:cs="Times New Roman"/>
          <w:sz w:val="24"/>
          <w:szCs w:val="24"/>
        </w:rPr>
      </w:pPr>
    </w:p>
    <w:p w14:paraId="1A301891">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a) The provision of social service can be done by the government and other stakeholders. Use five points to explain the role of the government in the provision of social services.</w:t>
      </w:r>
    </w:p>
    <w:p w14:paraId="6ECEAAC8">
      <w:pPr>
        <w:pStyle w:val="10"/>
        <w:ind w:left="360"/>
        <w:jc w:val="both"/>
        <w:rPr>
          <w:rFonts w:ascii="Times New Roman" w:hAnsi="Times New Roman" w:cs="Times New Roman"/>
          <w:sz w:val="24"/>
          <w:szCs w:val="24"/>
        </w:rPr>
      </w:pPr>
      <w:r>
        <w:rPr>
          <w:rFonts w:ascii="Times New Roman" w:hAnsi="Times New Roman" w:cs="Times New Roman"/>
          <w:sz w:val="24"/>
          <w:szCs w:val="24"/>
        </w:rPr>
        <w:t>b) Explain four challenges facing the social service provision in Tanzania.</w:t>
      </w:r>
    </w:p>
    <w:p w14:paraId="7BEC22E6">
      <w:pPr>
        <w:pStyle w:val="10"/>
        <w:ind w:left="360"/>
        <w:jc w:val="both"/>
        <w:rPr>
          <w:rFonts w:ascii="Times New Roman" w:hAnsi="Times New Roman" w:cs="Times New Roman"/>
          <w:sz w:val="24"/>
          <w:szCs w:val="24"/>
        </w:rPr>
      </w:pPr>
    </w:p>
    <w:p w14:paraId="7529A03E">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a) Gender issues occur due to contact with other societies, religion and type of education hence inequality between genders. In five points, explain how the family perpetuates gender discrimination.</w:t>
      </w:r>
    </w:p>
    <w:p w14:paraId="6FF117E7">
      <w:pPr>
        <w:pStyle w:val="10"/>
        <w:ind w:left="360"/>
        <w:jc w:val="both"/>
        <w:rPr>
          <w:rFonts w:ascii="Times New Roman" w:hAnsi="Times New Roman" w:cs="Times New Roman"/>
          <w:sz w:val="24"/>
          <w:szCs w:val="24"/>
        </w:rPr>
      </w:pPr>
      <w:r>
        <w:rPr>
          <w:rFonts w:ascii="Times New Roman" w:hAnsi="Times New Roman" w:cs="Times New Roman"/>
          <w:sz w:val="24"/>
          <w:szCs w:val="24"/>
        </w:rPr>
        <w:t>b) Explain any four affirmative actions undertaken by the Tanzania government to reduce gender gap.</w:t>
      </w:r>
    </w:p>
    <w:p w14:paraId="23248022">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a) Any country can be proud of having good leaders. Use five points to present the traits of a good leader.</w:t>
      </w:r>
    </w:p>
    <w:p w14:paraId="73B49E53">
      <w:pPr>
        <w:pStyle w:val="10"/>
        <w:numPr>
          <w:ilvl w:val="0"/>
          <w:numId w:val="16"/>
        </w:numPr>
        <w:jc w:val="both"/>
        <w:rPr>
          <w:rFonts w:ascii="Times New Roman" w:hAnsi="Times New Roman" w:cs="Times New Roman"/>
          <w:sz w:val="24"/>
          <w:szCs w:val="24"/>
        </w:rPr>
      </w:pPr>
      <w:r>
        <w:rPr>
          <w:rFonts w:ascii="Times New Roman" w:hAnsi="Times New Roman" w:cs="Times New Roman"/>
          <w:sz w:val="24"/>
          <w:szCs w:val="24"/>
        </w:rPr>
        <w:t>Use four points to explain how good leadership promote social and economic development.</w:t>
      </w:r>
    </w:p>
    <w:p w14:paraId="590951EA">
      <w:pPr>
        <w:pStyle w:val="10"/>
        <w:jc w:val="both"/>
        <w:rPr>
          <w:rFonts w:ascii="Times New Roman" w:hAnsi="Times New Roman" w:cs="Times New Roman"/>
          <w:sz w:val="24"/>
          <w:szCs w:val="24"/>
        </w:rPr>
      </w:pPr>
    </w:p>
    <w:p w14:paraId="30FF9937">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a) In some incidences, the government or individual can abuse human rights. Use your knowledge to explain five outcomes of human right abuse.</w:t>
      </w:r>
    </w:p>
    <w:p w14:paraId="2AB7E8EA">
      <w:pPr>
        <w:pStyle w:val="10"/>
        <w:ind w:left="360"/>
        <w:jc w:val="both"/>
        <w:rPr>
          <w:rFonts w:ascii="Times New Roman" w:hAnsi="Times New Roman" w:cs="Times New Roman"/>
          <w:sz w:val="24"/>
          <w:szCs w:val="24"/>
        </w:rPr>
      </w:pPr>
      <w:r>
        <w:rPr>
          <w:rFonts w:ascii="Times New Roman" w:hAnsi="Times New Roman" w:cs="Times New Roman"/>
          <w:sz w:val="24"/>
          <w:szCs w:val="24"/>
        </w:rPr>
        <w:t>b) In four points, outline the role of an individual in promoting and protecting human rights.</w:t>
      </w:r>
    </w:p>
    <w:p w14:paraId="494E70B5">
      <w:pPr>
        <w:pStyle w:val="10"/>
        <w:ind w:left="360"/>
        <w:jc w:val="both"/>
        <w:rPr>
          <w:rFonts w:ascii="Times New Roman" w:hAnsi="Times New Roman" w:cs="Times New Roman"/>
          <w:sz w:val="24"/>
          <w:szCs w:val="24"/>
        </w:rPr>
      </w:pPr>
    </w:p>
    <w:p w14:paraId="7E081A1D">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a) The Tanzania National Assembly is one of the independent organs of the central government. Use six points to explain its constitutional duties.</w:t>
      </w:r>
    </w:p>
    <w:p w14:paraId="7F26CDEF">
      <w:pPr>
        <w:pStyle w:val="10"/>
        <w:ind w:left="360"/>
        <w:jc w:val="both"/>
        <w:rPr>
          <w:rFonts w:ascii="Times New Roman" w:hAnsi="Times New Roman" w:cs="Times New Roman"/>
          <w:sz w:val="24"/>
          <w:szCs w:val="24"/>
        </w:rPr>
      </w:pPr>
      <w:r>
        <w:rPr>
          <w:rFonts w:ascii="Times New Roman" w:hAnsi="Times New Roman" w:cs="Times New Roman"/>
          <w:sz w:val="24"/>
          <w:szCs w:val="24"/>
        </w:rPr>
        <w:t>b) Explain any four circumstances, which can cause the speaker, cease from his or her post as the speaker of the Tanzania National Assembly.</w:t>
      </w:r>
    </w:p>
    <w:p w14:paraId="2DC3CF4F">
      <w:pPr>
        <w:pStyle w:val="10"/>
        <w:jc w:val="both"/>
        <w:rPr>
          <w:rFonts w:ascii="Times New Roman" w:hAnsi="Times New Roman" w:cs="Times New Roman"/>
          <w:sz w:val="24"/>
          <w:szCs w:val="24"/>
        </w:rPr>
      </w:pPr>
    </w:p>
    <w:p w14:paraId="785F8433">
      <w:pPr>
        <w:pStyle w:val="10"/>
        <w:jc w:val="center"/>
        <w:rPr>
          <w:rFonts w:ascii="Times New Roman" w:hAnsi="Times New Roman" w:cs="Times New Roman"/>
          <w:b/>
          <w:sz w:val="24"/>
          <w:szCs w:val="24"/>
        </w:rPr>
      </w:pPr>
      <w:r>
        <w:rPr>
          <w:rFonts w:ascii="Times New Roman" w:hAnsi="Times New Roman" w:cs="Times New Roman"/>
          <w:b/>
          <w:sz w:val="24"/>
          <w:szCs w:val="24"/>
        </w:rPr>
        <w:t>SECTION C (30 MARKS)</w:t>
      </w:r>
    </w:p>
    <w:p w14:paraId="749008CD">
      <w:pPr>
        <w:pStyle w:val="10"/>
        <w:jc w:val="center"/>
        <w:rPr>
          <w:rFonts w:ascii="Times New Roman" w:hAnsi="Times New Roman" w:cs="Times New Roman"/>
          <w:b/>
          <w:sz w:val="24"/>
          <w:szCs w:val="24"/>
        </w:rPr>
      </w:pPr>
      <w:r>
        <w:rPr>
          <w:rFonts w:ascii="Times New Roman" w:hAnsi="Times New Roman" w:cs="Times New Roman"/>
          <w:b/>
          <w:sz w:val="24"/>
          <w:szCs w:val="24"/>
        </w:rPr>
        <w:t>Answer two  questions only</w:t>
      </w:r>
    </w:p>
    <w:p w14:paraId="1AACB498">
      <w:pPr>
        <w:pStyle w:val="10"/>
        <w:numPr>
          <w:ilvl w:val="0"/>
          <w:numId w:val="2"/>
        </w:numPr>
        <w:jc w:val="both"/>
        <w:rPr>
          <w:rFonts w:hint="default" w:ascii="Times New Roman" w:hAnsi="Times New Roman" w:eastAsia="Arial" w:cs="Times New Roman"/>
          <w:sz w:val="24"/>
          <w:szCs w:val="24"/>
          <w:u w:val="none"/>
        </w:rPr>
      </w:pPr>
      <w:r>
        <w:rPr>
          <w:rFonts w:hint="default" w:ascii="Times New Roman" w:hAnsi="Times New Roman" w:eastAsia="Arial" w:cs="Times New Roman"/>
          <w:kern w:val="0"/>
          <w:sz w:val="24"/>
          <w:szCs w:val="24"/>
          <w:u w:val="none"/>
          <w:lang w:val="en-US" w:eastAsia="zh-CN" w:bidi="ar"/>
        </w:rPr>
        <w:t xml:space="preserve">"The provision of quality education and health services is a vital catalyst for a country's economic growth. Using six points, evaluate the social and economic benefits of investing in social services for the development of Tanzania." </w:t>
      </w:r>
      <w:bookmarkStart w:id="0" w:name="_GoBack"/>
      <w:bookmarkEnd w:id="0"/>
    </w:p>
    <w:p w14:paraId="2F6BF240">
      <w:pPr>
        <w:pStyle w:val="10"/>
        <w:ind w:left="360"/>
        <w:jc w:val="both"/>
        <w:rPr>
          <w:rFonts w:ascii="Times New Roman" w:hAnsi="Times New Roman" w:cs="Times New Roman"/>
          <w:sz w:val="24"/>
          <w:szCs w:val="24"/>
        </w:rPr>
      </w:pPr>
    </w:p>
    <w:p w14:paraId="297D0BF0">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Tanzania government has made several constitution amendments. Use five points to explain the reforms made in the 2000 constitution amendments.</w:t>
      </w:r>
    </w:p>
    <w:p w14:paraId="0C232D73">
      <w:pPr>
        <w:pStyle w:val="10"/>
        <w:ind w:left="360"/>
        <w:jc w:val="both"/>
        <w:rPr>
          <w:rFonts w:ascii="Times New Roman" w:hAnsi="Times New Roman" w:cs="Times New Roman"/>
          <w:sz w:val="24"/>
          <w:szCs w:val="24"/>
        </w:rPr>
      </w:pPr>
    </w:p>
    <w:p w14:paraId="22930B5F">
      <w:pPr>
        <w:pStyle w:val="10"/>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Show how a responsible citizen can contribute to National development. Give six points </w:t>
      </w:r>
    </w:p>
    <w:p w14:paraId="1BC36FBA">
      <w:pPr>
        <w:pStyle w:val="10"/>
        <w:rPr>
          <w:rFonts w:ascii="Times New Roman" w:hAnsi="Times New Roman" w:cs="Times New Roman"/>
          <w:sz w:val="24"/>
          <w:szCs w:val="24"/>
        </w:rPr>
      </w:pPr>
    </w:p>
    <w:p w14:paraId="71EE7E73">
      <w:pPr>
        <w:rPr>
          <w:rFonts w:ascii="Times New Roman" w:hAnsi="Times New Roman" w:cs="Times New Roman"/>
          <w:sz w:val="24"/>
          <w:szCs w:val="24"/>
        </w:rPr>
      </w:pPr>
    </w:p>
    <w:p w14:paraId="444DB211">
      <w:pPr>
        <w:rPr>
          <w:rFonts w:ascii="Times New Roman" w:hAnsi="Times New Roman" w:cs="Times New Roman"/>
          <w:sz w:val="24"/>
          <w:szCs w:val="24"/>
        </w:rPr>
      </w:pPr>
    </w:p>
    <w:p w14:paraId="4D1E632B">
      <w:pPr>
        <w:rPr>
          <w:rFonts w:ascii="Times New Roman" w:hAnsi="Times New Roman" w:cs="Times New Roman"/>
          <w:sz w:val="24"/>
          <w:szCs w:val="24"/>
        </w:rPr>
      </w:pPr>
    </w:p>
    <w:p w14:paraId="6A2915C6">
      <w:pPr>
        <w:rPr>
          <w:rFonts w:ascii="Times New Roman" w:hAnsi="Times New Roman" w:cs="Times New Roman"/>
          <w:sz w:val="24"/>
          <w:szCs w:val="24"/>
        </w:rPr>
      </w:pPr>
    </w:p>
    <w:sectPr>
      <w:footerReference r:id="rId5" w:type="default"/>
      <w:type w:val="continuous"/>
      <w:pgSz w:w="12240" w:h="15840"/>
      <w:pgMar w:top="990" w:right="900" w:bottom="770" w:left="12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Arial Narrow">
    <w:panose1 w:val="020B0606020202030204"/>
    <w:charset w:val="00"/>
    <w:family w:val="swiss"/>
    <w:pitch w:val="default"/>
    <w:sig w:usb0="00000287" w:usb1="00000800" w:usb2="00000000" w:usb3="00000000" w:csb0="2000009F" w:csb1="DFD70000"/>
  </w:font>
  <w:font w:name="Maiandra GD">
    <w:panose1 w:val="020E0502030308020204"/>
    <w:charset w:val="00"/>
    <w:family w:val="swiss"/>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A8430">
    <w:pPr>
      <w:pStyle w:val="5"/>
      <w:jc w:val="center"/>
    </w:pPr>
    <w:r>
      <w:fldChar w:fldCharType="begin"/>
    </w:r>
    <w:r>
      <w:instrText xml:space="preserve"> PAGE   \* MERGEFORMAT </w:instrText>
    </w:r>
    <w:r>
      <w:fldChar w:fldCharType="separate"/>
    </w:r>
    <w:r>
      <w:t>4</w:t>
    </w:r>
    <w:r>
      <w:fldChar w:fldCharType="end"/>
    </w:r>
  </w:p>
  <w:p w14:paraId="1C9A4B52">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2"/>
    <w:multiLevelType w:val="multilevel"/>
    <w:tmpl w:val="00000002"/>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0000003"/>
    <w:multiLevelType w:val="multilevel"/>
    <w:tmpl w:val="00000003"/>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4"/>
    <w:multiLevelType w:val="multilevel"/>
    <w:tmpl w:val="00000004"/>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0000005"/>
    <w:multiLevelType w:val="multilevel"/>
    <w:tmpl w:val="00000005"/>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7"/>
    <w:multiLevelType w:val="multilevel"/>
    <w:tmpl w:val="00000007"/>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0000008"/>
    <w:multiLevelType w:val="multilevel"/>
    <w:tmpl w:val="0000000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00000009"/>
    <w:multiLevelType w:val="multilevel"/>
    <w:tmpl w:val="00000009"/>
    <w:lvl w:ilvl="0" w:tentative="0">
      <w:start w:val="1"/>
      <w:numFmt w:val="lowerRoman"/>
      <w:lvlText w:val="%1."/>
      <w:lvlJc w:val="right"/>
      <w:pPr>
        <w:ind w:left="99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000000A"/>
    <w:multiLevelType w:val="multilevel"/>
    <w:tmpl w:val="0000000A"/>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000000D"/>
    <w:multiLevelType w:val="multilevel"/>
    <w:tmpl w:val="0000000D"/>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000000E"/>
    <w:multiLevelType w:val="multilevel"/>
    <w:tmpl w:val="0000000E"/>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0000000F"/>
    <w:multiLevelType w:val="multilevel"/>
    <w:tmpl w:val="0000000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00000011"/>
    <w:multiLevelType w:val="multilevel"/>
    <w:tmpl w:val="0000001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D42F451"/>
    <w:multiLevelType w:val="singleLevel"/>
    <w:tmpl w:val="2D42F451"/>
    <w:lvl w:ilvl="0" w:tentative="0">
      <w:start w:val="1"/>
      <w:numFmt w:val="decimal"/>
      <w:lvlText w:val="%1."/>
      <w:lvlJc w:val="left"/>
      <w:pPr>
        <w:tabs>
          <w:tab w:val="left" w:pos="425"/>
        </w:tabs>
        <w:ind w:left="425" w:leftChars="0" w:hanging="425" w:firstLineChars="0"/>
      </w:pPr>
      <w:rPr>
        <w:rFonts w:hint="default"/>
      </w:rPr>
    </w:lvl>
  </w:abstractNum>
  <w:abstractNum w:abstractNumId="14">
    <w:nsid w:val="31CB0911"/>
    <w:multiLevelType w:val="multilevel"/>
    <w:tmpl w:val="31CB0911"/>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BA4292C"/>
    <w:multiLevelType w:val="multilevel"/>
    <w:tmpl w:val="4BA4292C"/>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3"/>
  </w:num>
  <w:num w:numId="2">
    <w:abstractNumId w:val="6"/>
  </w:num>
  <w:num w:numId="3">
    <w:abstractNumId w:val="5"/>
  </w:num>
  <w:num w:numId="4">
    <w:abstractNumId w:val="14"/>
  </w:num>
  <w:num w:numId="5">
    <w:abstractNumId w:val="8"/>
  </w:num>
  <w:num w:numId="6">
    <w:abstractNumId w:val="12"/>
  </w:num>
  <w:num w:numId="7">
    <w:abstractNumId w:val="10"/>
  </w:num>
  <w:num w:numId="8">
    <w:abstractNumId w:val="9"/>
  </w:num>
  <w:num w:numId="9">
    <w:abstractNumId w:val="2"/>
  </w:num>
  <w:num w:numId="10">
    <w:abstractNumId w:val="1"/>
  </w:num>
  <w:num w:numId="11">
    <w:abstractNumId w:val="11"/>
  </w:num>
  <w:num w:numId="12">
    <w:abstractNumId w:val="4"/>
  </w:num>
  <w:num w:numId="13">
    <w:abstractNumId w:val="0"/>
  </w:num>
  <w:num w:numId="14">
    <w:abstractNumId w:val="7"/>
  </w:num>
  <w:num w:numId="15">
    <w:abstractNumId w:val="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963"/>
    <w:rsid w:val="0000537F"/>
    <w:rsid w:val="00027F70"/>
    <w:rsid w:val="000507D7"/>
    <w:rsid w:val="000B298A"/>
    <w:rsid w:val="000D0E99"/>
    <w:rsid w:val="000D77E1"/>
    <w:rsid w:val="00137E4B"/>
    <w:rsid w:val="0015239B"/>
    <w:rsid w:val="00183B1C"/>
    <w:rsid w:val="001B6963"/>
    <w:rsid w:val="00203836"/>
    <w:rsid w:val="00243F29"/>
    <w:rsid w:val="0028358C"/>
    <w:rsid w:val="002B1797"/>
    <w:rsid w:val="002D33FD"/>
    <w:rsid w:val="002D573C"/>
    <w:rsid w:val="00303A91"/>
    <w:rsid w:val="003314B2"/>
    <w:rsid w:val="003912FD"/>
    <w:rsid w:val="003A4636"/>
    <w:rsid w:val="003B76FB"/>
    <w:rsid w:val="00400813"/>
    <w:rsid w:val="004463BF"/>
    <w:rsid w:val="004505D9"/>
    <w:rsid w:val="00451D0F"/>
    <w:rsid w:val="00485796"/>
    <w:rsid w:val="00492050"/>
    <w:rsid w:val="004E53C5"/>
    <w:rsid w:val="005504D3"/>
    <w:rsid w:val="005D13CC"/>
    <w:rsid w:val="006B4357"/>
    <w:rsid w:val="006B57EF"/>
    <w:rsid w:val="00702225"/>
    <w:rsid w:val="00777627"/>
    <w:rsid w:val="008161EE"/>
    <w:rsid w:val="00827E6C"/>
    <w:rsid w:val="008367EB"/>
    <w:rsid w:val="00865179"/>
    <w:rsid w:val="00947A51"/>
    <w:rsid w:val="00952CD9"/>
    <w:rsid w:val="00966B00"/>
    <w:rsid w:val="00A61CDC"/>
    <w:rsid w:val="00A8300E"/>
    <w:rsid w:val="00AC1DE6"/>
    <w:rsid w:val="00B413DD"/>
    <w:rsid w:val="00C220AB"/>
    <w:rsid w:val="00CF186E"/>
    <w:rsid w:val="00CF2F31"/>
    <w:rsid w:val="00D221ED"/>
    <w:rsid w:val="00DA2880"/>
    <w:rsid w:val="00DA4B7A"/>
    <w:rsid w:val="00DD1439"/>
    <w:rsid w:val="00DD4ED2"/>
    <w:rsid w:val="00DF5595"/>
    <w:rsid w:val="00E303EF"/>
    <w:rsid w:val="00E35607"/>
    <w:rsid w:val="00E9642F"/>
    <w:rsid w:val="00F00A0D"/>
    <w:rsid w:val="00F10409"/>
    <w:rsid w:val="00F43756"/>
    <w:rsid w:val="01427245"/>
    <w:rsid w:val="07DE1CDC"/>
    <w:rsid w:val="09511A59"/>
    <w:rsid w:val="13B93B6C"/>
    <w:rsid w:val="22A7785E"/>
    <w:rsid w:val="25697C6D"/>
    <w:rsid w:val="26C21920"/>
    <w:rsid w:val="29DF2141"/>
    <w:rsid w:val="2C9E36C0"/>
    <w:rsid w:val="30A5585D"/>
    <w:rsid w:val="31F14BB1"/>
    <w:rsid w:val="33AF30DB"/>
    <w:rsid w:val="3B532F34"/>
    <w:rsid w:val="3EB922E3"/>
    <w:rsid w:val="487D32FD"/>
    <w:rsid w:val="4CA01445"/>
    <w:rsid w:val="557434C0"/>
    <w:rsid w:val="59843270"/>
    <w:rsid w:val="6C7A236A"/>
    <w:rsid w:val="70481945"/>
    <w:rsid w:val="71C122F6"/>
    <w:rsid w:val="77EB5A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paragraph" w:styleId="5">
    <w:name w:val="footer"/>
    <w:basedOn w:val="1"/>
    <w:link w:val="11"/>
    <w:qFormat/>
    <w:uiPriority w:val="99"/>
    <w:pPr>
      <w:tabs>
        <w:tab w:val="center" w:pos="4680"/>
        <w:tab w:val="right" w:pos="9360"/>
      </w:tabs>
      <w:spacing w:after="0" w:line="240" w:lineRule="auto"/>
    </w:p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22"/>
    <w:rPr>
      <w:b/>
      <w:bCs/>
    </w:rPr>
  </w:style>
  <w:style w:type="table" w:styleId="8">
    <w:name w:val="Table Grid"/>
    <w:basedOn w:val="3"/>
    <w:qFormat/>
    <w:uiPriority w:val="5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
    <w:name w:val="Table Grid1"/>
    <w:basedOn w:val="3"/>
    <w:qFormat/>
    <w:uiPriority w:val="59"/>
    <w:pPr>
      <w:spacing w:after="0" w:line="240" w:lineRule="auto"/>
    </w:pPr>
    <w:rPr>
      <w:rFonts w:ascii="Calibri" w:hAnsi="Calibri" w:eastAsia="SimSun" w:cs="Times New Roman"/>
      <w:sz w:val="20"/>
      <w:szCs w:val="20"/>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 w:type="character" w:customStyle="1" w:styleId="11">
    <w:name w:val="Footer Char"/>
    <w:basedOn w:val="2"/>
    <w:link w:val="5"/>
    <w:qFormat/>
    <w:uiPriority w:val="99"/>
    <w:rPr>
      <w:rFonts w:ascii="Calibri" w:hAnsi="Calibri" w:eastAsia="Calibri" w:cs="SimSu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1006</Words>
  <Characters>5392</Characters>
  <Lines>40</Lines>
  <Paragraphs>11</Paragraphs>
  <TotalTime>2</TotalTime>
  <ScaleCrop>false</ScaleCrop>
  <LinksUpToDate>false</LinksUpToDate>
  <CharactersWithSpaces>6380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2024-11-07T21:26:00Z</dcterms:created>
  <dc:creator>Mahan</dc:creator>
  <cp:lastModifiedBy>Abdallah Mkanda</cp:lastModifiedBy>
  <cp:lastPrinted>2024-10-26T13:30:00Z</cp:lastPrinted>
  <dcterms:modified xsi:type="dcterms:W3CDTF">2026-08-24T09:26:59Z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2A10B7F272424846B454C4448A4974D8_13</vt:lpwstr>
  </property>
  <property fmtid="{D5CDD505-2E9C-101B-9397-08002B2CF9AE}" pid="4" name="KSOTemplateDocerSaveRecord">
    <vt:lpwstr>eyJoZGlkIjoiNzMzMjliODE5ODBiMzUzNGM0ZmE0OGU4YjYxOWFjZDciLCJ1c2VySWQiOiIxNDcyMzg4NDUwODMzMiJ9</vt:lpwstr>
  </property>
</Properties>
</file>