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1EA54A" w14:textId="77777777" w:rsidR="005659DB" w:rsidRDefault="0096008E">
      <w:pPr>
        <w:spacing w:after="163" w:line="259" w:lineRule="auto"/>
        <w:ind w:left="0" w:right="0" w:firstLine="0"/>
      </w:pPr>
      <w:r>
        <w:t xml:space="preserve"> </w:t>
      </w:r>
    </w:p>
    <w:p w14:paraId="78B80562" w14:textId="77777777" w:rsidR="005659DB" w:rsidRDefault="0096008E" w:rsidP="00334050">
      <w:pPr>
        <w:spacing w:after="0" w:line="259" w:lineRule="auto"/>
        <w:ind w:left="865" w:right="1246"/>
        <w:jc w:val="center"/>
      </w:pPr>
      <w:r>
        <w:rPr>
          <w:b/>
        </w:rPr>
        <w:t xml:space="preserve">MKALAMA DISTRICT COUNCIL  </w:t>
      </w:r>
    </w:p>
    <w:p w14:paraId="46B38A65" w14:textId="77777777" w:rsidR="005659DB" w:rsidRDefault="0096008E" w:rsidP="00334050">
      <w:pPr>
        <w:spacing w:after="0" w:line="259" w:lineRule="auto"/>
        <w:ind w:left="865" w:right="1248"/>
        <w:jc w:val="center"/>
      </w:pPr>
      <w:r>
        <w:rPr>
          <w:b/>
        </w:rPr>
        <w:t xml:space="preserve">FORM THREE TERMINAL DISTRICT EXAMINATION </w:t>
      </w:r>
    </w:p>
    <w:p w14:paraId="70D12007" w14:textId="77777777" w:rsidR="005659DB" w:rsidRDefault="0096008E" w:rsidP="00334050">
      <w:pPr>
        <w:spacing w:after="0" w:line="259" w:lineRule="auto"/>
        <w:ind w:left="865" w:right="1247"/>
        <w:jc w:val="center"/>
      </w:pPr>
      <w:r>
        <w:rPr>
          <w:b/>
        </w:rPr>
        <w:t xml:space="preserve">MARKING GUIDE -BIOLOGY 2025 </w:t>
      </w:r>
    </w:p>
    <w:p w14:paraId="21C6967E" w14:textId="77777777" w:rsidR="005659DB" w:rsidRDefault="0096008E">
      <w:pPr>
        <w:spacing w:after="2" w:line="260" w:lineRule="auto"/>
        <w:ind w:left="370" w:right="269"/>
      </w:pPr>
      <w:r>
        <w:rPr>
          <w:b/>
        </w:rPr>
        <w:t>1.</w:t>
      </w:r>
      <w:r>
        <w:rPr>
          <w:rFonts w:ascii="Arial" w:eastAsia="Arial" w:hAnsi="Arial" w:cs="Arial"/>
          <w:b/>
        </w:rPr>
        <w:t xml:space="preserve"> </w:t>
      </w:r>
      <w:r>
        <w:rPr>
          <w:b/>
        </w:rPr>
        <w:t xml:space="preserve"> </w:t>
      </w:r>
    </w:p>
    <w:tbl>
      <w:tblPr>
        <w:tblStyle w:val="TableGrid"/>
        <w:tblW w:w="9352" w:type="dxa"/>
        <w:tblInd w:w="5" w:type="dxa"/>
        <w:tblCellMar>
          <w:top w:w="14" w:type="dxa"/>
          <w:left w:w="115" w:type="dxa"/>
          <w:right w:w="115" w:type="dxa"/>
        </w:tblCellMar>
        <w:tblLook w:val="04A0" w:firstRow="1" w:lastRow="0" w:firstColumn="1" w:lastColumn="0" w:noHBand="0" w:noVBand="1"/>
      </w:tblPr>
      <w:tblGrid>
        <w:gridCol w:w="1179"/>
        <w:gridCol w:w="1037"/>
        <w:gridCol w:w="891"/>
        <w:gridCol w:w="962"/>
        <w:gridCol w:w="883"/>
        <w:gridCol w:w="888"/>
        <w:gridCol w:w="974"/>
        <w:gridCol w:w="913"/>
        <w:gridCol w:w="739"/>
        <w:gridCol w:w="886"/>
      </w:tblGrid>
      <w:tr w:rsidR="005659DB" w14:paraId="007E04EC" w14:textId="77777777">
        <w:trPr>
          <w:trHeight w:val="286"/>
        </w:trPr>
        <w:tc>
          <w:tcPr>
            <w:tcW w:w="1178" w:type="dxa"/>
            <w:tcBorders>
              <w:top w:val="single" w:sz="4" w:space="0" w:color="000000"/>
              <w:left w:val="single" w:sz="4" w:space="0" w:color="000000"/>
              <w:bottom w:val="single" w:sz="4" w:space="0" w:color="000000"/>
              <w:right w:val="single" w:sz="4" w:space="0" w:color="000000"/>
            </w:tcBorders>
          </w:tcPr>
          <w:p w14:paraId="5A88339E" w14:textId="77777777" w:rsidR="005659DB" w:rsidRDefault="0096008E">
            <w:pPr>
              <w:spacing w:after="0" w:line="259" w:lineRule="auto"/>
              <w:ind w:left="0" w:right="0" w:firstLine="0"/>
              <w:jc w:val="center"/>
            </w:pPr>
            <w:r>
              <w:rPr>
                <w:b/>
              </w:rPr>
              <w:t xml:space="preserve">I </w:t>
            </w:r>
          </w:p>
        </w:tc>
        <w:tc>
          <w:tcPr>
            <w:tcW w:w="1037" w:type="dxa"/>
            <w:tcBorders>
              <w:top w:val="single" w:sz="4" w:space="0" w:color="000000"/>
              <w:left w:val="single" w:sz="4" w:space="0" w:color="000000"/>
              <w:bottom w:val="single" w:sz="4" w:space="0" w:color="000000"/>
              <w:right w:val="single" w:sz="4" w:space="0" w:color="000000"/>
            </w:tcBorders>
          </w:tcPr>
          <w:p w14:paraId="3631180E" w14:textId="77777777" w:rsidR="005659DB" w:rsidRDefault="0096008E">
            <w:pPr>
              <w:spacing w:after="0" w:line="259" w:lineRule="auto"/>
              <w:ind w:left="0" w:right="5" w:firstLine="0"/>
              <w:jc w:val="center"/>
            </w:pPr>
            <w:r>
              <w:rPr>
                <w:b/>
              </w:rPr>
              <w:t xml:space="preserve">ii </w:t>
            </w:r>
          </w:p>
        </w:tc>
        <w:tc>
          <w:tcPr>
            <w:tcW w:w="891" w:type="dxa"/>
            <w:tcBorders>
              <w:top w:val="single" w:sz="4" w:space="0" w:color="000000"/>
              <w:left w:val="single" w:sz="4" w:space="0" w:color="000000"/>
              <w:bottom w:val="single" w:sz="4" w:space="0" w:color="000000"/>
              <w:right w:val="single" w:sz="4" w:space="0" w:color="000000"/>
            </w:tcBorders>
          </w:tcPr>
          <w:p w14:paraId="14749AE5" w14:textId="77777777" w:rsidR="005659DB" w:rsidRDefault="0096008E">
            <w:pPr>
              <w:spacing w:after="0" w:line="259" w:lineRule="auto"/>
              <w:ind w:left="2" w:right="0" w:firstLine="0"/>
              <w:jc w:val="center"/>
            </w:pPr>
            <w:r>
              <w:rPr>
                <w:b/>
              </w:rPr>
              <w:t xml:space="preserve">iii </w:t>
            </w:r>
          </w:p>
        </w:tc>
        <w:tc>
          <w:tcPr>
            <w:tcW w:w="962" w:type="dxa"/>
            <w:tcBorders>
              <w:top w:val="single" w:sz="4" w:space="0" w:color="000000"/>
              <w:left w:val="single" w:sz="4" w:space="0" w:color="000000"/>
              <w:bottom w:val="single" w:sz="4" w:space="0" w:color="000000"/>
              <w:right w:val="single" w:sz="4" w:space="0" w:color="000000"/>
            </w:tcBorders>
          </w:tcPr>
          <w:p w14:paraId="5866F372" w14:textId="77777777" w:rsidR="005659DB" w:rsidRDefault="0096008E">
            <w:pPr>
              <w:spacing w:after="0" w:line="259" w:lineRule="auto"/>
              <w:ind w:left="0" w:right="2" w:firstLine="0"/>
              <w:jc w:val="center"/>
            </w:pPr>
            <w:r>
              <w:rPr>
                <w:b/>
              </w:rPr>
              <w:t xml:space="preserve">iv </w:t>
            </w:r>
          </w:p>
        </w:tc>
        <w:tc>
          <w:tcPr>
            <w:tcW w:w="883" w:type="dxa"/>
            <w:tcBorders>
              <w:top w:val="single" w:sz="4" w:space="0" w:color="000000"/>
              <w:left w:val="single" w:sz="4" w:space="0" w:color="000000"/>
              <w:bottom w:val="single" w:sz="4" w:space="0" w:color="000000"/>
              <w:right w:val="single" w:sz="4" w:space="0" w:color="000000"/>
            </w:tcBorders>
          </w:tcPr>
          <w:p w14:paraId="0096355C" w14:textId="77777777" w:rsidR="005659DB" w:rsidRDefault="0096008E">
            <w:pPr>
              <w:spacing w:after="0" w:line="259" w:lineRule="auto"/>
              <w:ind w:left="0" w:right="0" w:firstLine="0"/>
              <w:jc w:val="center"/>
            </w:pPr>
            <w:r>
              <w:rPr>
                <w:b/>
              </w:rPr>
              <w:t xml:space="preserve">v </w:t>
            </w:r>
          </w:p>
        </w:tc>
        <w:tc>
          <w:tcPr>
            <w:tcW w:w="888" w:type="dxa"/>
            <w:tcBorders>
              <w:top w:val="single" w:sz="4" w:space="0" w:color="000000"/>
              <w:left w:val="single" w:sz="4" w:space="0" w:color="000000"/>
              <w:bottom w:val="single" w:sz="4" w:space="0" w:color="000000"/>
              <w:right w:val="single" w:sz="4" w:space="0" w:color="000000"/>
            </w:tcBorders>
          </w:tcPr>
          <w:p w14:paraId="1D89AED7" w14:textId="77777777" w:rsidR="005659DB" w:rsidRDefault="0096008E">
            <w:pPr>
              <w:spacing w:after="0" w:line="259" w:lineRule="auto"/>
              <w:ind w:left="0" w:right="0" w:firstLine="0"/>
              <w:jc w:val="center"/>
            </w:pPr>
            <w:r>
              <w:rPr>
                <w:b/>
              </w:rPr>
              <w:t xml:space="preserve">vi </w:t>
            </w:r>
          </w:p>
        </w:tc>
        <w:tc>
          <w:tcPr>
            <w:tcW w:w="974" w:type="dxa"/>
            <w:tcBorders>
              <w:top w:val="single" w:sz="4" w:space="0" w:color="000000"/>
              <w:left w:val="single" w:sz="4" w:space="0" w:color="000000"/>
              <w:bottom w:val="single" w:sz="4" w:space="0" w:color="000000"/>
              <w:right w:val="single" w:sz="4" w:space="0" w:color="000000"/>
            </w:tcBorders>
          </w:tcPr>
          <w:p w14:paraId="46052C39" w14:textId="77777777" w:rsidR="005659DB" w:rsidRDefault="0096008E">
            <w:pPr>
              <w:spacing w:after="0" w:line="259" w:lineRule="auto"/>
              <w:ind w:left="0" w:right="1" w:firstLine="0"/>
              <w:jc w:val="center"/>
            </w:pPr>
            <w:r>
              <w:rPr>
                <w:b/>
              </w:rPr>
              <w:t xml:space="preserve">vii </w:t>
            </w:r>
          </w:p>
        </w:tc>
        <w:tc>
          <w:tcPr>
            <w:tcW w:w="913" w:type="dxa"/>
            <w:tcBorders>
              <w:top w:val="single" w:sz="4" w:space="0" w:color="000000"/>
              <w:left w:val="single" w:sz="4" w:space="0" w:color="000000"/>
              <w:bottom w:val="single" w:sz="4" w:space="0" w:color="000000"/>
              <w:right w:val="single" w:sz="4" w:space="0" w:color="000000"/>
            </w:tcBorders>
          </w:tcPr>
          <w:p w14:paraId="4F7E5BF0" w14:textId="77777777" w:rsidR="005659DB" w:rsidRDefault="0096008E">
            <w:pPr>
              <w:spacing w:after="0" w:line="259" w:lineRule="auto"/>
              <w:ind w:left="0" w:right="1" w:firstLine="0"/>
              <w:jc w:val="center"/>
            </w:pPr>
            <w:r>
              <w:rPr>
                <w:b/>
              </w:rPr>
              <w:t xml:space="preserve">viii </w:t>
            </w:r>
          </w:p>
        </w:tc>
        <w:tc>
          <w:tcPr>
            <w:tcW w:w="739" w:type="dxa"/>
            <w:tcBorders>
              <w:top w:val="single" w:sz="4" w:space="0" w:color="000000"/>
              <w:left w:val="single" w:sz="4" w:space="0" w:color="000000"/>
              <w:bottom w:val="single" w:sz="4" w:space="0" w:color="000000"/>
              <w:right w:val="single" w:sz="4" w:space="0" w:color="000000"/>
            </w:tcBorders>
          </w:tcPr>
          <w:p w14:paraId="3D99E473" w14:textId="77777777" w:rsidR="005659DB" w:rsidRDefault="0096008E">
            <w:pPr>
              <w:spacing w:after="0" w:line="259" w:lineRule="auto"/>
              <w:ind w:left="0" w:right="0" w:firstLine="0"/>
              <w:jc w:val="center"/>
            </w:pPr>
            <w:r>
              <w:rPr>
                <w:b/>
              </w:rPr>
              <w:t xml:space="preserve">ix </w:t>
            </w:r>
          </w:p>
        </w:tc>
        <w:tc>
          <w:tcPr>
            <w:tcW w:w="886" w:type="dxa"/>
            <w:tcBorders>
              <w:top w:val="single" w:sz="4" w:space="0" w:color="000000"/>
              <w:left w:val="single" w:sz="4" w:space="0" w:color="000000"/>
              <w:bottom w:val="single" w:sz="4" w:space="0" w:color="000000"/>
              <w:right w:val="single" w:sz="4" w:space="0" w:color="000000"/>
            </w:tcBorders>
          </w:tcPr>
          <w:p w14:paraId="53DDD695" w14:textId="77777777" w:rsidR="005659DB" w:rsidRDefault="0096008E">
            <w:pPr>
              <w:spacing w:after="0" w:line="259" w:lineRule="auto"/>
              <w:ind w:left="0" w:right="2" w:firstLine="0"/>
              <w:jc w:val="center"/>
            </w:pPr>
            <w:r>
              <w:rPr>
                <w:b/>
              </w:rPr>
              <w:t xml:space="preserve">x </w:t>
            </w:r>
          </w:p>
        </w:tc>
      </w:tr>
      <w:tr w:rsidR="005659DB" w14:paraId="61FA19B5" w14:textId="77777777">
        <w:trPr>
          <w:trHeight w:val="288"/>
        </w:trPr>
        <w:tc>
          <w:tcPr>
            <w:tcW w:w="1178" w:type="dxa"/>
            <w:tcBorders>
              <w:top w:val="single" w:sz="4" w:space="0" w:color="000000"/>
              <w:left w:val="single" w:sz="4" w:space="0" w:color="000000"/>
              <w:bottom w:val="single" w:sz="4" w:space="0" w:color="000000"/>
              <w:right w:val="single" w:sz="4" w:space="0" w:color="000000"/>
            </w:tcBorders>
          </w:tcPr>
          <w:p w14:paraId="7D8F8FB2" w14:textId="77777777" w:rsidR="005659DB" w:rsidRDefault="0096008E">
            <w:pPr>
              <w:spacing w:after="0" w:line="259" w:lineRule="auto"/>
              <w:ind w:left="0" w:right="2" w:firstLine="0"/>
              <w:jc w:val="center"/>
            </w:pPr>
            <w:r>
              <w:rPr>
                <w:b/>
              </w:rPr>
              <w:t xml:space="preserve">C </w:t>
            </w:r>
          </w:p>
        </w:tc>
        <w:tc>
          <w:tcPr>
            <w:tcW w:w="1037" w:type="dxa"/>
            <w:tcBorders>
              <w:top w:val="single" w:sz="4" w:space="0" w:color="000000"/>
              <w:left w:val="single" w:sz="4" w:space="0" w:color="000000"/>
              <w:bottom w:val="single" w:sz="4" w:space="0" w:color="000000"/>
              <w:right w:val="single" w:sz="4" w:space="0" w:color="000000"/>
            </w:tcBorders>
          </w:tcPr>
          <w:p w14:paraId="0788A830" w14:textId="77777777" w:rsidR="005659DB" w:rsidRDefault="0096008E">
            <w:pPr>
              <w:spacing w:after="0" w:line="259" w:lineRule="auto"/>
              <w:ind w:left="0" w:right="4" w:firstLine="0"/>
              <w:jc w:val="center"/>
            </w:pPr>
            <w:r>
              <w:rPr>
                <w:b/>
              </w:rPr>
              <w:t xml:space="preserve">C </w:t>
            </w:r>
          </w:p>
        </w:tc>
        <w:tc>
          <w:tcPr>
            <w:tcW w:w="891" w:type="dxa"/>
            <w:tcBorders>
              <w:top w:val="single" w:sz="4" w:space="0" w:color="000000"/>
              <w:left w:val="single" w:sz="4" w:space="0" w:color="000000"/>
              <w:bottom w:val="single" w:sz="4" w:space="0" w:color="000000"/>
              <w:right w:val="single" w:sz="4" w:space="0" w:color="000000"/>
            </w:tcBorders>
          </w:tcPr>
          <w:p w14:paraId="20A8F682" w14:textId="77777777" w:rsidR="005659DB" w:rsidRDefault="0096008E">
            <w:pPr>
              <w:spacing w:after="0" w:line="259" w:lineRule="auto"/>
              <w:ind w:left="0" w:right="1" w:firstLine="0"/>
              <w:jc w:val="center"/>
            </w:pPr>
            <w:r>
              <w:rPr>
                <w:b/>
              </w:rPr>
              <w:t xml:space="preserve">A </w:t>
            </w:r>
          </w:p>
        </w:tc>
        <w:tc>
          <w:tcPr>
            <w:tcW w:w="962" w:type="dxa"/>
            <w:tcBorders>
              <w:top w:val="single" w:sz="4" w:space="0" w:color="000000"/>
              <w:left w:val="single" w:sz="4" w:space="0" w:color="000000"/>
              <w:bottom w:val="single" w:sz="4" w:space="0" w:color="000000"/>
              <w:right w:val="single" w:sz="4" w:space="0" w:color="000000"/>
            </w:tcBorders>
          </w:tcPr>
          <w:p w14:paraId="0D058E21" w14:textId="77777777" w:rsidR="005659DB" w:rsidRDefault="0096008E">
            <w:pPr>
              <w:spacing w:after="0" w:line="259" w:lineRule="auto"/>
              <w:ind w:left="0" w:right="1" w:firstLine="0"/>
              <w:jc w:val="center"/>
            </w:pPr>
            <w:r>
              <w:rPr>
                <w:b/>
              </w:rPr>
              <w:t xml:space="preserve">B </w:t>
            </w:r>
          </w:p>
        </w:tc>
        <w:tc>
          <w:tcPr>
            <w:tcW w:w="883" w:type="dxa"/>
            <w:tcBorders>
              <w:top w:val="single" w:sz="4" w:space="0" w:color="000000"/>
              <w:left w:val="single" w:sz="4" w:space="0" w:color="000000"/>
              <w:bottom w:val="single" w:sz="4" w:space="0" w:color="000000"/>
              <w:right w:val="single" w:sz="4" w:space="0" w:color="000000"/>
            </w:tcBorders>
          </w:tcPr>
          <w:p w14:paraId="292A449B" w14:textId="77777777" w:rsidR="005659DB" w:rsidRDefault="0096008E">
            <w:pPr>
              <w:spacing w:after="0" w:line="259" w:lineRule="auto"/>
              <w:ind w:left="0" w:right="3" w:firstLine="0"/>
              <w:jc w:val="center"/>
            </w:pPr>
            <w:r>
              <w:rPr>
                <w:b/>
              </w:rPr>
              <w:t xml:space="preserve">B </w:t>
            </w:r>
          </w:p>
        </w:tc>
        <w:tc>
          <w:tcPr>
            <w:tcW w:w="888" w:type="dxa"/>
            <w:tcBorders>
              <w:top w:val="single" w:sz="4" w:space="0" w:color="000000"/>
              <w:left w:val="single" w:sz="4" w:space="0" w:color="000000"/>
              <w:bottom w:val="single" w:sz="4" w:space="0" w:color="000000"/>
              <w:right w:val="single" w:sz="4" w:space="0" w:color="000000"/>
            </w:tcBorders>
          </w:tcPr>
          <w:p w14:paraId="5596C620" w14:textId="77777777" w:rsidR="005659DB" w:rsidRDefault="0096008E">
            <w:pPr>
              <w:spacing w:after="0" w:line="259" w:lineRule="auto"/>
              <w:ind w:left="1" w:right="0" w:firstLine="0"/>
              <w:jc w:val="center"/>
            </w:pPr>
            <w:r>
              <w:rPr>
                <w:b/>
              </w:rPr>
              <w:t xml:space="preserve">C </w:t>
            </w:r>
          </w:p>
        </w:tc>
        <w:tc>
          <w:tcPr>
            <w:tcW w:w="974" w:type="dxa"/>
            <w:tcBorders>
              <w:top w:val="single" w:sz="4" w:space="0" w:color="000000"/>
              <w:left w:val="single" w:sz="4" w:space="0" w:color="000000"/>
              <w:bottom w:val="single" w:sz="4" w:space="0" w:color="000000"/>
              <w:right w:val="single" w:sz="4" w:space="0" w:color="000000"/>
            </w:tcBorders>
          </w:tcPr>
          <w:p w14:paraId="143B8EF9" w14:textId="77777777" w:rsidR="005659DB" w:rsidRDefault="0096008E">
            <w:pPr>
              <w:spacing w:after="0" w:line="259" w:lineRule="auto"/>
              <w:ind w:left="0" w:right="3" w:firstLine="0"/>
              <w:jc w:val="center"/>
            </w:pPr>
            <w:r>
              <w:rPr>
                <w:b/>
              </w:rPr>
              <w:t xml:space="preserve">E </w:t>
            </w:r>
          </w:p>
        </w:tc>
        <w:tc>
          <w:tcPr>
            <w:tcW w:w="913" w:type="dxa"/>
            <w:tcBorders>
              <w:top w:val="single" w:sz="4" w:space="0" w:color="000000"/>
              <w:left w:val="single" w:sz="4" w:space="0" w:color="000000"/>
              <w:bottom w:val="single" w:sz="4" w:space="0" w:color="000000"/>
              <w:right w:val="single" w:sz="4" w:space="0" w:color="000000"/>
            </w:tcBorders>
          </w:tcPr>
          <w:p w14:paraId="4BE895A9" w14:textId="77777777" w:rsidR="005659DB" w:rsidRDefault="0096008E">
            <w:pPr>
              <w:spacing w:after="0" w:line="259" w:lineRule="auto"/>
              <w:ind w:left="0" w:right="0" w:firstLine="0"/>
              <w:jc w:val="center"/>
            </w:pPr>
            <w:r>
              <w:rPr>
                <w:b/>
              </w:rPr>
              <w:t xml:space="preserve">C </w:t>
            </w:r>
          </w:p>
        </w:tc>
        <w:tc>
          <w:tcPr>
            <w:tcW w:w="739" w:type="dxa"/>
            <w:tcBorders>
              <w:top w:val="single" w:sz="4" w:space="0" w:color="000000"/>
              <w:left w:val="single" w:sz="4" w:space="0" w:color="000000"/>
              <w:bottom w:val="single" w:sz="4" w:space="0" w:color="000000"/>
              <w:right w:val="single" w:sz="4" w:space="0" w:color="000000"/>
            </w:tcBorders>
          </w:tcPr>
          <w:p w14:paraId="34C25EDE" w14:textId="77777777" w:rsidR="005659DB" w:rsidRDefault="0096008E">
            <w:pPr>
              <w:spacing w:after="0" w:line="259" w:lineRule="auto"/>
              <w:ind w:left="0" w:right="3" w:firstLine="0"/>
              <w:jc w:val="center"/>
            </w:pPr>
            <w:r>
              <w:rPr>
                <w:b/>
              </w:rPr>
              <w:t xml:space="preserve">B </w:t>
            </w:r>
          </w:p>
        </w:tc>
        <w:tc>
          <w:tcPr>
            <w:tcW w:w="886" w:type="dxa"/>
            <w:tcBorders>
              <w:top w:val="single" w:sz="4" w:space="0" w:color="000000"/>
              <w:left w:val="single" w:sz="4" w:space="0" w:color="000000"/>
              <w:bottom w:val="single" w:sz="4" w:space="0" w:color="000000"/>
              <w:right w:val="single" w:sz="4" w:space="0" w:color="000000"/>
            </w:tcBorders>
          </w:tcPr>
          <w:p w14:paraId="1FBE48C3" w14:textId="77777777" w:rsidR="005659DB" w:rsidRDefault="0096008E">
            <w:pPr>
              <w:spacing w:after="0" w:line="259" w:lineRule="auto"/>
              <w:ind w:left="0" w:right="2" w:firstLine="0"/>
              <w:jc w:val="center"/>
            </w:pPr>
            <w:r>
              <w:rPr>
                <w:b/>
              </w:rPr>
              <w:t xml:space="preserve">D </w:t>
            </w:r>
          </w:p>
        </w:tc>
      </w:tr>
    </w:tbl>
    <w:p w14:paraId="52B92FC9" w14:textId="77777777" w:rsidR="005659DB" w:rsidRDefault="0096008E">
      <w:pPr>
        <w:spacing w:after="157" w:line="260" w:lineRule="auto"/>
        <w:ind w:left="-5" w:right="269"/>
      </w:pPr>
      <w:r>
        <w:rPr>
          <w:b/>
        </w:rPr>
        <w:t xml:space="preserve">1@10 </w:t>
      </w:r>
    </w:p>
    <w:p w14:paraId="256B159A" w14:textId="77777777" w:rsidR="005659DB" w:rsidRDefault="0096008E">
      <w:pPr>
        <w:spacing w:after="2" w:line="260" w:lineRule="auto"/>
        <w:ind w:left="370" w:right="269"/>
      </w:pPr>
      <w:r>
        <w:rPr>
          <w:b/>
        </w:rPr>
        <w:t>2.</w:t>
      </w:r>
      <w:r>
        <w:rPr>
          <w:rFonts w:ascii="Arial" w:eastAsia="Arial" w:hAnsi="Arial" w:cs="Arial"/>
          <w:b/>
        </w:rPr>
        <w:t xml:space="preserve"> </w:t>
      </w:r>
      <w:r>
        <w:rPr>
          <w:b/>
        </w:rPr>
        <w:t xml:space="preserve"> </w:t>
      </w:r>
    </w:p>
    <w:tbl>
      <w:tblPr>
        <w:tblStyle w:val="TableGrid"/>
        <w:tblW w:w="8637" w:type="dxa"/>
        <w:tblInd w:w="5" w:type="dxa"/>
        <w:tblCellMar>
          <w:top w:w="14" w:type="dxa"/>
          <w:left w:w="115" w:type="dxa"/>
          <w:right w:w="115" w:type="dxa"/>
        </w:tblCellMar>
        <w:tblLook w:val="04A0" w:firstRow="1" w:lastRow="0" w:firstColumn="1" w:lastColumn="0" w:noHBand="0" w:noVBand="1"/>
      </w:tblPr>
      <w:tblGrid>
        <w:gridCol w:w="1527"/>
        <w:gridCol w:w="1529"/>
        <w:gridCol w:w="1260"/>
        <w:gridCol w:w="1172"/>
        <w:gridCol w:w="1440"/>
        <w:gridCol w:w="1709"/>
      </w:tblGrid>
      <w:tr w:rsidR="005659DB" w14:paraId="2A9D4459" w14:textId="77777777">
        <w:trPr>
          <w:trHeight w:val="288"/>
        </w:trPr>
        <w:tc>
          <w:tcPr>
            <w:tcW w:w="1526" w:type="dxa"/>
            <w:tcBorders>
              <w:top w:val="single" w:sz="4" w:space="0" w:color="000000"/>
              <w:left w:val="single" w:sz="4" w:space="0" w:color="000000"/>
              <w:bottom w:val="single" w:sz="4" w:space="0" w:color="000000"/>
              <w:right w:val="single" w:sz="4" w:space="0" w:color="000000"/>
            </w:tcBorders>
          </w:tcPr>
          <w:p w14:paraId="182877C9" w14:textId="77777777" w:rsidR="005659DB" w:rsidRDefault="0096008E">
            <w:pPr>
              <w:spacing w:after="0" w:line="259" w:lineRule="auto"/>
              <w:ind w:left="0" w:right="3" w:firstLine="0"/>
              <w:jc w:val="center"/>
            </w:pPr>
            <w:r>
              <w:rPr>
                <w:b/>
              </w:rPr>
              <w:t xml:space="preserve">I </w:t>
            </w:r>
          </w:p>
        </w:tc>
        <w:tc>
          <w:tcPr>
            <w:tcW w:w="1529" w:type="dxa"/>
            <w:tcBorders>
              <w:top w:val="single" w:sz="4" w:space="0" w:color="000000"/>
              <w:left w:val="single" w:sz="4" w:space="0" w:color="000000"/>
              <w:bottom w:val="single" w:sz="4" w:space="0" w:color="000000"/>
              <w:right w:val="single" w:sz="4" w:space="0" w:color="000000"/>
            </w:tcBorders>
          </w:tcPr>
          <w:p w14:paraId="63880E64" w14:textId="77777777" w:rsidR="005659DB" w:rsidRDefault="0096008E">
            <w:pPr>
              <w:spacing w:after="0" w:line="259" w:lineRule="auto"/>
              <w:ind w:left="0" w:right="8" w:firstLine="0"/>
              <w:jc w:val="center"/>
            </w:pPr>
            <w:r>
              <w:rPr>
                <w:b/>
              </w:rPr>
              <w:t xml:space="preserve">ii </w:t>
            </w:r>
          </w:p>
        </w:tc>
        <w:tc>
          <w:tcPr>
            <w:tcW w:w="1260" w:type="dxa"/>
            <w:tcBorders>
              <w:top w:val="single" w:sz="4" w:space="0" w:color="000000"/>
              <w:left w:val="single" w:sz="4" w:space="0" w:color="000000"/>
              <w:bottom w:val="single" w:sz="4" w:space="0" w:color="000000"/>
              <w:right w:val="single" w:sz="4" w:space="0" w:color="000000"/>
            </w:tcBorders>
          </w:tcPr>
          <w:p w14:paraId="759D1141" w14:textId="77777777" w:rsidR="005659DB" w:rsidRDefault="0096008E">
            <w:pPr>
              <w:spacing w:after="0" w:line="259" w:lineRule="auto"/>
              <w:ind w:left="2" w:right="0" w:firstLine="0"/>
              <w:jc w:val="center"/>
            </w:pPr>
            <w:r>
              <w:rPr>
                <w:b/>
              </w:rPr>
              <w:t xml:space="preserve">iii </w:t>
            </w:r>
          </w:p>
        </w:tc>
        <w:tc>
          <w:tcPr>
            <w:tcW w:w="1172" w:type="dxa"/>
            <w:tcBorders>
              <w:top w:val="single" w:sz="4" w:space="0" w:color="000000"/>
              <w:left w:val="single" w:sz="4" w:space="0" w:color="000000"/>
              <w:bottom w:val="single" w:sz="4" w:space="0" w:color="000000"/>
              <w:right w:val="single" w:sz="4" w:space="0" w:color="000000"/>
            </w:tcBorders>
          </w:tcPr>
          <w:p w14:paraId="25ABDF47" w14:textId="77777777" w:rsidR="005659DB" w:rsidRDefault="0096008E">
            <w:pPr>
              <w:spacing w:after="0" w:line="259" w:lineRule="auto"/>
              <w:ind w:left="0" w:right="5" w:firstLine="0"/>
              <w:jc w:val="center"/>
            </w:pPr>
            <w:r>
              <w:rPr>
                <w:b/>
              </w:rPr>
              <w:t xml:space="preserve">iv </w:t>
            </w:r>
          </w:p>
        </w:tc>
        <w:tc>
          <w:tcPr>
            <w:tcW w:w="1440" w:type="dxa"/>
            <w:tcBorders>
              <w:top w:val="single" w:sz="4" w:space="0" w:color="000000"/>
              <w:left w:val="single" w:sz="4" w:space="0" w:color="000000"/>
              <w:bottom w:val="single" w:sz="4" w:space="0" w:color="000000"/>
              <w:right w:val="single" w:sz="4" w:space="0" w:color="000000"/>
            </w:tcBorders>
          </w:tcPr>
          <w:p w14:paraId="4DA17997" w14:textId="77777777" w:rsidR="005659DB" w:rsidRDefault="0096008E">
            <w:pPr>
              <w:spacing w:after="0" w:line="259" w:lineRule="auto"/>
              <w:ind w:left="0" w:right="5" w:firstLine="0"/>
              <w:jc w:val="center"/>
            </w:pPr>
            <w:r>
              <w:rPr>
                <w:b/>
              </w:rPr>
              <w:t xml:space="preserve">v </w:t>
            </w:r>
          </w:p>
        </w:tc>
        <w:tc>
          <w:tcPr>
            <w:tcW w:w="1709" w:type="dxa"/>
            <w:tcBorders>
              <w:top w:val="single" w:sz="4" w:space="0" w:color="000000"/>
              <w:left w:val="single" w:sz="4" w:space="0" w:color="000000"/>
              <w:bottom w:val="single" w:sz="4" w:space="0" w:color="000000"/>
              <w:right w:val="single" w:sz="4" w:space="0" w:color="000000"/>
            </w:tcBorders>
          </w:tcPr>
          <w:p w14:paraId="46C264AE" w14:textId="77777777" w:rsidR="005659DB" w:rsidRDefault="0096008E">
            <w:pPr>
              <w:spacing w:after="0" w:line="259" w:lineRule="auto"/>
              <w:ind w:left="0" w:right="5" w:firstLine="0"/>
              <w:jc w:val="center"/>
            </w:pPr>
            <w:r>
              <w:rPr>
                <w:b/>
              </w:rPr>
              <w:t xml:space="preserve">vi </w:t>
            </w:r>
          </w:p>
        </w:tc>
      </w:tr>
      <w:tr w:rsidR="005659DB" w14:paraId="68BC1675" w14:textId="77777777">
        <w:trPr>
          <w:trHeight w:val="286"/>
        </w:trPr>
        <w:tc>
          <w:tcPr>
            <w:tcW w:w="1526" w:type="dxa"/>
            <w:tcBorders>
              <w:top w:val="single" w:sz="4" w:space="0" w:color="000000"/>
              <w:left w:val="single" w:sz="4" w:space="0" w:color="000000"/>
              <w:bottom w:val="single" w:sz="4" w:space="0" w:color="000000"/>
              <w:right w:val="single" w:sz="4" w:space="0" w:color="000000"/>
            </w:tcBorders>
          </w:tcPr>
          <w:p w14:paraId="6E53DBB4" w14:textId="77777777" w:rsidR="005659DB" w:rsidRDefault="0096008E">
            <w:pPr>
              <w:spacing w:after="0" w:line="259" w:lineRule="auto"/>
              <w:ind w:left="0" w:right="5" w:firstLine="0"/>
              <w:jc w:val="center"/>
            </w:pPr>
            <w:r>
              <w:rPr>
                <w:b/>
              </w:rPr>
              <w:t xml:space="preserve">G </w:t>
            </w:r>
          </w:p>
        </w:tc>
        <w:tc>
          <w:tcPr>
            <w:tcW w:w="1529" w:type="dxa"/>
            <w:tcBorders>
              <w:top w:val="single" w:sz="4" w:space="0" w:color="000000"/>
              <w:left w:val="single" w:sz="4" w:space="0" w:color="000000"/>
              <w:bottom w:val="single" w:sz="4" w:space="0" w:color="000000"/>
              <w:right w:val="single" w:sz="4" w:space="0" w:color="000000"/>
            </w:tcBorders>
          </w:tcPr>
          <w:p w14:paraId="22206C46" w14:textId="77777777" w:rsidR="005659DB" w:rsidRDefault="0096008E">
            <w:pPr>
              <w:spacing w:after="0" w:line="259" w:lineRule="auto"/>
              <w:ind w:left="0" w:right="7" w:firstLine="0"/>
              <w:jc w:val="center"/>
            </w:pPr>
            <w:r>
              <w:rPr>
                <w:b/>
              </w:rPr>
              <w:t xml:space="preserve">A </w:t>
            </w:r>
          </w:p>
        </w:tc>
        <w:tc>
          <w:tcPr>
            <w:tcW w:w="1260" w:type="dxa"/>
            <w:tcBorders>
              <w:top w:val="single" w:sz="4" w:space="0" w:color="000000"/>
              <w:left w:val="single" w:sz="4" w:space="0" w:color="000000"/>
              <w:bottom w:val="single" w:sz="4" w:space="0" w:color="000000"/>
              <w:right w:val="single" w:sz="4" w:space="0" w:color="000000"/>
            </w:tcBorders>
          </w:tcPr>
          <w:p w14:paraId="50E671DA" w14:textId="77777777" w:rsidR="005659DB" w:rsidRDefault="0096008E">
            <w:pPr>
              <w:spacing w:after="0" w:line="259" w:lineRule="auto"/>
              <w:ind w:left="0" w:right="1" w:firstLine="0"/>
              <w:jc w:val="center"/>
            </w:pPr>
            <w:r>
              <w:rPr>
                <w:b/>
              </w:rPr>
              <w:t xml:space="preserve">E </w:t>
            </w:r>
          </w:p>
        </w:tc>
        <w:tc>
          <w:tcPr>
            <w:tcW w:w="1172" w:type="dxa"/>
            <w:tcBorders>
              <w:top w:val="single" w:sz="4" w:space="0" w:color="000000"/>
              <w:left w:val="single" w:sz="4" w:space="0" w:color="000000"/>
              <w:bottom w:val="single" w:sz="4" w:space="0" w:color="000000"/>
              <w:right w:val="single" w:sz="4" w:space="0" w:color="000000"/>
            </w:tcBorders>
          </w:tcPr>
          <w:p w14:paraId="33AA896B" w14:textId="77777777" w:rsidR="005659DB" w:rsidRDefault="0096008E">
            <w:pPr>
              <w:spacing w:after="0" w:line="259" w:lineRule="auto"/>
              <w:ind w:left="0" w:right="5" w:firstLine="0"/>
              <w:jc w:val="center"/>
            </w:pPr>
            <w:r>
              <w:rPr>
                <w:b/>
              </w:rPr>
              <w:t xml:space="preserve">C </w:t>
            </w:r>
          </w:p>
        </w:tc>
        <w:tc>
          <w:tcPr>
            <w:tcW w:w="1440" w:type="dxa"/>
            <w:tcBorders>
              <w:top w:val="single" w:sz="4" w:space="0" w:color="000000"/>
              <w:left w:val="single" w:sz="4" w:space="0" w:color="000000"/>
              <w:bottom w:val="single" w:sz="4" w:space="0" w:color="000000"/>
              <w:right w:val="single" w:sz="4" w:space="0" w:color="000000"/>
            </w:tcBorders>
          </w:tcPr>
          <w:p w14:paraId="3066A3D1" w14:textId="77777777" w:rsidR="005659DB" w:rsidRDefault="0096008E">
            <w:pPr>
              <w:spacing w:after="0" w:line="259" w:lineRule="auto"/>
              <w:ind w:left="0" w:right="8" w:firstLine="0"/>
              <w:jc w:val="center"/>
            </w:pPr>
            <w:r>
              <w:rPr>
                <w:b/>
              </w:rPr>
              <w:t xml:space="preserve">B </w:t>
            </w:r>
          </w:p>
        </w:tc>
        <w:tc>
          <w:tcPr>
            <w:tcW w:w="1709" w:type="dxa"/>
            <w:tcBorders>
              <w:top w:val="single" w:sz="4" w:space="0" w:color="000000"/>
              <w:left w:val="single" w:sz="4" w:space="0" w:color="000000"/>
              <w:bottom w:val="single" w:sz="4" w:space="0" w:color="000000"/>
              <w:right w:val="single" w:sz="4" w:space="0" w:color="000000"/>
            </w:tcBorders>
          </w:tcPr>
          <w:p w14:paraId="6CA74983" w14:textId="77777777" w:rsidR="005659DB" w:rsidRDefault="0096008E">
            <w:pPr>
              <w:spacing w:after="0" w:line="259" w:lineRule="auto"/>
              <w:ind w:left="0" w:right="6" w:firstLine="0"/>
              <w:jc w:val="center"/>
            </w:pPr>
            <w:r>
              <w:rPr>
                <w:b/>
              </w:rPr>
              <w:t xml:space="preserve">F </w:t>
            </w:r>
          </w:p>
        </w:tc>
      </w:tr>
    </w:tbl>
    <w:p w14:paraId="12B667B0" w14:textId="77777777" w:rsidR="005659DB" w:rsidRDefault="0096008E">
      <w:pPr>
        <w:spacing w:after="0" w:line="259" w:lineRule="auto"/>
        <w:ind w:left="0" w:right="0" w:firstLine="0"/>
      </w:pPr>
      <w:r>
        <w:rPr>
          <w:b/>
        </w:rPr>
        <w:t xml:space="preserve"> </w:t>
      </w:r>
    </w:p>
    <w:p w14:paraId="7AB494F7" w14:textId="2A91EFFD" w:rsidR="005659DB" w:rsidRDefault="0096008E">
      <w:pPr>
        <w:tabs>
          <w:tab w:val="center" w:pos="6323"/>
        </w:tabs>
        <w:spacing w:after="2" w:line="260" w:lineRule="auto"/>
        <w:ind w:left="-15" w:right="0" w:firstLine="0"/>
      </w:pPr>
      <w:r>
        <w:rPr>
          <w:b/>
        </w:rPr>
        <w:t xml:space="preserve">SECTION B (54 MARKS) </w:t>
      </w:r>
      <w:r>
        <w:rPr>
          <w:b/>
        </w:rPr>
        <w:tab/>
      </w:r>
    </w:p>
    <w:p w14:paraId="7CC3B340" w14:textId="77777777" w:rsidR="005659DB" w:rsidRDefault="0096008E">
      <w:pPr>
        <w:numPr>
          <w:ilvl w:val="0"/>
          <w:numId w:val="1"/>
        </w:numPr>
        <w:spacing w:line="328" w:lineRule="auto"/>
        <w:ind w:right="293" w:firstLine="360"/>
      </w:pPr>
      <w:proofErr w:type="gramStart"/>
      <w:r>
        <w:t>i.  used</w:t>
      </w:r>
      <w:proofErr w:type="gramEnd"/>
      <w:r>
        <w:t xml:space="preserve"> for grinding or crushing substances</w:t>
      </w:r>
      <w:r>
        <w:rPr>
          <w:b/>
        </w:rPr>
        <w:t xml:space="preserve"> </w:t>
      </w:r>
      <w:r>
        <w:t xml:space="preserve">         ii. used for keeping specimens under observation iii.</w:t>
      </w:r>
      <w:r>
        <w:rPr>
          <w:rFonts w:ascii="Arial" w:eastAsia="Arial" w:hAnsi="Arial" w:cs="Arial"/>
        </w:rPr>
        <w:t xml:space="preserve"> </w:t>
      </w:r>
      <w:r>
        <w:rPr>
          <w:rFonts w:ascii="Arial" w:eastAsia="Arial" w:hAnsi="Arial" w:cs="Arial"/>
        </w:rPr>
        <w:tab/>
      </w:r>
      <w:r>
        <w:t>used for magnifying specim</w:t>
      </w:r>
      <w:bookmarkStart w:id="0" w:name="_GoBack"/>
      <w:bookmarkEnd w:id="0"/>
      <w:r>
        <w:t xml:space="preserve">ens </w:t>
      </w:r>
    </w:p>
    <w:p w14:paraId="7AC09143" w14:textId="77777777" w:rsidR="005659DB" w:rsidRDefault="0096008E">
      <w:pPr>
        <w:spacing w:line="332" w:lineRule="auto"/>
        <w:ind w:left="360" w:right="3792" w:hanging="360"/>
      </w:pPr>
      <w:r>
        <w:t xml:space="preserve">        </w:t>
      </w:r>
      <w:proofErr w:type="spellStart"/>
      <w:proofErr w:type="gramStart"/>
      <w:r>
        <w:t>iv.used</w:t>
      </w:r>
      <w:proofErr w:type="spellEnd"/>
      <w:proofErr w:type="gramEnd"/>
      <w:r>
        <w:t xml:space="preserve"> for measuring volume of liquids(1.5@=09marks) iv.</w:t>
      </w:r>
      <w:r>
        <w:rPr>
          <w:rFonts w:ascii="Arial" w:eastAsia="Arial" w:hAnsi="Arial" w:cs="Arial"/>
        </w:rPr>
        <w:t xml:space="preserve"> </w:t>
      </w:r>
      <w:r>
        <w:rPr>
          <w:rFonts w:ascii="Arial" w:eastAsia="Arial" w:hAnsi="Arial" w:cs="Arial"/>
        </w:rPr>
        <w:tab/>
      </w:r>
      <w:r>
        <w:t>used for holding chemicals during experiments v.</w:t>
      </w:r>
      <w:r>
        <w:rPr>
          <w:rFonts w:ascii="Arial" w:eastAsia="Arial" w:hAnsi="Arial" w:cs="Arial"/>
        </w:rPr>
        <w:t xml:space="preserve"> </w:t>
      </w:r>
      <w:r>
        <w:rPr>
          <w:rFonts w:ascii="Arial" w:eastAsia="Arial" w:hAnsi="Arial" w:cs="Arial"/>
        </w:rPr>
        <w:tab/>
      </w:r>
      <w:r>
        <w:t xml:space="preserve">used for holding test tubes during heating </w:t>
      </w:r>
    </w:p>
    <w:p w14:paraId="4891B0A6" w14:textId="77777777" w:rsidR="005659DB" w:rsidRDefault="0096008E">
      <w:pPr>
        <w:numPr>
          <w:ilvl w:val="0"/>
          <w:numId w:val="1"/>
        </w:numPr>
        <w:ind w:right="293" w:firstLine="360"/>
      </w:pPr>
      <w:r>
        <w:t xml:space="preserve">a) (i) -water </w:t>
      </w:r>
    </w:p>
    <w:p w14:paraId="1832AD25" w14:textId="77777777" w:rsidR="005659DB" w:rsidRDefault="0096008E">
      <w:pPr>
        <w:ind w:left="715" w:right="293"/>
      </w:pPr>
      <w:r>
        <w:t xml:space="preserve">        - carbon dioxide </w:t>
      </w:r>
    </w:p>
    <w:p w14:paraId="6B2919F0" w14:textId="77777777" w:rsidR="005659DB" w:rsidRDefault="0096008E">
      <w:pPr>
        <w:ind w:left="715" w:right="293"/>
      </w:pPr>
      <w:r>
        <w:t xml:space="preserve">        -chlorophyll </w:t>
      </w:r>
    </w:p>
    <w:p w14:paraId="22D5008E" w14:textId="77777777" w:rsidR="005659DB" w:rsidRDefault="0096008E">
      <w:pPr>
        <w:tabs>
          <w:tab w:val="center" w:pos="1416"/>
          <w:tab w:val="center" w:pos="2881"/>
          <w:tab w:val="center" w:pos="5008"/>
        </w:tabs>
        <w:spacing w:after="2" w:line="260" w:lineRule="auto"/>
        <w:ind w:left="0" w:right="0" w:firstLine="0"/>
      </w:pPr>
      <w:r>
        <w:rPr>
          <w:rFonts w:ascii="Calibri" w:eastAsia="Calibri" w:hAnsi="Calibri" w:cs="Calibri"/>
          <w:sz w:val="22"/>
        </w:rPr>
        <w:tab/>
      </w:r>
      <w:r>
        <w:t xml:space="preserve">        -sunlight.      </w:t>
      </w:r>
      <w:r>
        <w:tab/>
        <w:t xml:space="preserve"> </w:t>
      </w:r>
      <w:r>
        <w:tab/>
      </w:r>
      <w:r>
        <w:rPr>
          <w:b/>
        </w:rPr>
        <w:t xml:space="preserve">Any 4 point @ ½ = 2 marks  </w:t>
      </w:r>
    </w:p>
    <w:p w14:paraId="6082FE82" w14:textId="77777777" w:rsidR="005659DB" w:rsidRDefault="0096008E">
      <w:pPr>
        <w:ind w:left="715" w:right="293"/>
      </w:pPr>
      <w:r>
        <w:t xml:space="preserve">   (ii) – provides nutrient to cells  </w:t>
      </w:r>
    </w:p>
    <w:p w14:paraId="1C6AA08A" w14:textId="77777777" w:rsidR="005659DB" w:rsidRDefault="0096008E">
      <w:pPr>
        <w:numPr>
          <w:ilvl w:val="1"/>
          <w:numId w:val="1"/>
        </w:numPr>
        <w:ind w:right="293" w:hanging="360"/>
      </w:pPr>
      <w:r>
        <w:t xml:space="preserve">getting rid of wastes  </w:t>
      </w:r>
    </w:p>
    <w:p w14:paraId="419D8368" w14:textId="77777777" w:rsidR="005659DB" w:rsidRDefault="0096008E">
      <w:pPr>
        <w:numPr>
          <w:ilvl w:val="1"/>
          <w:numId w:val="1"/>
        </w:numPr>
        <w:ind w:right="293" w:hanging="360"/>
      </w:pPr>
      <w:r>
        <w:t xml:space="preserve">protecting joints and organs  </w:t>
      </w:r>
    </w:p>
    <w:p w14:paraId="52C70C3D" w14:textId="77777777" w:rsidR="005659DB" w:rsidRDefault="0096008E">
      <w:pPr>
        <w:numPr>
          <w:ilvl w:val="1"/>
          <w:numId w:val="1"/>
        </w:numPr>
        <w:ind w:right="293" w:hanging="360"/>
      </w:pPr>
      <w:r>
        <w:t xml:space="preserve">maintain body temperature  </w:t>
      </w:r>
    </w:p>
    <w:p w14:paraId="392D69BC" w14:textId="77777777" w:rsidR="005659DB" w:rsidRDefault="0096008E">
      <w:pPr>
        <w:numPr>
          <w:ilvl w:val="1"/>
          <w:numId w:val="1"/>
        </w:numPr>
        <w:ind w:right="293" w:hanging="360"/>
      </w:pPr>
      <w:r>
        <w:t xml:space="preserve">water keeps our bodies hydrated, allowing cell to function properly. </w:t>
      </w:r>
    </w:p>
    <w:p w14:paraId="1E3E2884" w14:textId="77777777" w:rsidR="005659DB" w:rsidRDefault="0096008E">
      <w:pPr>
        <w:numPr>
          <w:ilvl w:val="1"/>
          <w:numId w:val="1"/>
        </w:numPr>
        <w:ind w:right="293" w:hanging="360"/>
      </w:pPr>
      <w:r>
        <w:t xml:space="preserve">Water is the primary component of the blood which carries the oxygen and nutrients though the body  </w:t>
      </w:r>
    </w:p>
    <w:p w14:paraId="51A513EA" w14:textId="77777777" w:rsidR="005659DB" w:rsidRDefault="0096008E">
      <w:pPr>
        <w:spacing w:after="2" w:line="260" w:lineRule="auto"/>
        <w:ind w:left="4331" w:right="269"/>
      </w:pPr>
      <w:r>
        <w:rPr>
          <w:b/>
        </w:rPr>
        <w:t xml:space="preserve">Any 3 points @ 1 mark =3marks  </w:t>
      </w:r>
    </w:p>
    <w:p w14:paraId="44F9C82E" w14:textId="77777777" w:rsidR="005659DB" w:rsidRDefault="0096008E">
      <w:pPr>
        <w:spacing w:after="172"/>
        <w:ind w:right="293"/>
      </w:pPr>
      <w:r>
        <w:rPr>
          <w:b/>
        </w:rPr>
        <w:t xml:space="preserve">     </w:t>
      </w:r>
      <w:r>
        <w:t xml:space="preserve">(b) (i) hazardous waste, are the waste which pose immediate threat to human health to the environment </w:t>
      </w:r>
    </w:p>
    <w:p w14:paraId="3D817430" w14:textId="77777777" w:rsidR="005659DB" w:rsidRDefault="0096008E">
      <w:pPr>
        <w:tabs>
          <w:tab w:val="center" w:pos="720"/>
          <w:tab w:val="center" w:pos="1839"/>
        </w:tabs>
        <w:spacing w:after="159" w:line="260" w:lineRule="auto"/>
        <w:ind w:left="-15" w:right="0" w:firstLine="0"/>
      </w:pPr>
      <w:r>
        <w:t xml:space="preserve"> </w:t>
      </w:r>
      <w:r>
        <w:tab/>
        <w:t xml:space="preserve"> </w:t>
      </w:r>
      <w:r>
        <w:tab/>
      </w:r>
      <w:r>
        <w:rPr>
          <w:b/>
        </w:rPr>
        <w:t xml:space="preserve">½ mark  </w:t>
      </w:r>
    </w:p>
    <w:p w14:paraId="2A53295C" w14:textId="77777777" w:rsidR="005659DB" w:rsidRDefault="0096008E">
      <w:pPr>
        <w:tabs>
          <w:tab w:val="center" w:pos="720"/>
          <w:tab w:val="center" w:pos="4057"/>
        </w:tabs>
        <w:spacing w:after="175"/>
        <w:ind w:left="0" w:right="0" w:firstLine="0"/>
      </w:pPr>
      <w:r>
        <w:rPr>
          <w:b/>
        </w:rPr>
        <w:t xml:space="preserve"> </w:t>
      </w:r>
      <w:r>
        <w:rPr>
          <w:b/>
        </w:rPr>
        <w:tab/>
        <w:t xml:space="preserve"> </w:t>
      </w:r>
      <w:r>
        <w:rPr>
          <w:b/>
        </w:rPr>
        <w:tab/>
        <w:t xml:space="preserve">Example: </w:t>
      </w:r>
      <w:proofErr w:type="gramStart"/>
      <w:r>
        <w:t>medical  wastes</w:t>
      </w:r>
      <w:proofErr w:type="gramEnd"/>
      <w:r>
        <w:t xml:space="preserve">          </w:t>
      </w:r>
      <w:r>
        <w:rPr>
          <w:b/>
        </w:rPr>
        <w:t xml:space="preserve">½ marks </w:t>
      </w:r>
      <w:r>
        <w:t xml:space="preserve"> = </w:t>
      </w:r>
      <w:r>
        <w:rPr>
          <w:b/>
        </w:rPr>
        <w:t xml:space="preserve">01 mark </w:t>
      </w:r>
    </w:p>
    <w:p w14:paraId="536672AE" w14:textId="77777777" w:rsidR="005659DB" w:rsidRDefault="0096008E">
      <w:pPr>
        <w:spacing w:after="169"/>
        <w:ind w:left="715" w:right="293"/>
      </w:pPr>
      <w:r>
        <w:t xml:space="preserve">Non-hazardous waste, are those waste which does not pose immediate threat to human health and </w:t>
      </w:r>
      <w:proofErr w:type="gramStart"/>
      <w:r>
        <w:t xml:space="preserve">environment  </w:t>
      </w:r>
      <w:r>
        <w:rPr>
          <w:b/>
        </w:rPr>
        <w:t>½</w:t>
      </w:r>
      <w:proofErr w:type="gramEnd"/>
      <w:r>
        <w:rPr>
          <w:b/>
        </w:rPr>
        <w:t xml:space="preserve"> marks  </w:t>
      </w:r>
    </w:p>
    <w:p w14:paraId="1C4A6943" w14:textId="77777777" w:rsidR="005659DB" w:rsidRDefault="0096008E">
      <w:pPr>
        <w:spacing w:after="161" w:line="260" w:lineRule="auto"/>
        <w:ind w:left="730" w:right="269"/>
      </w:pPr>
      <w:r>
        <w:rPr>
          <w:b/>
        </w:rPr>
        <w:t xml:space="preserve">Example: </w:t>
      </w:r>
      <w:r>
        <w:t xml:space="preserve">plastic bottles </w:t>
      </w:r>
      <w:r>
        <w:rPr>
          <w:b/>
        </w:rPr>
        <w:t xml:space="preserve">½ marks = 1 mark </w:t>
      </w:r>
    </w:p>
    <w:p w14:paraId="6DB4DFF7" w14:textId="77777777" w:rsidR="005659DB" w:rsidRDefault="0096008E">
      <w:pPr>
        <w:ind w:left="715" w:right="293"/>
      </w:pPr>
      <w:r>
        <w:t xml:space="preserve">  (ii) – reusing  </w:t>
      </w:r>
    </w:p>
    <w:p w14:paraId="4F010283" w14:textId="77777777" w:rsidR="005659DB" w:rsidRDefault="0096008E">
      <w:pPr>
        <w:numPr>
          <w:ilvl w:val="1"/>
          <w:numId w:val="1"/>
        </w:numPr>
        <w:ind w:right="293" w:hanging="360"/>
      </w:pPr>
      <w:r>
        <w:t xml:space="preserve">Recycling  </w:t>
      </w:r>
    </w:p>
    <w:p w14:paraId="74CA3820" w14:textId="77777777" w:rsidR="005659DB" w:rsidRDefault="0096008E">
      <w:pPr>
        <w:numPr>
          <w:ilvl w:val="1"/>
          <w:numId w:val="1"/>
        </w:numPr>
        <w:ind w:right="293" w:hanging="360"/>
      </w:pPr>
      <w:r>
        <w:t xml:space="preserve">Reducing  </w:t>
      </w:r>
    </w:p>
    <w:p w14:paraId="0CD809FB" w14:textId="77777777" w:rsidR="005659DB" w:rsidRDefault="0096008E">
      <w:pPr>
        <w:spacing w:after="0" w:line="259" w:lineRule="auto"/>
        <w:ind w:left="865" w:right="0"/>
        <w:jc w:val="center"/>
      </w:pPr>
      <w:r>
        <w:rPr>
          <w:b/>
        </w:rPr>
        <w:t xml:space="preserve">Any 2 points @ 1 mark= 2 marks  </w:t>
      </w:r>
    </w:p>
    <w:p w14:paraId="57039A74" w14:textId="77777777" w:rsidR="005659DB" w:rsidRDefault="0096008E">
      <w:pPr>
        <w:spacing w:after="162" w:line="259" w:lineRule="auto"/>
        <w:ind w:left="0" w:right="0" w:firstLine="0"/>
      </w:pPr>
      <w:r>
        <w:lastRenderedPageBreak/>
        <w:t xml:space="preserve"> </w:t>
      </w:r>
    </w:p>
    <w:p w14:paraId="40493DCA" w14:textId="77777777" w:rsidR="005659DB" w:rsidRDefault="0096008E">
      <w:pPr>
        <w:numPr>
          <w:ilvl w:val="0"/>
          <w:numId w:val="1"/>
        </w:numPr>
        <w:ind w:right="293" w:firstLine="360"/>
      </w:pPr>
      <w:r>
        <w:t xml:space="preserve">(i) Reflex action </w:t>
      </w:r>
      <w:r>
        <w:rPr>
          <w:b/>
        </w:rPr>
        <w:t xml:space="preserve">01mark </w:t>
      </w:r>
      <w:r>
        <w:t xml:space="preserve"> </w:t>
      </w:r>
    </w:p>
    <w:p w14:paraId="54D44C91" w14:textId="77777777" w:rsidR="005659DB" w:rsidRDefault="0096008E">
      <w:pPr>
        <w:numPr>
          <w:ilvl w:val="0"/>
          <w:numId w:val="2"/>
        </w:numPr>
        <w:ind w:right="293" w:hanging="420"/>
      </w:pPr>
      <w:r>
        <w:t xml:space="preserve">Reflex arc </w:t>
      </w:r>
      <w:r>
        <w:rPr>
          <w:b/>
        </w:rPr>
        <w:t xml:space="preserve">01 mark </w:t>
      </w:r>
      <w:r>
        <w:t xml:space="preserve"> </w:t>
      </w:r>
    </w:p>
    <w:p w14:paraId="6F8A3CE0" w14:textId="77777777" w:rsidR="005659DB" w:rsidRDefault="0096008E">
      <w:pPr>
        <w:numPr>
          <w:ilvl w:val="0"/>
          <w:numId w:val="2"/>
        </w:numPr>
        <w:ind w:right="293" w:hanging="420"/>
      </w:pPr>
      <w:r>
        <w:t>A well labeled diagram to show reflex aic</w:t>
      </w:r>
      <w:r>
        <w:rPr>
          <w:b/>
          <w:i/>
        </w:rPr>
        <w:t xml:space="preserve">03 marks </w:t>
      </w:r>
      <w:r>
        <w:t xml:space="preserve"> </w:t>
      </w:r>
    </w:p>
    <w:p w14:paraId="254E544A" w14:textId="77777777" w:rsidR="005659DB" w:rsidRDefault="0096008E">
      <w:pPr>
        <w:numPr>
          <w:ilvl w:val="0"/>
          <w:numId w:val="3"/>
        </w:numPr>
        <w:ind w:right="1205"/>
      </w:pPr>
      <w:r>
        <w:t xml:space="preserve">During hot weather, much water is lost from the body through sweating  making an increase in blood osmotic pressure, later this causes an increases rate of water  reabsorption into the body to replace the lost one.  </w:t>
      </w:r>
    </w:p>
    <w:p w14:paraId="4904588C" w14:textId="77777777" w:rsidR="005659DB" w:rsidRDefault="0096008E">
      <w:pPr>
        <w:spacing w:after="2" w:line="260" w:lineRule="auto"/>
        <w:ind w:left="-5" w:right="269"/>
      </w:pPr>
      <w:r>
        <w:rPr>
          <w:b/>
        </w:rPr>
        <w:t xml:space="preserve">01mark </w:t>
      </w:r>
      <w:r>
        <w:t xml:space="preserve"> </w:t>
      </w:r>
    </w:p>
    <w:p w14:paraId="46C5DF81" w14:textId="77777777" w:rsidR="005659DB" w:rsidRDefault="0096008E">
      <w:pPr>
        <w:numPr>
          <w:ilvl w:val="0"/>
          <w:numId w:val="3"/>
        </w:numPr>
        <w:ind w:right="1205"/>
      </w:pPr>
      <w:r>
        <w:t xml:space="preserve">The type of foods taken; Liquid foods increases the amount of water in </w:t>
      </w:r>
      <w:proofErr w:type="gramStart"/>
      <w:r>
        <w:t>the  body</w:t>
      </w:r>
      <w:proofErr w:type="gramEnd"/>
      <w:r>
        <w:t xml:space="preserve"> white sugary and salty foods result into decrease in the amount </w:t>
      </w:r>
      <w:proofErr w:type="spellStart"/>
      <w:r>
        <w:t>ofwater</w:t>
      </w:r>
      <w:proofErr w:type="spellEnd"/>
      <w:r>
        <w:t xml:space="preserve"> in the body.  </w:t>
      </w:r>
      <w:r>
        <w:rPr>
          <w:b/>
        </w:rPr>
        <w:t xml:space="preserve">01mark </w:t>
      </w:r>
      <w:r>
        <w:t xml:space="preserve"> </w:t>
      </w:r>
    </w:p>
    <w:p w14:paraId="301C403D" w14:textId="77777777" w:rsidR="005659DB" w:rsidRDefault="0096008E">
      <w:pPr>
        <w:ind w:right="2194"/>
      </w:pPr>
      <w:r>
        <w:t xml:space="preserve">-Secretion of </w:t>
      </w:r>
      <w:proofErr w:type="spellStart"/>
      <w:r>
        <w:t>antiduretic</w:t>
      </w:r>
      <w:proofErr w:type="spellEnd"/>
      <w:r>
        <w:t xml:space="preserve"> hormone (ADH) by the pituitary gland; </w:t>
      </w:r>
      <w:proofErr w:type="gramStart"/>
      <w:r>
        <w:t>The  presence</w:t>
      </w:r>
      <w:proofErr w:type="gramEnd"/>
      <w:r>
        <w:t xml:space="preserve"> of </w:t>
      </w:r>
      <w:proofErr w:type="spellStart"/>
      <w:r>
        <w:t>antiduretic</w:t>
      </w:r>
      <w:proofErr w:type="spellEnd"/>
      <w:r>
        <w:t xml:space="preserve"> hormone in blood increases permeability of the  kidney to water which results into reabsorption of water into the body.  </w:t>
      </w:r>
    </w:p>
    <w:p w14:paraId="46D93EF9" w14:textId="77777777" w:rsidR="005659DB" w:rsidRDefault="0096008E">
      <w:pPr>
        <w:spacing w:after="2" w:line="260" w:lineRule="auto"/>
        <w:ind w:left="-5" w:right="269"/>
      </w:pPr>
      <w:r>
        <w:rPr>
          <w:b/>
        </w:rPr>
        <w:t xml:space="preserve">01mark </w:t>
      </w:r>
      <w:r>
        <w:t xml:space="preserve"> </w:t>
      </w:r>
    </w:p>
    <w:p w14:paraId="1751B5FE" w14:textId="77777777" w:rsidR="005659DB" w:rsidRDefault="0096008E">
      <w:pPr>
        <w:ind w:right="1848"/>
      </w:pPr>
      <w:r>
        <w:t xml:space="preserve">(iv) It helps organism to do away with any sudden stimulus which would </w:t>
      </w:r>
      <w:proofErr w:type="gramStart"/>
      <w:r>
        <w:t>cause  to</w:t>
      </w:r>
      <w:proofErr w:type="gramEnd"/>
      <w:r>
        <w:t xml:space="preserve"> the body. </w:t>
      </w:r>
      <w:r>
        <w:rPr>
          <w:b/>
        </w:rPr>
        <w:t>01mark</w:t>
      </w:r>
      <w:r>
        <w:t xml:space="preserve">a) </w:t>
      </w:r>
    </w:p>
    <w:p w14:paraId="34BF9B74" w14:textId="77777777" w:rsidR="005659DB" w:rsidRDefault="0096008E">
      <w:pPr>
        <w:spacing w:after="0" w:line="259" w:lineRule="auto"/>
        <w:ind w:left="0" w:right="0" w:firstLine="0"/>
      </w:pPr>
      <w:r>
        <w:t xml:space="preserve"> </w:t>
      </w:r>
    </w:p>
    <w:p w14:paraId="35BB843D" w14:textId="77777777" w:rsidR="005659DB" w:rsidRDefault="0096008E">
      <w:pPr>
        <w:spacing w:after="172"/>
        <w:ind w:right="293"/>
      </w:pPr>
      <w:r>
        <w:t xml:space="preserve">      </w:t>
      </w:r>
      <w:proofErr w:type="gramStart"/>
      <w:r>
        <w:t>6  (</w:t>
      </w:r>
      <w:proofErr w:type="gramEnd"/>
      <w:r>
        <w:t xml:space="preserve">a)similarities of division </w:t>
      </w:r>
      <w:proofErr w:type="spellStart"/>
      <w:r>
        <w:t>coniferophyte</w:t>
      </w:r>
      <w:proofErr w:type="spellEnd"/>
      <w:r>
        <w:t xml:space="preserve"> and division </w:t>
      </w:r>
      <w:proofErr w:type="spellStart"/>
      <w:r>
        <w:t>angiospermophyta</w:t>
      </w:r>
      <w:proofErr w:type="spellEnd"/>
      <w:r>
        <w:t xml:space="preserve"> </w:t>
      </w:r>
    </w:p>
    <w:p w14:paraId="75CCDC7E" w14:textId="77777777" w:rsidR="005659DB" w:rsidRDefault="0096008E">
      <w:pPr>
        <w:numPr>
          <w:ilvl w:val="0"/>
          <w:numId w:val="4"/>
        </w:numPr>
        <w:spacing w:after="83" w:line="326" w:lineRule="auto"/>
        <w:ind w:right="293" w:hanging="420"/>
      </w:pPr>
      <w:proofErr w:type="gramStart"/>
      <w:r>
        <w:t>both</w:t>
      </w:r>
      <w:proofErr w:type="gramEnd"/>
      <w:r>
        <w:t xml:space="preserve"> are seeds producing plants </w:t>
      </w:r>
      <w:proofErr w:type="spellStart"/>
      <w:r>
        <w:t>ii.both</w:t>
      </w:r>
      <w:proofErr w:type="spellEnd"/>
      <w:r>
        <w:t xml:space="preserve"> have true roots, stems and leaves iii. both have vascular bundles </w:t>
      </w:r>
    </w:p>
    <w:p w14:paraId="4F33C0CA" w14:textId="77777777" w:rsidR="005659DB" w:rsidRDefault="0096008E">
      <w:pPr>
        <w:tabs>
          <w:tab w:val="center" w:pos="720"/>
          <w:tab w:val="center" w:pos="1440"/>
          <w:tab w:val="center" w:pos="2160"/>
          <w:tab w:val="center" w:pos="2881"/>
          <w:tab w:val="center" w:pos="5799"/>
        </w:tabs>
        <w:spacing w:after="159" w:line="260" w:lineRule="auto"/>
        <w:ind w:left="0" w:right="0" w:firstLine="0"/>
      </w:pPr>
      <w:r>
        <w:rPr>
          <w:rFonts w:ascii="Calibri" w:eastAsia="Calibri" w:hAnsi="Calibri" w:cs="Calibri"/>
          <w:sz w:val="22"/>
        </w:rPr>
        <w:tab/>
      </w:r>
      <w:r>
        <w:t xml:space="preserve"> </w:t>
      </w:r>
      <w:r>
        <w:tab/>
        <w:t xml:space="preserve"> </w:t>
      </w:r>
      <w:r>
        <w:tab/>
        <w:t xml:space="preserve"> </w:t>
      </w:r>
      <w:r>
        <w:tab/>
        <w:t xml:space="preserve"> </w:t>
      </w:r>
      <w:r>
        <w:tab/>
      </w:r>
      <w:r>
        <w:rPr>
          <w:b/>
        </w:rPr>
        <w:t xml:space="preserve">any 3 three points @ 1.5 marks = 4.5marks  </w:t>
      </w:r>
    </w:p>
    <w:p w14:paraId="0F77D855" w14:textId="77777777" w:rsidR="005659DB" w:rsidRDefault="0096008E">
      <w:pPr>
        <w:ind w:left="715" w:right="293"/>
      </w:pPr>
      <w:r>
        <w:t xml:space="preserve">b) Differences between division </w:t>
      </w:r>
      <w:proofErr w:type="spellStart"/>
      <w:r>
        <w:t>coniferophyte</w:t>
      </w:r>
      <w:proofErr w:type="spellEnd"/>
      <w:r>
        <w:t xml:space="preserve"> and </w:t>
      </w:r>
      <w:proofErr w:type="spellStart"/>
      <w:r>
        <w:t>angiospermophyta</w:t>
      </w:r>
      <w:proofErr w:type="spellEnd"/>
      <w:r>
        <w:t xml:space="preserve"> </w:t>
      </w:r>
    </w:p>
    <w:tbl>
      <w:tblPr>
        <w:tblStyle w:val="TableGrid"/>
        <w:tblW w:w="8092" w:type="dxa"/>
        <w:tblInd w:w="725" w:type="dxa"/>
        <w:tblCellMar>
          <w:top w:w="9" w:type="dxa"/>
          <w:left w:w="108" w:type="dxa"/>
          <w:right w:w="48" w:type="dxa"/>
        </w:tblCellMar>
        <w:tblLook w:val="04A0" w:firstRow="1" w:lastRow="0" w:firstColumn="1" w:lastColumn="0" w:noHBand="0" w:noVBand="1"/>
      </w:tblPr>
      <w:tblGrid>
        <w:gridCol w:w="4268"/>
        <w:gridCol w:w="3824"/>
      </w:tblGrid>
      <w:tr w:rsidR="005659DB" w14:paraId="42774D0F" w14:textId="77777777">
        <w:trPr>
          <w:trHeight w:val="286"/>
        </w:trPr>
        <w:tc>
          <w:tcPr>
            <w:tcW w:w="4268" w:type="dxa"/>
            <w:tcBorders>
              <w:top w:val="single" w:sz="4" w:space="0" w:color="000000"/>
              <w:left w:val="single" w:sz="4" w:space="0" w:color="000000"/>
              <w:bottom w:val="single" w:sz="4" w:space="0" w:color="000000"/>
              <w:right w:val="single" w:sz="4" w:space="0" w:color="000000"/>
            </w:tcBorders>
          </w:tcPr>
          <w:p w14:paraId="03B2EB48" w14:textId="77777777" w:rsidR="005659DB" w:rsidRDefault="0096008E">
            <w:pPr>
              <w:spacing w:after="0" w:line="259" w:lineRule="auto"/>
              <w:ind w:left="0" w:right="0" w:firstLine="0"/>
            </w:pPr>
            <w:r>
              <w:t xml:space="preserve">ANGIOESPERMS </w:t>
            </w:r>
          </w:p>
        </w:tc>
        <w:tc>
          <w:tcPr>
            <w:tcW w:w="3824" w:type="dxa"/>
            <w:tcBorders>
              <w:top w:val="single" w:sz="4" w:space="0" w:color="000000"/>
              <w:left w:val="single" w:sz="4" w:space="0" w:color="000000"/>
              <w:bottom w:val="single" w:sz="4" w:space="0" w:color="000000"/>
              <w:right w:val="single" w:sz="4" w:space="0" w:color="000000"/>
            </w:tcBorders>
          </w:tcPr>
          <w:p w14:paraId="01F8D7B1" w14:textId="77777777" w:rsidR="005659DB" w:rsidRDefault="0096008E">
            <w:pPr>
              <w:spacing w:after="0" w:line="259" w:lineRule="auto"/>
              <w:ind w:left="0" w:right="0" w:firstLine="0"/>
            </w:pPr>
            <w:r>
              <w:t xml:space="preserve">GYMONOSPERMS(CONFERS) </w:t>
            </w:r>
          </w:p>
        </w:tc>
      </w:tr>
      <w:tr w:rsidR="005659DB" w14:paraId="40808EF9" w14:textId="77777777">
        <w:trPr>
          <w:trHeight w:val="562"/>
        </w:trPr>
        <w:tc>
          <w:tcPr>
            <w:tcW w:w="4268" w:type="dxa"/>
            <w:tcBorders>
              <w:top w:val="single" w:sz="4" w:space="0" w:color="000000"/>
              <w:left w:val="single" w:sz="4" w:space="0" w:color="000000"/>
              <w:bottom w:val="single" w:sz="4" w:space="0" w:color="000000"/>
              <w:right w:val="single" w:sz="4" w:space="0" w:color="000000"/>
            </w:tcBorders>
          </w:tcPr>
          <w:p w14:paraId="75D41549" w14:textId="77777777" w:rsidR="005659DB" w:rsidRDefault="0096008E">
            <w:pPr>
              <w:spacing w:after="0" w:line="259" w:lineRule="auto"/>
              <w:ind w:left="720" w:right="0" w:hanging="360"/>
            </w:pPr>
            <w:r>
              <w:t>i.</w:t>
            </w:r>
            <w:r>
              <w:rPr>
                <w:rFonts w:ascii="Arial" w:eastAsia="Arial" w:hAnsi="Arial" w:cs="Arial"/>
              </w:rPr>
              <w:t xml:space="preserve"> </w:t>
            </w:r>
            <w:r>
              <w:t xml:space="preserve">they produce fruits that contain seeds </w:t>
            </w:r>
          </w:p>
        </w:tc>
        <w:tc>
          <w:tcPr>
            <w:tcW w:w="3824" w:type="dxa"/>
            <w:tcBorders>
              <w:top w:val="single" w:sz="4" w:space="0" w:color="000000"/>
              <w:left w:val="single" w:sz="4" w:space="0" w:color="000000"/>
              <w:bottom w:val="single" w:sz="4" w:space="0" w:color="000000"/>
              <w:right w:val="single" w:sz="4" w:space="0" w:color="000000"/>
            </w:tcBorders>
          </w:tcPr>
          <w:p w14:paraId="64418462" w14:textId="77777777" w:rsidR="005659DB" w:rsidRDefault="0096008E">
            <w:pPr>
              <w:spacing w:after="0" w:line="259" w:lineRule="auto"/>
              <w:ind w:left="0" w:right="0" w:firstLine="0"/>
            </w:pPr>
            <w:r>
              <w:t xml:space="preserve">-they produce cones that contain seed </w:t>
            </w:r>
          </w:p>
        </w:tc>
      </w:tr>
      <w:tr w:rsidR="005659DB" w14:paraId="2E944642" w14:textId="77777777">
        <w:trPr>
          <w:trHeight w:val="286"/>
        </w:trPr>
        <w:tc>
          <w:tcPr>
            <w:tcW w:w="4268" w:type="dxa"/>
            <w:tcBorders>
              <w:top w:val="single" w:sz="4" w:space="0" w:color="000000"/>
              <w:left w:val="single" w:sz="4" w:space="0" w:color="000000"/>
              <w:bottom w:val="single" w:sz="4" w:space="0" w:color="000000"/>
              <w:right w:val="single" w:sz="4" w:space="0" w:color="000000"/>
            </w:tcBorders>
          </w:tcPr>
          <w:p w14:paraId="1EF9CB76" w14:textId="77777777" w:rsidR="005659DB" w:rsidRDefault="0096008E">
            <w:pPr>
              <w:spacing w:after="0" w:line="259" w:lineRule="auto"/>
              <w:ind w:left="0" w:right="0" w:firstLine="0"/>
            </w:pPr>
            <w:r>
              <w:t xml:space="preserve">ii. they are flowering plants </w:t>
            </w:r>
          </w:p>
        </w:tc>
        <w:tc>
          <w:tcPr>
            <w:tcW w:w="3824" w:type="dxa"/>
            <w:tcBorders>
              <w:top w:val="single" w:sz="4" w:space="0" w:color="000000"/>
              <w:left w:val="single" w:sz="4" w:space="0" w:color="000000"/>
              <w:bottom w:val="single" w:sz="4" w:space="0" w:color="000000"/>
              <w:right w:val="single" w:sz="4" w:space="0" w:color="000000"/>
            </w:tcBorders>
          </w:tcPr>
          <w:p w14:paraId="6FFF4202" w14:textId="77777777" w:rsidR="005659DB" w:rsidRDefault="0096008E">
            <w:pPr>
              <w:spacing w:after="0" w:line="259" w:lineRule="auto"/>
              <w:ind w:left="0" w:right="0" w:firstLine="0"/>
            </w:pPr>
            <w:r>
              <w:t xml:space="preserve">-they are non-flowering plants </w:t>
            </w:r>
          </w:p>
        </w:tc>
      </w:tr>
      <w:tr w:rsidR="005659DB" w14:paraId="73849034" w14:textId="77777777">
        <w:trPr>
          <w:trHeight w:val="288"/>
        </w:trPr>
        <w:tc>
          <w:tcPr>
            <w:tcW w:w="4268" w:type="dxa"/>
            <w:tcBorders>
              <w:top w:val="single" w:sz="4" w:space="0" w:color="000000"/>
              <w:left w:val="single" w:sz="4" w:space="0" w:color="000000"/>
              <w:bottom w:val="single" w:sz="4" w:space="0" w:color="000000"/>
              <w:right w:val="single" w:sz="4" w:space="0" w:color="000000"/>
            </w:tcBorders>
          </w:tcPr>
          <w:p w14:paraId="09580B73" w14:textId="77777777" w:rsidR="005659DB" w:rsidRDefault="0096008E">
            <w:pPr>
              <w:spacing w:after="0" w:line="259" w:lineRule="auto"/>
              <w:ind w:left="0" w:right="0" w:firstLine="0"/>
            </w:pPr>
            <w:r>
              <w:t xml:space="preserve">iii. their seeds are enclosed in an ovary </w:t>
            </w:r>
          </w:p>
        </w:tc>
        <w:tc>
          <w:tcPr>
            <w:tcW w:w="3824" w:type="dxa"/>
            <w:tcBorders>
              <w:top w:val="single" w:sz="4" w:space="0" w:color="000000"/>
              <w:left w:val="single" w:sz="4" w:space="0" w:color="000000"/>
              <w:bottom w:val="single" w:sz="4" w:space="0" w:color="000000"/>
              <w:right w:val="single" w:sz="4" w:space="0" w:color="000000"/>
            </w:tcBorders>
          </w:tcPr>
          <w:p w14:paraId="11BBFA78" w14:textId="77777777" w:rsidR="005659DB" w:rsidRDefault="0096008E">
            <w:pPr>
              <w:spacing w:after="0" w:line="259" w:lineRule="auto"/>
              <w:ind w:left="0" w:right="0" w:firstLine="0"/>
            </w:pPr>
            <w:r>
              <w:t xml:space="preserve">-their seeds are endo sed in cons </w:t>
            </w:r>
          </w:p>
        </w:tc>
      </w:tr>
      <w:tr w:rsidR="005659DB" w14:paraId="70A719E8" w14:textId="77777777">
        <w:trPr>
          <w:trHeight w:val="286"/>
        </w:trPr>
        <w:tc>
          <w:tcPr>
            <w:tcW w:w="4268" w:type="dxa"/>
            <w:tcBorders>
              <w:top w:val="single" w:sz="4" w:space="0" w:color="000000"/>
              <w:left w:val="single" w:sz="4" w:space="0" w:color="000000"/>
              <w:bottom w:val="single" w:sz="4" w:space="0" w:color="000000"/>
              <w:right w:val="single" w:sz="4" w:space="0" w:color="000000"/>
            </w:tcBorders>
          </w:tcPr>
          <w:p w14:paraId="3F9D0716" w14:textId="77777777" w:rsidR="005659DB" w:rsidRDefault="0096008E">
            <w:pPr>
              <w:spacing w:after="0" w:line="259" w:lineRule="auto"/>
              <w:ind w:left="0" w:right="0" w:firstLine="0"/>
            </w:pPr>
            <w:r>
              <w:t xml:space="preserve">iv. their reproductive structure are flowers </w:t>
            </w:r>
          </w:p>
        </w:tc>
        <w:tc>
          <w:tcPr>
            <w:tcW w:w="3824" w:type="dxa"/>
            <w:tcBorders>
              <w:top w:val="single" w:sz="4" w:space="0" w:color="000000"/>
              <w:left w:val="single" w:sz="4" w:space="0" w:color="000000"/>
              <w:bottom w:val="single" w:sz="4" w:space="0" w:color="000000"/>
              <w:right w:val="single" w:sz="4" w:space="0" w:color="000000"/>
            </w:tcBorders>
          </w:tcPr>
          <w:p w14:paraId="0625BBED" w14:textId="77777777" w:rsidR="005659DB" w:rsidRDefault="0096008E">
            <w:pPr>
              <w:spacing w:after="0" w:line="259" w:lineRule="auto"/>
              <w:ind w:left="0" w:right="0" w:firstLine="0"/>
            </w:pPr>
            <w:r>
              <w:t xml:space="preserve">-their reproductive structure are cons </w:t>
            </w:r>
          </w:p>
        </w:tc>
      </w:tr>
    </w:tbl>
    <w:p w14:paraId="5599DCEE" w14:textId="77777777" w:rsidR="005659DB" w:rsidRDefault="0096008E">
      <w:pPr>
        <w:tabs>
          <w:tab w:val="center" w:pos="720"/>
          <w:tab w:val="center" w:pos="1440"/>
          <w:tab w:val="center" w:pos="4359"/>
        </w:tabs>
        <w:spacing w:after="159" w:line="260" w:lineRule="auto"/>
        <w:ind w:left="0" w:right="0" w:firstLine="0"/>
      </w:pPr>
      <w:r>
        <w:rPr>
          <w:rFonts w:ascii="Calibri" w:eastAsia="Calibri" w:hAnsi="Calibri" w:cs="Calibri"/>
          <w:sz w:val="22"/>
        </w:rPr>
        <w:tab/>
      </w:r>
      <w:r>
        <w:t xml:space="preserve"> </w:t>
      </w:r>
      <w:r>
        <w:tab/>
        <w:t xml:space="preserve"> </w:t>
      </w:r>
      <w:r>
        <w:tab/>
      </w:r>
      <w:r>
        <w:rPr>
          <w:b/>
        </w:rPr>
        <w:t xml:space="preserve">any 3 three points @ 1.5marks = 4.5 marks  </w:t>
      </w:r>
    </w:p>
    <w:p w14:paraId="0ABD75D9" w14:textId="77777777" w:rsidR="005659DB" w:rsidRDefault="0096008E">
      <w:pPr>
        <w:spacing w:after="57"/>
        <w:ind w:left="715" w:right="293"/>
      </w:pPr>
      <w:r>
        <w:t xml:space="preserve">07.(a)function of the skeleton  </w:t>
      </w:r>
    </w:p>
    <w:p w14:paraId="215EC214" w14:textId="77777777" w:rsidR="005659DB" w:rsidRDefault="0096008E">
      <w:pPr>
        <w:numPr>
          <w:ilvl w:val="1"/>
          <w:numId w:val="5"/>
        </w:numPr>
        <w:ind w:right="293" w:hanging="619"/>
      </w:pPr>
      <w:r>
        <w:t xml:space="preserve">support, </w:t>
      </w:r>
      <w:proofErr w:type="spellStart"/>
      <w:r>
        <w:t>ie</w:t>
      </w:r>
      <w:proofErr w:type="spellEnd"/>
      <w:r>
        <w:t xml:space="preserve">  it provide a framework that support the </w:t>
      </w:r>
      <w:proofErr w:type="spellStart"/>
      <w:r>
        <w:t>bodies’weight</w:t>
      </w:r>
      <w:proofErr w:type="spellEnd"/>
      <w:r>
        <w:t xml:space="preserve"> </w:t>
      </w:r>
    </w:p>
    <w:p w14:paraId="4B482E3D" w14:textId="77777777" w:rsidR="005659DB" w:rsidRDefault="0096008E">
      <w:pPr>
        <w:numPr>
          <w:ilvl w:val="1"/>
          <w:numId w:val="5"/>
        </w:numPr>
        <w:ind w:right="293" w:hanging="619"/>
      </w:pPr>
      <w:r>
        <w:t xml:space="preserve">protection, </w:t>
      </w:r>
      <w:proofErr w:type="spellStart"/>
      <w:r>
        <w:t>ie</w:t>
      </w:r>
      <w:proofErr w:type="spellEnd"/>
      <w:r>
        <w:t xml:space="preserve"> protect heart and lung  example ribs  </w:t>
      </w:r>
    </w:p>
    <w:p w14:paraId="2B22C41C" w14:textId="77777777" w:rsidR="005659DB" w:rsidRDefault="0096008E">
      <w:pPr>
        <w:numPr>
          <w:ilvl w:val="1"/>
          <w:numId w:val="5"/>
        </w:numPr>
        <w:ind w:right="293" w:hanging="619"/>
      </w:pPr>
      <w:r>
        <w:t xml:space="preserve">movement, </w:t>
      </w:r>
      <w:proofErr w:type="spellStart"/>
      <w:r>
        <w:t>ie</w:t>
      </w:r>
      <w:proofErr w:type="spellEnd"/>
      <w:r>
        <w:t xml:space="preserve"> bone act as leveler for muscle to pull on allowing movement  </w:t>
      </w:r>
    </w:p>
    <w:p w14:paraId="6FCA39DD" w14:textId="77777777" w:rsidR="005659DB" w:rsidRDefault="0096008E">
      <w:pPr>
        <w:numPr>
          <w:ilvl w:val="1"/>
          <w:numId w:val="5"/>
        </w:numPr>
        <w:spacing w:after="7" w:line="259" w:lineRule="auto"/>
        <w:ind w:right="293" w:hanging="619"/>
      </w:pPr>
      <w:r>
        <w:t xml:space="preserve">blood cell production, example RBCs and WBCs produces from bone marrow </w:t>
      </w:r>
    </w:p>
    <w:p w14:paraId="3C1ACF5E" w14:textId="77777777" w:rsidR="005659DB" w:rsidRDefault="0096008E">
      <w:pPr>
        <w:numPr>
          <w:ilvl w:val="1"/>
          <w:numId w:val="5"/>
        </w:numPr>
        <w:ind w:right="293" w:hanging="619"/>
      </w:pPr>
      <w:r>
        <w:t xml:space="preserve">mineral storage, </w:t>
      </w:r>
      <w:proofErr w:type="spellStart"/>
      <w:r>
        <w:t>ie</w:t>
      </w:r>
      <w:proofErr w:type="spellEnd"/>
      <w:r>
        <w:t xml:space="preserve"> bones store mineral like calcium and phosphorus </w:t>
      </w:r>
      <w:r>
        <w:rPr>
          <w:b/>
        </w:rPr>
        <w:t xml:space="preserve">any 5 points @ 1 mark = 5 </w:t>
      </w:r>
      <w:r>
        <w:t xml:space="preserve">  </w:t>
      </w:r>
    </w:p>
    <w:p w14:paraId="285FB577" w14:textId="77777777" w:rsidR="00044607" w:rsidRDefault="0096008E">
      <w:pPr>
        <w:tabs>
          <w:tab w:val="center" w:pos="860"/>
        </w:tabs>
        <w:ind w:left="0" w:right="0" w:firstLine="0"/>
      </w:pPr>
      <w:r>
        <w:t xml:space="preserve"> </w:t>
      </w:r>
      <w:r>
        <w:tab/>
      </w:r>
    </w:p>
    <w:p w14:paraId="6512CC77" w14:textId="77777777" w:rsidR="00044607" w:rsidRDefault="00044607">
      <w:pPr>
        <w:tabs>
          <w:tab w:val="center" w:pos="860"/>
        </w:tabs>
        <w:ind w:left="0" w:right="0" w:firstLine="0"/>
      </w:pPr>
    </w:p>
    <w:p w14:paraId="1D3AE6A5" w14:textId="77777777" w:rsidR="00044607" w:rsidRDefault="00044607">
      <w:pPr>
        <w:tabs>
          <w:tab w:val="center" w:pos="860"/>
        </w:tabs>
        <w:ind w:left="0" w:right="0" w:firstLine="0"/>
      </w:pPr>
    </w:p>
    <w:p w14:paraId="77AF139E" w14:textId="77777777" w:rsidR="00044607" w:rsidRDefault="00044607">
      <w:pPr>
        <w:tabs>
          <w:tab w:val="center" w:pos="860"/>
        </w:tabs>
        <w:ind w:left="0" w:right="0" w:firstLine="0"/>
      </w:pPr>
    </w:p>
    <w:p w14:paraId="681C7FCC" w14:textId="12907FC6" w:rsidR="00044607" w:rsidRDefault="0096008E">
      <w:pPr>
        <w:tabs>
          <w:tab w:val="center" w:pos="860"/>
        </w:tabs>
        <w:ind w:left="0" w:right="0" w:firstLine="0"/>
      </w:pPr>
      <w:r>
        <w:t xml:space="preserve">(b)  </w:t>
      </w:r>
    </w:p>
    <w:tbl>
      <w:tblPr>
        <w:tblStyle w:val="TableGrid"/>
        <w:tblW w:w="8505" w:type="dxa"/>
        <w:tblInd w:w="852" w:type="dxa"/>
        <w:tblCellMar>
          <w:top w:w="9" w:type="dxa"/>
          <w:left w:w="108" w:type="dxa"/>
          <w:right w:w="115" w:type="dxa"/>
        </w:tblCellMar>
        <w:tblLook w:val="04A0" w:firstRow="1" w:lastRow="0" w:firstColumn="1" w:lastColumn="0" w:noHBand="0" w:noVBand="1"/>
      </w:tblPr>
      <w:tblGrid>
        <w:gridCol w:w="3898"/>
        <w:gridCol w:w="4607"/>
      </w:tblGrid>
      <w:tr w:rsidR="005659DB" w14:paraId="76E9BD31" w14:textId="77777777">
        <w:trPr>
          <w:trHeight w:val="286"/>
        </w:trPr>
        <w:tc>
          <w:tcPr>
            <w:tcW w:w="3898" w:type="dxa"/>
            <w:tcBorders>
              <w:top w:val="single" w:sz="4" w:space="0" w:color="000000"/>
              <w:left w:val="single" w:sz="4" w:space="0" w:color="000000"/>
              <w:bottom w:val="single" w:sz="4" w:space="0" w:color="000000"/>
              <w:right w:val="single" w:sz="4" w:space="0" w:color="000000"/>
            </w:tcBorders>
          </w:tcPr>
          <w:p w14:paraId="5F2A2308" w14:textId="77777777" w:rsidR="005659DB" w:rsidRDefault="0096008E">
            <w:pPr>
              <w:spacing w:after="0" w:line="259" w:lineRule="auto"/>
              <w:ind w:left="0" w:right="0" w:firstLine="0"/>
            </w:pPr>
            <w:r>
              <w:rPr>
                <w:b/>
              </w:rPr>
              <w:t xml:space="preserve">Skeletal muscles  </w:t>
            </w:r>
          </w:p>
        </w:tc>
        <w:tc>
          <w:tcPr>
            <w:tcW w:w="4607" w:type="dxa"/>
            <w:tcBorders>
              <w:top w:val="single" w:sz="4" w:space="0" w:color="000000"/>
              <w:left w:val="single" w:sz="4" w:space="0" w:color="000000"/>
              <w:bottom w:val="single" w:sz="4" w:space="0" w:color="000000"/>
              <w:right w:val="single" w:sz="4" w:space="0" w:color="000000"/>
            </w:tcBorders>
          </w:tcPr>
          <w:p w14:paraId="6E8ECA09" w14:textId="77777777" w:rsidR="005659DB" w:rsidRDefault="0096008E">
            <w:pPr>
              <w:spacing w:after="0" w:line="259" w:lineRule="auto"/>
              <w:ind w:left="0" w:right="0" w:firstLine="0"/>
            </w:pPr>
            <w:r>
              <w:rPr>
                <w:b/>
              </w:rPr>
              <w:t xml:space="preserve">Cardiac muscles  </w:t>
            </w:r>
          </w:p>
        </w:tc>
      </w:tr>
      <w:tr w:rsidR="005659DB" w14:paraId="1C5A5548" w14:textId="77777777">
        <w:trPr>
          <w:trHeight w:val="286"/>
        </w:trPr>
        <w:tc>
          <w:tcPr>
            <w:tcW w:w="3898" w:type="dxa"/>
            <w:tcBorders>
              <w:top w:val="single" w:sz="4" w:space="0" w:color="000000"/>
              <w:left w:val="single" w:sz="4" w:space="0" w:color="000000"/>
              <w:bottom w:val="single" w:sz="4" w:space="0" w:color="000000"/>
              <w:right w:val="single" w:sz="4" w:space="0" w:color="000000"/>
            </w:tcBorders>
          </w:tcPr>
          <w:p w14:paraId="000BFFCF" w14:textId="77777777" w:rsidR="005659DB" w:rsidRDefault="0096008E">
            <w:pPr>
              <w:spacing w:after="0" w:line="259" w:lineRule="auto"/>
              <w:ind w:left="0" w:right="0" w:firstLine="0"/>
            </w:pPr>
            <w:r>
              <w:lastRenderedPageBreak/>
              <w:t xml:space="preserve">Found on the skeleton  </w:t>
            </w:r>
          </w:p>
        </w:tc>
        <w:tc>
          <w:tcPr>
            <w:tcW w:w="4607" w:type="dxa"/>
            <w:tcBorders>
              <w:top w:val="single" w:sz="4" w:space="0" w:color="000000"/>
              <w:left w:val="single" w:sz="4" w:space="0" w:color="000000"/>
              <w:bottom w:val="single" w:sz="4" w:space="0" w:color="000000"/>
              <w:right w:val="single" w:sz="4" w:space="0" w:color="000000"/>
            </w:tcBorders>
          </w:tcPr>
          <w:p w14:paraId="6761572D" w14:textId="77777777" w:rsidR="005659DB" w:rsidRDefault="0096008E">
            <w:pPr>
              <w:spacing w:after="0" w:line="259" w:lineRule="auto"/>
              <w:ind w:left="0" w:right="0" w:firstLine="0"/>
            </w:pPr>
            <w:r>
              <w:t xml:space="preserve">Found in the heart </w:t>
            </w:r>
          </w:p>
        </w:tc>
      </w:tr>
      <w:tr w:rsidR="005659DB" w14:paraId="0F2F8FE6" w14:textId="77777777">
        <w:trPr>
          <w:trHeight w:val="286"/>
        </w:trPr>
        <w:tc>
          <w:tcPr>
            <w:tcW w:w="3898" w:type="dxa"/>
            <w:tcBorders>
              <w:top w:val="single" w:sz="4" w:space="0" w:color="000000"/>
              <w:left w:val="single" w:sz="4" w:space="0" w:color="000000"/>
              <w:bottom w:val="single" w:sz="4" w:space="0" w:color="000000"/>
              <w:right w:val="single" w:sz="4" w:space="0" w:color="000000"/>
            </w:tcBorders>
          </w:tcPr>
          <w:p w14:paraId="50867CE7" w14:textId="77777777" w:rsidR="005659DB" w:rsidRDefault="0096008E">
            <w:pPr>
              <w:spacing w:after="0" w:line="259" w:lineRule="auto"/>
              <w:ind w:left="0" w:right="0" w:firstLine="0"/>
            </w:pPr>
            <w:r>
              <w:t xml:space="preserve">Get fatigue </w:t>
            </w:r>
          </w:p>
        </w:tc>
        <w:tc>
          <w:tcPr>
            <w:tcW w:w="4607" w:type="dxa"/>
            <w:tcBorders>
              <w:top w:val="single" w:sz="4" w:space="0" w:color="000000"/>
              <w:left w:val="single" w:sz="4" w:space="0" w:color="000000"/>
              <w:bottom w:val="single" w:sz="4" w:space="0" w:color="000000"/>
              <w:right w:val="single" w:sz="4" w:space="0" w:color="000000"/>
            </w:tcBorders>
          </w:tcPr>
          <w:p w14:paraId="52728A46" w14:textId="77777777" w:rsidR="005659DB" w:rsidRDefault="0096008E">
            <w:pPr>
              <w:spacing w:after="0" w:line="259" w:lineRule="auto"/>
              <w:ind w:left="0" w:right="0" w:firstLine="0"/>
            </w:pPr>
            <w:r>
              <w:t xml:space="preserve">Does not get fatigue </w:t>
            </w:r>
          </w:p>
        </w:tc>
      </w:tr>
      <w:tr w:rsidR="005659DB" w14:paraId="4CBE1F2F" w14:textId="77777777">
        <w:trPr>
          <w:trHeight w:val="564"/>
        </w:trPr>
        <w:tc>
          <w:tcPr>
            <w:tcW w:w="3898" w:type="dxa"/>
            <w:tcBorders>
              <w:top w:val="single" w:sz="4" w:space="0" w:color="000000"/>
              <w:left w:val="single" w:sz="4" w:space="0" w:color="000000"/>
              <w:bottom w:val="single" w:sz="4" w:space="0" w:color="000000"/>
              <w:right w:val="single" w:sz="4" w:space="0" w:color="000000"/>
            </w:tcBorders>
          </w:tcPr>
          <w:p w14:paraId="2EB036AF" w14:textId="77777777" w:rsidR="005659DB" w:rsidRDefault="0096008E">
            <w:pPr>
              <w:spacing w:after="0" w:line="259" w:lineRule="auto"/>
              <w:ind w:left="0" w:right="0" w:firstLine="0"/>
            </w:pPr>
            <w:r>
              <w:t xml:space="preserve">Controlled by voluntary nervous system </w:t>
            </w:r>
          </w:p>
        </w:tc>
        <w:tc>
          <w:tcPr>
            <w:tcW w:w="4607" w:type="dxa"/>
            <w:tcBorders>
              <w:top w:val="single" w:sz="4" w:space="0" w:color="000000"/>
              <w:left w:val="single" w:sz="4" w:space="0" w:color="000000"/>
              <w:bottom w:val="single" w:sz="4" w:space="0" w:color="000000"/>
              <w:right w:val="single" w:sz="4" w:space="0" w:color="000000"/>
            </w:tcBorders>
          </w:tcPr>
          <w:p w14:paraId="392EA008" w14:textId="77777777" w:rsidR="005659DB" w:rsidRDefault="0096008E">
            <w:pPr>
              <w:spacing w:after="0" w:line="259" w:lineRule="auto"/>
              <w:ind w:left="0" w:right="0" w:firstLine="0"/>
            </w:pPr>
            <w:r>
              <w:t xml:space="preserve">Controlled by involuntary nervous system </w:t>
            </w:r>
          </w:p>
        </w:tc>
      </w:tr>
    </w:tbl>
    <w:p w14:paraId="34BF2478" w14:textId="77777777" w:rsidR="005659DB" w:rsidRDefault="0096008E">
      <w:pPr>
        <w:tabs>
          <w:tab w:val="center" w:pos="720"/>
          <w:tab w:val="center" w:pos="1440"/>
          <w:tab w:val="center" w:pos="2160"/>
          <w:tab w:val="center" w:pos="2881"/>
          <w:tab w:val="center" w:pos="3601"/>
          <w:tab w:val="center" w:pos="5947"/>
        </w:tabs>
        <w:spacing w:after="156" w:line="260" w:lineRule="auto"/>
        <w:ind w:left="-15" w:right="0" w:firstLine="0"/>
      </w:pPr>
      <w:r>
        <w:t xml:space="preserve"> </w:t>
      </w:r>
      <w:r>
        <w:tab/>
        <w:t xml:space="preserve"> </w:t>
      </w:r>
      <w:r>
        <w:tab/>
        <w:t xml:space="preserve"> </w:t>
      </w:r>
      <w:r>
        <w:tab/>
        <w:t xml:space="preserve"> </w:t>
      </w:r>
      <w:r>
        <w:tab/>
        <w:t xml:space="preserve"> </w:t>
      </w:r>
      <w:r>
        <w:tab/>
        <w:t xml:space="preserve"> </w:t>
      </w:r>
      <w:r>
        <w:tab/>
      </w:r>
      <w:r>
        <w:rPr>
          <w:b/>
        </w:rPr>
        <w:t xml:space="preserve">Any 2 point @ 1mark = 2marks  </w:t>
      </w:r>
    </w:p>
    <w:p w14:paraId="23E6D3A1" w14:textId="77777777" w:rsidR="005659DB" w:rsidRDefault="0096008E">
      <w:pPr>
        <w:spacing w:line="401" w:lineRule="auto"/>
        <w:ind w:right="5938"/>
      </w:pPr>
      <w:r>
        <w:rPr>
          <w:b/>
        </w:rPr>
        <w:t xml:space="preserve"> </w:t>
      </w:r>
      <w:r>
        <w:rPr>
          <w:b/>
        </w:rPr>
        <w:tab/>
      </w:r>
      <w:r>
        <w:t>(c) -</w:t>
      </w:r>
      <w:proofErr w:type="gramStart"/>
      <w:r>
        <w:t>articular</w:t>
      </w:r>
      <w:proofErr w:type="gramEnd"/>
      <w:r>
        <w:t xml:space="preserve"> cartilage  </w:t>
      </w:r>
      <w:r>
        <w:rPr>
          <w:b/>
        </w:rPr>
        <w:t xml:space="preserve">1 mark  </w:t>
      </w:r>
      <w:r>
        <w:rPr>
          <w:b/>
        </w:rPr>
        <w:tab/>
        <w:t xml:space="preserve">     - </w:t>
      </w:r>
      <w:r>
        <w:t xml:space="preserve">synovial fluid </w:t>
      </w:r>
      <w:r>
        <w:rPr>
          <w:b/>
        </w:rPr>
        <w:t xml:space="preserve">1 marks  </w:t>
      </w:r>
    </w:p>
    <w:p w14:paraId="69519EA1" w14:textId="77777777" w:rsidR="005659DB" w:rsidRDefault="0096008E">
      <w:pPr>
        <w:ind w:left="715" w:right="293"/>
      </w:pPr>
      <w:r>
        <w:t xml:space="preserve">08.(i) Food web  </w:t>
      </w:r>
    </w:p>
    <w:p w14:paraId="7B3F69D7" w14:textId="77777777" w:rsidR="005659DB" w:rsidRDefault="0096008E">
      <w:pPr>
        <w:spacing w:after="0" w:line="259" w:lineRule="auto"/>
        <w:ind w:left="0" w:right="0" w:firstLine="0"/>
        <w:jc w:val="right"/>
      </w:pPr>
      <w:r>
        <w:rPr>
          <w:noProof/>
        </w:rPr>
        <w:drawing>
          <wp:inline distT="0" distB="0" distL="0" distR="0" wp14:anchorId="3CA10D9A" wp14:editId="09939F5F">
            <wp:extent cx="5690870" cy="2783713"/>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6"/>
                    <a:stretch>
                      <a:fillRect/>
                    </a:stretch>
                  </pic:blipFill>
                  <pic:spPr>
                    <a:xfrm>
                      <a:off x="0" y="0"/>
                      <a:ext cx="5690870" cy="2783713"/>
                    </a:xfrm>
                    <a:prstGeom prst="rect">
                      <a:avLst/>
                    </a:prstGeom>
                  </pic:spPr>
                </pic:pic>
              </a:graphicData>
            </a:graphic>
          </wp:inline>
        </w:drawing>
      </w:r>
      <w:r>
        <w:t xml:space="preserve"> </w:t>
      </w:r>
    </w:p>
    <w:p w14:paraId="4ACC57C3" w14:textId="77777777" w:rsidR="005659DB" w:rsidRDefault="0096008E">
      <w:pPr>
        <w:numPr>
          <w:ilvl w:val="0"/>
          <w:numId w:val="4"/>
        </w:numPr>
        <w:ind w:right="293" w:hanging="420"/>
      </w:pPr>
      <w:r>
        <w:t xml:space="preserve">(a) producer(s)  Grass </w:t>
      </w:r>
      <w:r>
        <w:rPr>
          <w:b/>
        </w:rPr>
        <w:t>(1.5 mark)</w:t>
      </w:r>
      <w:r>
        <w:t xml:space="preserve">  </w:t>
      </w:r>
    </w:p>
    <w:p w14:paraId="1C4FBB05" w14:textId="77777777" w:rsidR="005659DB" w:rsidRDefault="0096008E">
      <w:pPr>
        <w:ind w:left="715" w:right="293"/>
      </w:pPr>
      <w:r>
        <w:t xml:space="preserve">(b) Primary consumers Goat, grasshopper </w:t>
      </w:r>
      <w:r>
        <w:rPr>
          <w:b/>
        </w:rPr>
        <w:t>(1.5 mark)</w:t>
      </w:r>
      <w:r>
        <w:t xml:space="preserve">  </w:t>
      </w:r>
    </w:p>
    <w:p w14:paraId="39C666DD" w14:textId="77777777" w:rsidR="005659DB" w:rsidRDefault="0096008E">
      <w:pPr>
        <w:numPr>
          <w:ilvl w:val="0"/>
          <w:numId w:val="4"/>
        </w:numPr>
        <w:ind w:right="293" w:hanging="420"/>
      </w:pPr>
      <w:r>
        <w:t xml:space="preserve">Decomposers (Bacteria or Fungi) </w:t>
      </w:r>
      <w:r>
        <w:rPr>
          <w:b/>
        </w:rPr>
        <w:t>(1.5 mark)</w:t>
      </w:r>
      <w:r>
        <w:t xml:space="preserve">  </w:t>
      </w:r>
    </w:p>
    <w:p w14:paraId="0B650108" w14:textId="77777777" w:rsidR="005659DB" w:rsidRDefault="0096008E">
      <w:pPr>
        <w:spacing w:after="0" w:line="259" w:lineRule="auto"/>
        <w:ind w:left="720" w:right="0" w:firstLine="0"/>
      </w:pPr>
      <w:r>
        <w:t xml:space="preserve"> </w:t>
      </w:r>
    </w:p>
    <w:p w14:paraId="3CE55417" w14:textId="77777777" w:rsidR="005659DB" w:rsidRDefault="0096008E">
      <w:pPr>
        <w:ind w:left="715" w:right="293"/>
      </w:pPr>
      <w:r>
        <w:t xml:space="preserve">(b) (i) Parasitism is the type of symbiotic relationship between two organisms the parasite and  </w:t>
      </w:r>
    </w:p>
    <w:p w14:paraId="44D7DB6F" w14:textId="77777777" w:rsidR="005659DB" w:rsidRDefault="0096008E">
      <w:pPr>
        <w:ind w:left="715" w:right="293"/>
      </w:pPr>
      <w:r>
        <w:t xml:space="preserve">host. Mosquito and human being and tick and cow (1 mark) </w:t>
      </w:r>
    </w:p>
    <w:p w14:paraId="280A0C70" w14:textId="77777777" w:rsidR="005659DB" w:rsidRDefault="0096008E">
      <w:pPr>
        <w:spacing w:after="0" w:line="263" w:lineRule="auto"/>
        <w:ind w:left="720" w:right="8970" w:firstLine="0"/>
        <w:rPr>
          <w:b/>
        </w:rPr>
      </w:pPr>
      <w:r>
        <w:t xml:space="preserve"> </w:t>
      </w:r>
      <w:r>
        <w:rPr>
          <w:b/>
        </w:rPr>
        <w:t xml:space="preserve"> </w:t>
      </w:r>
    </w:p>
    <w:p w14:paraId="6CB6DB91" w14:textId="77777777" w:rsidR="0096008E" w:rsidRDefault="0096008E">
      <w:pPr>
        <w:spacing w:after="0" w:line="263" w:lineRule="auto"/>
        <w:ind w:left="720" w:right="8970" w:firstLine="0"/>
        <w:rPr>
          <w:b/>
        </w:rPr>
      </w:pPr>
    </w:p>
    <w:p w14:paraId="3E124A67" w14:textId="77777777" w:rsidR="0096008E" w:rsidRDefault="0096008E">
      <w:pPr>
        <w:spacing w:after="0" w:line="263" w:lineRule="auto"/>
        <w:ind w:left="720" w:right="8970" w:firstLine="0"/>
        <w:rPr>
          <w:b/>
        </w:rPr>
      </w:pPr>
    </w:p>
    <w:p w14:paraId="5EBD390B" w14:textId="77777777" w:rsidR="0096008E" w:rsidRDefault="0096008E">
      <w:pPr>
        <w:spacing w:after="0" w:line="263" w:lineRule="auto"/>
        <w:ind w:left="720" w:right="8970" w:firstLine="0"/>
        <w:rPr>
          <w:b/>
        </w:rPr>
      </w:pPr>
    </w:p>
    <w:p w14:paraId="1C423CDB" w14:textId="77777777" w:rsidR="0096008E" w:rsidRDefault="0096008E">
      <w:pPr>
        <w:spacing w:after="0" w:line="263" w:lineRule="auto"/>
        <w:ind w:left="720" w:right="8970" w:firstLine="0"/>
        <w:rPr>
          <w:b/>
        </w:rPr>
      </w:pPr>
    </w:p>
    <w:p w14:paraId="34255994" w14:textId="77777777" w:rsidR="0096008E" w:rsidRDefault="0096008E">
      <w:pPr>
        <w:spacing w:after="0" w:line="263" w:lineRule="auto"/>
        <w:ind w:left="720" w:right="8970" w:firstLine="0"/>
        <w:rPr>
          <w:b/>
        </w:rPr>
      </w:pPr>
    </w:p>
    <w:p w14:paraId="17EA4933" w14:textId="77777777" w:rsidR="0096008E" w:rsidRDefault="0096008E">
      <w:pPr>
        <w:spacing w:after="0" w:line="263" w:lineRule="auto"/>
        <w:ind w:left="720" w:right="8970" w:firstLine="0"/>
        <w:rPr>
          <w:b/>
        </w:rPr>
      </w:pPr>
    </w:p>
    <w:p w14:paraId="1206F97B" w14:textId="77777777" w:rsidR="0096008E" w:rsidRDefault="0096008E">
      <w:pPr>
        <w:spacing w:after="0" w:line="263" w:lineRule="auto"/>
        <w:ind w:left="720" w:right="8970" w:firstLine="0"/>
        <w:rPr>
          <w:b/>
        </w:rPr>
      </w:pPr>
    </w:p>
    <w:p w14:paraId="309D8FE4" w14:textId="77777777" w:rsidR="0096008E" w:rsidRDefault="0096008E">
      <w:pPr>
        <w:spacing w:after="0" w:line="263" w:lineRule="auto"/>
        <w:ind w:left="720" w:right="8970" w:firstLine="0"/>
        <w:rPr>
          <w:b/>
        </w:rPr>
      </w:pPr>
    </w:p>
    <w:p w14:paraId="27A5FE1D" w14:textId="77777777" w:rsidR="0096008E" w:rsidRDefault="0096008E">
      <w:pPr>
        <w:spacing w:after="0" w:line="263" w:lineRule="auto"/>
        <w:ind w:left="720" w:right="8970" w:firstLine="0"/>
        <w:rPr>
          <w:b/>
        </w:rPr>
      </w:pPr>
    </w:p>
    <w:p w14:paraId="261261AC" w14:textId="77777777" w:rsidR="0096008E" w:rsidRDefault="0096008E">
      <w:pPr>
        <w:spacing w:after="0" w:line="263" w:lineRule="auto"/>
        <w:ind w:left="720" w:right="8970" w:firstLine="0"/>
        <w:rPr>
          <w:b/>
        </w:rPr>
      </w:pPr>
    </w:p>
    <w:p w14:paraId="2A39D3BC" w14:textId="77777777" w:rsidR="0096008E" w:rsidRDefault="0096008E">
      <w:pPr>
        <w:spacing w:after="0" w:line="263" w:lineRule="auto"/>
        <w:ind w:left="720" w:right="8970" w:firstLine="0"/>
        <w:rPr>
          <w:b/>
        </w:rPr>
      </w:pPr>
    </w:p>
    <w:p w14:paraId="077C9B62" w14:textId="77777777" w:rsidR="0096008E" w:rsidRDefault="0096008E">
      <w:pPr>
        <w:spacing w:after="0" w:line="263" w:lineRule="auto"/>
        <w:ind w:left="720" w:right="8970" w:firstLine="0"/>
      </w:pPr>
    </w:p>
    <w:p w14:paraId="248BF9BC" w14:textId="77777777" w:rsidR="005659DB" w:rsidRDefault="0096008E">
      <w:pPr>
        <w:spacing w:after="0" w:line="259" w:lineRule="auto"/>
        <w:ind w:left="865" w:right="522"/>
        <w:jc w:val="center"/>
      </w:pPr>
      <w:proofErr w:type="gramStart"/>
      <w:r>
        <w:rPr>
          <w:b/>
        </w:rPr>
        <w:t>SECTION  C</w:t>
      </w:r>
      <w:proofErr w:type="gramEnd"/>
      <w:r>
        <w:rPr>
          <w:b/>
        </w:rPr>
        <w:t xml:space="preserve"> </w:t>
      </w:r>
    </w:p>
    <w:p w14:paraId="28F85AFE" w14:textId="77777777" w:rsidR="005659DB" w:rsidRDefault="0096008E">
      <w:pPr>
        <w:ind w:left="715" w:right="293"/>
      </w:pPr>
      <w:r>
        <w:lastRenderedPageBreak/>
        <w:t xml:space="preserve">09.The student should describe five (05) points on how our bodies defend themselves against  </w:t>
      </w:r>
    </w:p>
    <w:p w14:paraId="5AC796DE" w14:textId="77777777" w:rsidR="005659DB" w:rsidRDefault="0096008E">
      <w:pPr>
        <w:ind w:left="370" w:right="293"/>
      </w:pPr>
      <w:r>
        <w:t xml:space="preserve">any harm which can be caused by micro-organisms in our health  </w:t>
      </w:r>
    </w:p>
    <w:p w14:paraId="35F39F43" w14:textId="77777777" w:rsidR="005659DB" w:rsidRDefault="0096008E">
      <w:pPr>
        <w:spacing w:after="0" w:line="259" w:lineRule="auto"/>
        <w:ind w:left="360" w:right="0" w:firstLine="0"/>
      </w:pPr>
      <w:r>
        <w:t xml:space="preserve"> </w:t>
      </w:r>
    </w:p>
    <w:p w14:paraId="5E31944C" w14:textId="77777777" w:rsidR="005659DB" w:rsidRDefault="0096008E">
      <w:pPr>
        <w:spacing w:after="2" w:line="260" w:lineRule="auto"/>
        <w:ind w:left="370" w:right="269"/>
      </w:pPr>
      <w:r>
        <w:rPr>
          <w:b/>
        </w:rPr>
        <w:t xml:space="preserve">INTRODUCTION (3 marks): </w:t>
      </w:r>
      <w:r>
        <w:t xml:space="preserve"> </w:t>
      </w:r>
    </w:p>
    <w:p w14:paraId="2F1301F9" w14:textId="77777777" w:rsidR="005659DB" w:rsidRDefault="0096008E">
      <w:pPr>
        <w:ind w:left="370" w:right="293"/>
      </w:pPr>
      <w:r>
        <w:t xml:space="preserve">The student should give any relevant information on the body </w:t>
      </w:r>
      <w:proofErr w:type="spellStart"/>
      <w:r>
        <w:t>defence</w:t>
      </w:r>
      <w:proofErr w:type="spellEnd"/>
      <w:r>
        <w:t xml:space="preserve"> system  </w:t>
      </w:r>
    </w:p>
    <w:p w14:paraId="073F898C" w14:textId="77777777" w:rsidR="005659DB" w:rsidRDefault="0096008E">
      <w:pPr>
        <w:ind w:left="370" w:right="293"/>
      </w:pPr>
      <w:r>
        <w:t xml:space="preserve">Body </w:t>
      </w:r>
      <w:proofErr w:type="spellStart"/>
      <w:r>
        <w:t>defence</w:t>
      </w:r>
      <w:proofErr w:type="spellEnd"/>
      <w:r>
        <w:t xml:space="preserve"> system is a system in the body which helps the body to prevent entrance </w:t>
      </w:r>
      <w:proofErr w:type="gramStart"/>
      <w:r>
        <w:t>of  micro</w:t>
      </w:r>
      <w:proofErr w:type="gramEnd"/>
      <w:r>
        <w:t xml:space="preserve">-organisms in the body. It involves some parts such as skin, eyes, ears, digestive </w:t>
      </w:r>
      <w:proofErr w:type="gramStart"/>
      <w:r>
        <w:t>system  and</w:t>
      </w:r>
      <w:proofErr w:type="gramEnd"/>
      <w:r>
        <w:t xml:space="preserve"> blood.  </w:t>
      </w:r>
    </w:p>
    <w:p w14:paraId="2B8C7C67" w14:textId="77777777" w:rsidR="005659DB" w:rsidRDefault="0096008E">
      <w:pPr>
        <w:spacing w:after="0" w:line="259" w:lineRule="auto"/>
        <w:ind w:left="360" w:right="0" w:firstLine="0"/>
      </w:pPr>
      <w:r>
        <w:t xml:space="preserve"> </w:t>
      </w:r>
    </w:p>
    <w:p w14:paraId="478D4C44" w14:textId="77777777" w:rsidR="005659DB" w:rsidRDefault="0096008E">
      <w:pPr>
        <w:spacing w:after="2" w:line="260" w:lineRule="auto"/>
        <w:ind w:left="370" w:right="269"/>
      </w:pPr>
      <w:r>
        <w:rPr>
          <w:b/>
        </w:rPr>
        <w:t xml:space="preserve">MAIN BODY </w:t>
      </w:r>
      <w:proofErr w:type="gramStart"/>
      <w:r>
        <w:rPr>
          <w:b/>
        </w:rPr>
        <w:t>( (</w:t>
      </w:r>
      <w:proofErr w:type="gramEnd"/>
      <w:r>
        <w:rPr>
          <w:b/>
        </w:rPr>
        <w:t xml:space="preserve">mention ½, explanation 1, example ½ )  2marks@= 10) </w:t>
      </w:r>
      <w:r>
        <w:t xml:space="preserve"> </w:t>
      </w:r>
    </w:p>
    <w:p w14:paraId="12B3A62C" w14:textId="77777777" w:rsidR="005659DB" w:rsidRDefault="0096008E">
      <w:pPr>
        <w:ind w:left="370" w:right="293"/>
      </w:pPr>
      <w:r>
        <w:t xml:space="preserve">The student should describe five 05 points on how the body </w:t>
      </w:r>
      <w:proofErr w:type="spellStart"/>
      <w:r>
        <w:t>defence</w:t>
      </w:r>
      <w:proofErr w:type="spellEnd"/>
      <w:r>
        <w:t xml:space="preserve"> system works  </w:t>
      </w:r>
    </w:p>
    <w:p w14:paraId="10FA94D1" w14:textId="77777777" w:rsidR="005659DB" w:rsidRDefault="0096008E">
      <w:pPr>
        <w:ind w:left="370" w:right="293"/>
      </w:pPr>
      <w:r>
        <w:rPr>
          <w:b/>
        </w:rPr>
        <w:t xml:space="preserve">Skin: </w:t>
      </w:r>
      <w:r>
        <w:t xml:space="preserve">it acts as a barrier against entry of microorganisms. The glands on the skin like sweat  </w:t>
      </w:r>
    </w:p>
    <w:p w14:paraId="782BDD8E" w14:textId="77777777" w:rsidR="005659DB" w:rsidRDefault="0096008E">
      <w:pPr>
        <w:ind w:left="370" w:right="293"/>
      </w:pPr>
      <w:proofErr w:type="gramStart"/>
      <w:r>
        <w:t>glands</w:t>
      </w:r>
      <w:proofErr w:type="gramEnd"/>
      <w:r>
        <w:t xml:space="preserve"> and sebaceous glands secrete sweat and sebum oily which contains antibacterial  agents that kills bacteria  </w:t>
      </w:r>
    </w:p>
    <w:p w14:paraId="45DF834D" w14:textId="77777777" w:rsidR="005659DB" w:rsidRDefault="0096008E">
      <w:pPr>
        <w:ind w:left="370" w:right="293"/>
      </w:pPr>
      <w:r>
        <w:rPr>
          <w:b/>
        </w:rPr>
        <w:t xml:space="preserve">Eyes: </w:t>
      </w:r>
      <w:r>
        <w:t xml:space="preserve">the parts of the eyes like eyelashes, eyelids and eyebrows prevent the entry of </w:t>
      </w:r>
      <w:proofErr w:type="gramStart"/>
      <w:r>
        <w:t>dust  which</w:t>
      </w:r>
      <w:proofErr w:type="gramEnd"/>
      <w:r>
        <w:t xml:space="preserve"> contains micro-organisms like bacteria. Tears glands also secrets tears which </w:t>
      </w:r>
      <w:proofErr w:type="gramStart"/>
      <w:r>
        <w:t>contains  antibacterial</w:t>
      </w:r>
      <w:proofErr w:type="gramEnd"/>
      <w:r>
        <w:t xml:space="preserve"> agents  </w:t>
      </w:r>
    </w:p>
    <w:p w14:paraId="2ABCFE69" w14:textId="77777777" w:rsidR="005659DB" w:rsidRDefault="0096008E">
      <w:pPr>
        <w:ind w:left="370" w:right="293"/>
      </w:pPr>
      <w:r>
        <w:rPr>
          <w:b/>
        </w:rPr>
        <w:t xml:space="preserve">Ears: </w:t>
      </w:r>
      <w:r>
        <w:t xml:space="preserve">the outer ear canal produce wax material which traps bacteria, virus and small </w:t>
      </w:r>
      <w:proofErr w:type="gramStart"/>
      <w:r>
        <w:t>dust  particles</w:t>
      </w:r>
      <w:proofErr w:type="gramEnd"/>
      <w:r>
        <w:t xml:space="preserve">  </w:t>
      </w:r>
    </w:p>
    <w:p w14:paraId="2F78C907" w14:textId="77777777" w:rsidR="005659DB" w:rsidRDefault="0096008E">
      <w:pPr>
        <w:ind w:left="370" w:right="532"/>
      </w:pPr>
      <w:r>
        <w:rPr>
          <w:b/>
        </w:rPr>
        <w:t xml:space="preserve">Digestive system: </w:t>
      </w:r>
      <w:r>
        <w:t xml:space="preserve">Different regions of the digestive system produce and contain </w:t>
      </w:r>
      <w:proofErr w:type="gramStart"/>
      <w:r>
        <w:t>glands  secretions</w:t>
      </w:r>
      <w:proofErr w:type="gramEnd"/>
      <w:r>
        <w:t xml:space="preserve"> which help in the body </w:t>
      </w:r>
      <w:proofErr w:type="spellStart"/>
      <w:r>
        <w:t>defence</w:t>
      </w:r>
      <w:proofErr w:type="spellEnd"/>
      <w:r>
        <w:t xml:space="preserve">. Salivary glands for example secrets saliva </w:t>
      </w:r>
      <w:proofErr w:type="gramStart"/>
      <w:r>
        <w:t>which  is</w:t>
      </w:r>
      <w:proofErr w:type="gramEnd"/>
      <w:r>
        <w:t xml:space="preserve"> a mild antibacterial agent, the harmless bacteria Which live in the mouth also protect it  from various </w:t>
      </w:r>
      <w:proofErr w:type="spellStart"/>
      <w:r>
        <w:t>infectiy</w:t>
      </w:r>
      <w:proofErr w:type="spellEnd"/>
      <w:r>
        <w:t xml:space="preserve">. In the stomach the hydrochloric acid secreted by stomach walls </w:t>
      </w:r>
      <w:proofErr w:type="gramStart"/>
      <w:r>
        <w:t>kill  most</w:t>
      </w:r>
      <w:proofErr w:type="gramEnd"/>
      <w:r>
        <w:t xml:space="preserve"> of bacteria taken in with food. The intestinal juice contains antibacterial properties.  </w:t>
      </w:r>
      <w:r>
        <w:rPr>
          <w:b/>
        </w:rPr>
        <w:t xml:space="preserve">The blood: </w:t>
      </w:r>
      <w:r>
        <w:t xml:space="preserve">The blood is made up of white cells, lymphocytes and phagocytes which </w:t>
      </w:r>
      <w:proofErr w:type="gramStart"/>
      <w:r>
        <w:t>works  together</w:t>
      </w:r>
      <w:proofErr w:type="gramEnd"/>
      <w:r>
        <w:t xml:space="preserve"> on defending the body. The lymphocytes provide antibodies that destroy </w:t>
      </w:r>
      <w:proofErr w:type="gramStart"/>
      <w:r>
        <w:t>pathogens  while</w:t>
      </w:r>
      <w:proofErr w:type="gramEnd"/>
      <w:r>
        <w:t xml:space="preserve"> the phagocytes engulf and remove micro-organisms which </w:t>
      </w:r>
      <w:proofErr w:type="spellStart"/>
      <w:r>
        <w:t>invides</w:t>
      </w:r>
      <w:proofErr w:type="spellEnd"/>
      <w:r>
        <w:t xml:space="preserve"> the body.  </w:t>
      </w:r>
      <w:r>
        <w:rPr>
          <w:b/>
        </w:rPr>
        <w:t xml:space="preserve">Ciliated membrane, </w:t>
      </w:r>
      <w:r>
        <w:t xml:space="preserve">the presence of cilia in some parts of our bodies example in nose. </w:t>
      </w:r>
      <w:proofErr w:type="gramStart"/>
      <w:r>
        <w:t>The  cilia</w:t>
      </w:r>
      <w:proofErr w:type="gramEnd"/>
      <w:r>
        <w:t xml:space="preserve"> trap dusts and bacteria which should be given out through sneezing and coughing.  </w:t>
      </w:r>
    </w:p>
    <w:p w14:paraId="47C4E4F0" w14:textId="77777777" w:rsidR="005659DB" w:rsidRDefault="0096008E">
      <w:pPr>
        <w:spacing w:after="0" w:line="259" w:lineRule="auto"/>
        <w:ind w:left="360" w:right="0" w:firstLine="0"/>
      </w:pPr>
      <w:r>
        <w:t xml:space="preserve"> </w:t>
      </w:r>
    </w:p>
    <w:p w14:paraId="678FAB65" w14:textId="77777777" w:rsidR="005659DB" w:rsidRDefault="0096008E">
      <w:pPr>
        <w:spacing w:after="2" w:line="260" w:lineRule="auto"/>
        <w:ind w:left="370" w:right="269"/>
      </w:pPr>
      <w:r>
        <w:rPr>
          <w:b/>
        </w:rPr>
        <w:t xml:space="preserve">CONCLUSION </w:t>
      </w:r>
      <w:r>
        <w:t xml:space="preserve"> </w:t>
      </w:r>
    </w:p>
    <w:p w14:paraId="0DAF243A" w14:textId="77777777" w:rsidR="005659DB" w:rsidRDefault="0096008E">
      <w:pPr>
        <w:ind w:left="715" w:right="293"/>
      </w:pPr>
      <w:r>
        <w:t xml:space="preserve">Any relevant conclusion </w:t>
      </w:r>
      <w:r>
        <w:rPr>
          <w:b/>
        </w:rPr>
        <w:t xml:space="preserve">(2 marks)  </w:t>
      </w:r>
    </w:p>
    <w:p w14:paraId="130D7314" w14:textId="77777777" w:rsidR="005659DB" w:rsidRDefault="0096008E">
      <w:pPr>
        <w:ind w:left="715" w:right="828"/>
      </w:pPr>
      <w:r>
        <w:t>10.Food preservation is the process of treating foodstuff with some materials to make food to last for long time.  (</w:t>
      </w:r>
      <w:r>
        <w:rPr>
          <w:b/>
        </w:rPr>
        <w:t>1 ½ mark)</w:t>
      </w:r>
      <w:r>
        <w:t xml:space="preserve"> </w:t>
      </w:r>
    </w:p>
    <w:p w14:paraId="06048DFA" w14:textId="77777777" w:rsidR="005659DB" w:rsidRDefault="0096008E">
      <w:pPr>
        <w:ind w:left="715" w:right="293"/>
      </w:pPr>
      <w:r>
        <w:t xml:space="preserve">(a)local traditional food preservation method  </w:t>
      </w:r>
    </w:p>
    <w:p w14:paraId="77C75CC6" w14:textId="77777777" w:rsidR="005659DB" w:rsidRDefault="0096008E">
      <w:pPr>
        <w:ind w:left="715" w:right="293"/>
      </w:pPr>
      <w:r>
        <w:t xml:space="preserve">-drying, in this method moisture are removed from the food (dehydration method)  </w:t>
      </w:r>
    </w:p>
    <w:p w14:paraId="363F1789" w14:textId="77777777" w:rsidR="005659DB" w:rsidRDefault="0096008E">
      <w:pPr>
        <w:ind w:left="715" w:right="293"/>
      </w:pPr>
      <w:r>
        <w:t xml:space="preserve">-Smoking, this method remove moisture from the foodstuff </w:t>
      </w:r>
      <w:proofErr w:type="spellStart"/>
      <w:r>
        <w:t>e.g</w:t>
      </w:r>
      <w:proofErr w:type="spellEnd"/>
      <w:r>
        <w:t xml:space="preserve"> fishes </w:t>
      </w:r>
    </w:p>
    <w:p w14:paraId="2D76A322" w14:textId="77777777" w:rsidR="005659DB" w:rsidRDefault="0096008E">
      <w:pPr>
        <w:ind w:left="0" w:right="293" w:firstLine="720"/>
      </w:pPr>
      <w:r>
        <w:t xml:space="preserve">- Curing, is the method where food is hung over charcoal fire and smoke-this kill most bacteria  </w:t>
      </w:r>
    </w:p>
    <w:p w14:paraId="3B5D2A51" w14:textId="77777777" w:rsidR="005659DB" w:rsidRDefault="0096008E">
      <w:pPr>
        <w:spacing w:after="2" w:line="260" w:lineRule="auto"/>
        <w:ind w:left="1450" w:right="269"/>
      </w:pPr>
      <w:r>
        <w:rPr>
          <w:b/>
        </w:rPr>
        <w:t>(</w:t>
      </w:r>
      <w:proofErr w:type="gramStart"/>
      <w:r>
        <w:rPr>
          <w:b/>
        </w:rPr>
        <w:t>any</w:t>
      </w:r>
      <w:proofErr w:type="gramEnd"/>
      <w:r>
        <w:t xml:space="preserve"> </w:t>
      </w:r>
      <w:r>
        <w:rPr>
          <w:b/>
        </w:rPr>
        <w:t xml:space="preserve">3 point (mention ½, explanation 1, example ½ )  @ 2mark= 6 marks) </w:t>
      </w:r>
      <w:r>
        <w:t xml:space="preserve"> </w:t>
      </w:r>
    </w:p>
    <w:p w14:paraId="002D2C89" w14:textId="77777777" w:rsidR="005659DB" w:rsidRDefault="0096008E">
      <w:pPr>
        <w:ind w:left="715" w:right="293"/>
      </w:pPr>
      <w:r>
        <w:t xml:space="preserve">(b) Advantages (local traditional) </w:t>
      </w:r>
    </w:p>
    <w:p w14:paraId="601245B4" w14:textId="77777777" w:rsidR="005659DB" w:rsidRDefault="0096008E">
      <w:pPr>
        <w:ind w:left="715" w:right="293"/>
      </w:pPr>
      <w:r>
        <w:t xml:space="preserve">-No chemicals are added to the food materials </w:t>
      </w:r>
    </w:p>
    <w:p w14:paraId="3809049A" w14:textId="77777777" w:rsidR="005659DB" w:rsidRDefault="0096008E">
      <w:pPr>
        <w:ind w:left="715" w:right="293"/>
      </w:pPr>
      <w:r>
        <w:t xml:space="preserve">-the food is preserved for a long time  </w:t>
      </w:r>
    </w:p>
    <w:p w14:paraId="4D02539F" w14:textId="77777777" w:rsidR="005659DB" w:rsidRDefault="0096008E">
      <w:pPr>
        <w:ind w:left="715" w:right="293"/>
      </w:pPr>
      <w:r>
        <w:t xml:space="preserve">-food is easily accessed in time of shortage </w:t>
      </w:r>
    </w:p>
    <w:p w14:paraId="6D4EE622" w14:textId="77777777" w:rsidR="005659DB" w:rsidRDefault="0096008E">
      <w:pPr>
        <w:ind w:left="715" w:right="293"/>
      </w:pPr>
      <w:r>
        <w:t xml:space="preserve">-it is not expensive because does not need much cash </w:t>
      </w:r>
    </w:p>
    <w:p w14:paraId="06DF8B5C" w14:textId="77777777" w:rsidR="005659DB" w:rsidRDefault="0096008E">
      <w:pPr>
        <w:spacing w:after="2" w:line="260" w:lineRule="auto"/>
        <w:ind w:left="1440" w:right="269" w:firstLine="720"/>
      </w:pPr>
      <w:r>
        <w:lastRenderedPageBreak/>
        <w:t>(</w:t>
      </w:r>
      <w:proofErr w:type="gramStart"/>
      <w:r>
        <w:rPr>
          <w:b/>
        </w:rPr>
        <w:t>any</w:t>
      </w:r>
      <w:proofErr w:type="gramEnd"/>
      <w:r>
        <w:rPr>
          <w:b/>
        </w:rPr>
        <w:t xml:space="preserve"> three point  (mention ½, explanation 1, example ½ )  @ 2marks = 6 marks ) </w:t>
      </w:r>
    </w:p>
    <w:p w14:paraId="48F1F634" w14:textId="77777777" w:rsidR="005659DB" w:rsidRDefault="0096008E">
      <w:pPr>
        <w:spacing w:after="2" w:line="260" w:lineRule="auto"/>
        <w:ind w:left="730" w:right="269"/>
      </w:pPr>
      <w:r>
        <w:rPr>
          <w:b/>
        </w:rPr>
        <w:t xml:space="preserve">Conclusion 1 ½ mark)  </w:t>
      </w:r>
    </w:p>
    <w:p w14:paraId="057F020F" w14:textId="77777777" w:rsidR="005659DB" w:rsidRDefault="0096008E">
      <w:pPr>
        <w:spacing w:after="0" w:line="259" w:lineRule="auto"/>
        <w:ind w:left="720" w:right="0" w:firstLine="0"/>
      </w:pPr>
      <w:r>
        <w:t xml:space="preserve"> </w:t>
      </w:r>
    </w:p>
    <w:p w14:paraId="747EB2C4" w14:textId="77777777" w:rsidR="005659DB" w:rsidRDefault="0096008E">
      <w:pPr>
        <w:ind w:left="715" w:right="293"/>
      </w:pPr>
      <w:r>
        <w:t>11. A student should describe the mechanism of hearing which enabled James to hear it's voice  (</w:t>
      </w:r>
      <w:r>
        <w:rPr>
          <w:b/>
        </w:rPr>
        <w:t>1mark)</w:t>
      </w:r>
      <w:r>
        <w:t xml:space="preserve"> A student should mention the organ responsible for hearing</w:t>
      </w:r>
      <w:r>
        <w:rPr>
          <w:b/>
        </w:rPr>
        <w:t>(1 mark)</w:t>
      </w:r>
      <w:r>
        <w:t xml:space="preserve">  </w:t>
      </w:r>
    </w:p>
    <w:p w14:paraId="3B9D07AF" w14:textId="77777777" w:rsidR="005659DB" w:rsidRDefault="0096008E">
      <w:pPr>
        <w:numPr>
          <w:ilvl w:val="0"/>
          <w:numId w:val="6"/>
        </w:numPr>
        <w:ind w:right="293" w:hanging="254"/>
      </w:pPr>
      <w:r>
        <w:t xml:space="preserve">Pinna collects sound waves from the surroundings and directs them to the middle </w:t>
      </w:r>
      <w:proofErr w:type="gramStart"/>
      <w:r>
        <w:t>ear  through</w:t>
      </w:r>
      <w:proofErr w:type="gramEnd"/>
      <w:r>
        <w:t xml:space="preserve"> the external auditory canal or auditory meatus.  </w:t>
      </w:r>
    </w:p>
    <w:p w14:paraId="123C8F6E" w14:textId="77777777" w:rsidR="005659DB" w:rsidRDefault="0096008E">
      <w:pPr>
        <w:numPr>
          <w:ilvl w:val="0"/>
          <w:numId w:val="6"/>
        </w:numPr>
        <w:ind w:right="293" w:hanging="254"/>
      </w:pPr>
      <w:r>
        <w:t xml:space="preserve">The eardrum vibrates on receiving the sounds  </w:t>
      </w:r>
    </w:p>
    <w:p w14:paraId="3857340C" w14:textId="77777777" w:rsidR="005659DB" w:rsidRDefault="0096008E">
      <w:pPr>
        <w:numPr>
          <w:ilvl w:val="0"/>
          <w:numId w:val="6"/>
        </w:numPr>
        <w:ind w:right="293" w:hanging="254"/>
      </w:pPr>
      <w:r>
        <w:t xml:space="preserve">The vibrations of the eardrum cause disturbance to the ear </w:t>
      </w:r>
      <w:proofErr w:type="spellStart"/>
      <w:r>
        <w:t>ossiclesmalleous</w:t>
      </w:r>
      <w:proofErr w:type="gramStart"/>
      <w:r>
        <w:t>,incus</w:t>
      </w:r>
      <w:proofErr w:type="spellEnd"/>
      <w:proofErr w:type="gramEnd"/>
      <w:r>
        <w:t xml:space="preserve"> and  stapes which makes them vibrate and transmit the sound waves to the inner ear  through the oval window.  iv. The vibrations of the oval window are transmitted to the cochlea and cause the fluid  in the cochlea (perilymph) to vibrate and create up pressure and vibrations which  stimulate the sensory hair cells to create nerve impulse  </w:t>
      </w:r>
    </w:p>
    <w:p w14:paraId="047475F9" w14:textId="77777777" w:rsidR="005659DB" w:rsidRDefault="0096008E">
      <w:pPr>
        <w:numPr>
          <w:ilvl w:val="0"/>
          <w:numId w:val="7"/>
        </w:numPr>
        <w:ind w:right="516" w:hanging="281"/>
      </w:pPr>
      <w:r>
        <w:t xml:space="preserve">The nerve impulse created will be sent to the brain by the auditory nerve </w:t>
      </w:r>
      <w:proofErr w:type="gramStart"/>
      <w:r>
        <w:t>for  interpretation</w:t>
      </w:r>
      <w:proofErr w:type="gramEnd"/>
      <w:r>
        <w:t xml:space="preserve">.  </w:t>
      </w:r>
    </w:p>
    <w:p w14:paraId="02DE7B1F" w14:textId="77777777" w:rsidR="005659DB" w:rsidRDefault="0096008E">
      <w:pPr>
        <w:numPr>
          <w:ilvl w:val="0"/>
          <w:numId w:val="7"/>
        </w:numPr>
        <w:spacing w:after="0" w:line="259" w:lineRule="auto"/>
        <w:ind w:right="516" w:hanging="281"/>
      </w:pPr>
      <w:r>
        <w:t xml:space="preserve">The brain will </w:t>
      </w:r>
      <w:r>
        <w:rPr>
          <w:sz w:val="22"/>
        </w:rPr>
        <w:t xml:space="preserve">interpret the impulse and send the feedback to which type of sound is </w:t>
      </w:r>
      <w:proofErr w:type="gramStart"/>
      <w:r>
        <w:rPr>
          <w:sz w:val="22"/>
        </w:rPr>
        <w:t>that .</w:t>
      </w:r>
      <w:proofErr w:type="gramEnd"/>
      <w:r>
        <w:rPr>
          <w:sz w:val="22"/>
        </w:rPr>
        <w:t xml:space="preserve"> </w:t>
      </w:r>
      <w:r>
        <w:t xml:space="preserve"> </w:t>
      </w:r>
    </w:p>
    <w:p w14:paraId="2C260770" w14:textId="77777777" w:rsidR="005659DB" w:rsidRDefault="0096008E">
      <w:pPr>
        <w:spacing w:after="2" w:line="260" w:lineRule="auto"/>
        <w:ind w:left="-5" w:right="269"/>
      </w:pPr>
      <w:r>
        <w:rPr>
          <w:b/>
        </w:rPr>
        <w:t xml:space="preserve">(6 points@2marks=12marks) </w:t>
      </w:r>
      <w:r>
        <w:t xml:space="preserve"> </w:t>
      </w:r>
    </w:p>
    <w:p w14:paraId="49F82FDA" w14:textId="77777777" w:rsidR="005659DB" w:rsidRDefault="0096008E">
      <w:pPr>
        <w:spacing w:after="2" w:line="260" w:lineRule="auto"/>
        <w:ind w:left="730" w:right="269"/>
      </w:pPr>
      <w:r>
        <w:rPr>
          <w:b/>
        </w:rPr>
        <w:t xml:space="preserve">(Conclusion 1mark) </w:t>
      </w:r>
    </w:p>
    <w:p w14:paraId="515098B5" w14:textId="77777777" w:rsidR="005659DB" w:rsidRDefault="0096008E">
      <w:pPr>
        <w:spacing w:after="0" w:line="259" w:lineRule="auto"/>
        <w:ind w:left="0" w:right="0" w:firstLine="0"/>
      </w:pPr>
      <w:r>
        <w:rPr>
          <w:rFonts w:ascii="Calibri" w:eastAsia="Calibri" w:hAnsi="Calibri" w:cs="Calibri"/>
          <w:sz w:val="22"/>
        </w:rPr>
        <w:t xml:space="preserve"> </w:t>
      </w:r>
    </w:p>
    <w:sectPr w:rsidR="005659DB" w:rsidSect="00334050">
      <w:pgSz w:w="12240" w:h="15840"/>
      <w:pgMar w:top="450" w:right="1049"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11475"/>
    <w:multiLevelType w:val="hybridMultilevel"/>
    <w:tmpl w:val="DBCE2D6A"/>
    <w:lvl w:ilvl="0" w:tplc="B6DEE2D0">
      <w:start w:val="2"/>
      <w:numFmt w:val="lowerRoman"/>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8B4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6C7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0D1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C23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6B4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CEF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E58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CFB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34F71AC2"/>
    <w:multiLevelType w:val="hybridMultilevel"/>
    <w:tmpl w:val="5DA636E2"/>
    <w:lvl w:ilvl="0" w:tplc="0A3878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6812C">
      <w:start w:val="1"/>
      <w:numFmt w:val="lowerRoman"/>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AABE2">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487AC">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8D588">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2929C">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AB1D2">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EDD74">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6425C">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50B303B"/>
    <w:multiLevelType w:val="hybridMultilevel"/>
    <w:tmpl w:val="019E57F6"/>
    <w:lvl w:ilvl="0" w:tplc="12D84064">
      <w:start w:val="5"/>
      <w:numFmt w:val="lowerRoman"/>
      <w:lvlText w:val="%1."/>
      <w:lvlJc w:val="left"/>
      <w:pPr>
        <w:ind w:left="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4303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2086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66C5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2A9A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A3D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CB1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AD51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2B1A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425A4084"/>
    <w:multiLevelType w:val="hybridMultilevel"/>
    <w:tmpl w:val="9B94F3C2"/>
    <w:lvl w:ilvl="0" w:tplc="FEEAEC52">
      <w:start w:val="1"/>
      <w:numFmt w:val="lowerRoman"/>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EA08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CD7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0F09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6812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222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869D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65F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0D9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516C6B70"/>
    <w:multiLevelType w:val="hybridMultilevel"/>
    <w:tmpl w:val="F94EEACA"/>
    <w:lvl w:ilvl="0" w:tplc="F2FC77D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E097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EBB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A6C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A6F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892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EF2F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CA81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8D9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61886C23"/>
    <w:multiLevelType w:val="hybridMultilevel"/>
    <w:tmpl w:val="996093E6"/>
    <w:lvl w:ilvl="0" w:tplc="4A6C994C">
      <w:start w:val="1"/>
      <w:numFmt w:val="lowerRoman"/>
      <w:lvlText w:val="%1."/>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8EE4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EC1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2D14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47EF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ECFA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6239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2242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89DA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6BAF5C3F"/>
    <w:multiLevelType w:val="hybridMultilevel"/>
    <w:tmpl w:val="46244656"/>
    <w:lvl w:ilvl="0" w:tplc="D7A45EAA">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9644AB6">
      <w:start w:val="1"/>
      <w:numFmt w:val="bullet"/>
      <w:lvlText w:val="-"/>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2AF36">
      <w:start w:val="1"/>
      <w:numFmt w:val="bullet"/>
      <w:lvlText w:val="▪"/>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A6CB6">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C454E">
      <w:start w:val="1"/>
      <w:numFmt w:val="bullet"/>
      <w:lvlText w:val="o"/>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C7D76">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A65EE">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8DB9A">
      <w:start w:val="1"/>
      <w:numFmt w:val="bullet"/>
      <w:lvlText w:val="o"/>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299E8">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0"/>
  </w:num>
  <w:num w:numId="3">
    <w:abstractNumId w:val="4"/>
  </w:num>
  <w:num w:numId="4">
    <w:abstractNumId w:val="5"/>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9DB"/>
    <w:rsid w:val="00044607"/>
    <w:rsid w:val="003103E6"/>
    <w:rsid w:val="00334050"/>
    <w:rsid w:val="005659DB"/>
    <w:rsid w:val="0096008E"/>
    <w:rsid w:val="00F4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9" w:lineRule="auto"/>
      <w:ind w:left="10" w:right="4513"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44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607"/>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9" w:lineRule="auto"/>
      <w:ind w:left="10" w:right="4513"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44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607"/>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BIHAL</dc:creator>
  <cp:keywords/>
  <cp:lastModifiedBy>NAMANGA SECONDARY</cp:lastModifiedBy>
  <cp:revision>5</cp:revision>
  <cp:lastPrinted>2024-09-15T23:05:00Z</cp:lastPrinted>
  <dcterms:created xsi:type="dcterms:W3CDTF">2025-08-15T15:42:00Z</dcterms:created>
  <dcterms:modified xsi:type="dcterms:W3CDTF">2024-09-15T23:06:00Z</dcterms:modified>
</cp:coreProperties>
</file>