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CD8" w:rsidRDefault="00C442F4" w:rsidP="00C442F4">
      <w:pPr>
        <w:tabs>
          <w:tab w:val="left" w:pos="3827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UNITED REPUBLIC OF TANZANIA</w:t>
      </w:r>
    </w:p>
    <w:p w:rsidR="00C442F4" w:rsidRDefault="00C442F4" w:rsidP="00C442F4">
      <w:pPr>
        <w:tabs>
          <w:tab w:val="left" w:pos="3827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A65CD8" w:rsidRDefault="00A65CD8" w:rsidP="00C442F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A65CD8" w:rsidRDefault="00A65CD8" w:rsidP="00C442F4">
      <w:pPr>
        <w:tabs>
          <w:tab w:val="center" w:pos="5234"/>
          <w:tab w:val="left" w:pos="706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KAGERA REGION</w:t>
      </w:r>
    </w:p>
    <w:p w:rsidR="00A65CD8" w:rsidRDefault="00A65CD8" w:rsidP="00C442F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DE7">
        <w:rPr>
          <w:rFonts w:ascii="Times New Roman" w:hAnsi="Times New Roman" w:cs="Times New Roman"/>
          <w:b/>
          <w:sz w:val="28"/>
          <w:szCs w:val="28"/>
        </w:rPr>
        <w:t xml:space="preserve">FORM FOUR </w:t>
      </w:r>
      <w:r>
        <w:rPr>
          <w:rFonts w:ascii="Times New Roman" w:hAnsi="Times New Roman" w:cs="Times New Roman"/>
          <w:b/>
          <w:sz w:val="28"/>
          <w:szCs w:val="28"/>
        </w:rPr>
        <w:t>MOCK EXAMINATION MAY</w:t>
      </w:r>
      <w:r w:rsidR="00C67C65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2020</w:t>
      </w:r>
    </w:p>
    <w:p w:rsidR="00A65CD8" w:rsidRPr="00121DE7" w:rsidRDefault="00A65CD8" w:rsidP="00C442F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MARKING SCHEME</w:t>
      </w:r>
    </w:p>
    <w:p w:rsidR="003D057B" w:rsidRDefault="00A65CD8" w:rsidP="00C442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012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HISTORY</w:t>
      </w:r>
    </w:p>
    <w:p w:rsidR="00A65CD8" w:rsidRPr="00F41B54" w:rsidRDefault="00F41B54" w:rsidP="00F41B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41B54">
        <w:rPr>
          <w:rFonts w:ascii="Times New Roman" w:hAnsi="Times New Roman" w:cs="Times New Roman"/>
          <w:sz w:val="28"/>
          <w:szCs w:val="28"/>
        </w:rPr>
        <w:t>(1mark@)=15</w:t>
      </w:r>
    </w:p>
    <w:tbl>
      <w:tblPr>
        <w:tblStyle w:val="TableGrid"/>
        <w:tblW w:w="0" w:type="auto"/>
        <w:jc w:val="center"/>
        <w:tblInd w:w="720" w:type="dxa"/>
        <w:tblLook w:val="04A0"/>
      </w:tblPr>
      <w:tblGrid>
        <w:gridCol w:w="587"/>
        <w:gridCol w:w="590"/>
        <w:gridCol w:w="588"/>
        <w:gridCol w:w="590"/>
        <w:gridCol w:w="590"/>
        <w:gridCol w:w="591"/>
        <w:gridCol w:w="592"/>
        <w:gridCol w:w="590"/>
        <w:gridCol w:w="590"/>
        <w:gridCol w:w="590"/>
        <w:gridCol w:w="593"/>
        <w:gridCol w:w="592"/>
        <w:gridCol w:w="592"/>
        <w:gridCol w:w="589"/>
        <w:gridCol w:w="592"/>
      </w:tblGrid>
      <w:tr w:rsidR="00927CBF" w:rsidTr="00AC5B1E">
        <w:trPr>
          <w:jc w:val="center"/>
        </w:trPr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8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639" w:type="dxa"/>
          </w:tcPr>
          <w:p w:rsidR="00AC5B1E" w:rsidRPr="00AC5B1E" w:rsidRDefault="00AC5B1E" w:rsidP="000416DB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927CBF" w:rsidTr="00AC5B1E">
        <w:trPr>
          <w:jc w:val="center"/>
        </w:trPr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E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C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E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B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C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D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C</w:t>
            </w:r>
          </w:p>
        </w:tc>
        <w:tc>
          <w:tcPr>
            <w:tcW w:w="638" w:type="dxa"/>
          </w:tcPr>
          <w:p w:rsidR="00AC5B1E" w:rsidRPr="00AC5B1E" w:rsidRDefault="00927CBF" w:rsidP="00761B38">
            <w:pPr>
              <w:jc w:val="center"/>
            </w:pPr>
            <w:r>
              <w:t>B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C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D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A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A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E</w:t>
            </w:r>
          </w:p>
        </w:tc>
        <w:tc>
          <w:tcPr>
            <w:tcW w:w="639" w:type="dxa"/>
          </w:tcPr>
          <w:p w:rsidR="00AC5B1E" w:rsidRPr="00AC5B1E" w:rsidRDefault="00927CBF" w:rsidP="00761B38">
            <w:pPr>
              <w:jc w:val="center"/>
            </w:pPr>
            <w:r>
              <w:t>A</w:t>
            </w:r>
          </w:p>
        </w:tc>
      </w:tr>
    </w:tbl>
    <w:p w:rsidR="0003082D" w:rsidRDefault="0003082D" w:rsidP="0003082D">
      <w:pPr>
        <w:rPr>
          <w:i/>
        </w:rPr>
      </w:pPr>
    </w:p>
    <w:p w:rsidR="0003082D" w:rsidRDefault="0003082D" w:rsidP="00F41B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 </w:t>
      </w:r>
      <w:r w:rsidR="00F41B54">
        <w:t>(1mark@)=5</w:t>
      </w:r>
    </w:p>
    <w:tbl>
      <w:tblPr>
        <w:tblStyle w:val="TableGrid"/>
        <w:tblW w:w="0" w:type="auto"/>
        <w:tblInd w:w="1008" w:type="dxa"/>
        <w:tblLook w:val="04A0"/>
      </w:tblPr>
      <w:tblGrid>
        <w:gridCol w:w="907"/>
        <w:gridCol w:w="1915"/>
        <w:gridCol w:w="1915"/>
        <w:gridCol w:w="1915"/>
        <w:gridCol w:w="1358"/>
      </w:tblGrid>
      <w:tr w:rsidR="0003082D" w:rsidTr="0003082D">
        <w:tc>
          <w:tcPr>
            <w:tcW w:w="907" w:type="dxa"/>
          </w:tcPr>
          <w:p w:rsidR="0003082D" w:rsidRPr="00622D47" w:rsidRDefault="0003082D" w:rsidP="00761B38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</w:rPr>
            </w:pPr>
          </w:p>
        </w:tc>
        <w:tc>
          <w:tcPr>
            <w:tcW w:w="1915" w:type="dxa"/>
          </w:tcPr>
          <w:p w:rsidR="0003082D" w:rsidRPr="00622D47" w:rsidRDefault="0003082D" w:rsidP="00761B38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</w:rPr>
            </w:pPr>
          </w:p>
        </w:tc>
        <w:tc>
          <w:tcPr>
            <w:tcW w:w="1915" w:type="dxa"/>
          </w:tcPr>
          <w:p w:rsidR="0003082D" w:rsidRPr="00622D47" w:rsidRDefault="0003082D" w:rsidP="00761B38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</w:rPr>
            </w:pPr>
          </w:p>
        </w:tc>
        <w:tc>
          <w:tcPr>
            <w:tcW w:w="1915" w:type="dxa"/>
          </w:tcPr>
          <w:p w:rsidR="0003082D" w:rsidRPr="00622D47" w:rsidRDefault="0003082D" w:rsidP="00761B38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</w:rPr>
            </w:pPr>
          </w:p>
        </w:tc>
        <w:tc>
          <w:tcPr>
            <w:tcW w:w="1358" w:type="dxa"/>
          </w:tcPr>
          <w:p w:rsidR="0003082D" w:rsidRPr="00622D47" w:rsidRDefault="0003082D" w:rsidP="00761B38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</w:rPr>
            </w:pPr>
          </w:p>
        </w:tc>
      </w:tr>
      <w:tr w:rsidR="0003082D" w:rsidTr="0003082D">
        <w:tc>
          <w:tcPr>
            <w:tcW w:w="907" w:type="dxa"/>
          </w:tcPr>
          <w:p w:rsidR="0003082D" w:rsidRDefault="005A1F37" w:rsidP="00761B38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915" w:type="dxa"/>
          </w:tcPr>
          <w:p w:rsidR="0003082D" w:rsidRDefault="005A1F37" w:rsidP="00761B38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915" w:type="dxa"/>
          </w:tcPr>
          <w:p w:rsidR="0003082D" w:rsidRDefault="005A1F37" w:rsidP="00761B38">
            <w:pPr>
              <w:jc w:val="center"/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1915" w:type="dxa"/>
          </w:tcPr>
          <w:p w:rsidR="0003082D" w:rsidRDefault="005A1F37" w:rsidP="00761B38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58" w:type="dxa"/>
          </w:tcPr>
          <w:p w:rsidR="0003082D" w:rsidRDefault="005A1F37" w:rsidP="00761B38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</w:tr>
    </w:tbl>
    <w:p w:rsidR="0003082D" w:rsidRDefault="0003082D" w:rsidP="0003082D">
      <w:pPr>
        <w:rPr>
          <w:b/>
        </w:rPr>
      </w:pPr>
    </w:p>
    <w:p w:rsidR="00071F2D" w:rsidRDefault="00AD5A01" w:rsidP="00F41B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 </w:t>
      </w:r>
      <w:r w:rsidR="00F41B54">
        <w:t>(</w:t>
      </w:r>
      <w:r w:rsidR="0099712B">
        <w:t>2mark@</w:t>
      </w:r>
      <w:r w:rsidR="00F41B54">
        <w:t>)</w:t>
      </w:r>
      <w:r w:rsidR="0099712B">
        <w:t>=12</w:t>
      </w:r>
      <w:r w:rsidR="00D84438">
        <w:t xml:space="preserve"> Total</w:t>
      </w:r>
    </w:p>
    <w:p w:rsidR="00AD5A01" w:rsidRDefault="00A94EC3" w:rsidP="00AD5A01">
      <w:pPr>
        <w:pStyle w:val="ListParagraph"/>
        <w:numPr>
          <w:ilvl w:val="0"/>
          <w:numId w:val="7"/>
        </w:numPr>
      </w:pPr>
      <w:r w:rsidRPr="00A94EC3">
        <w:t>NEOLITHIC REVOLUTION; was a</w:t>
      </w:r>
      <w:r>
        <w:t xml:space="preserve">n era that existed between the late stone age and iron age that was </w:t>
      </w:r>
      <w:r w:rsidR="000E07A6">
        <w:t>characterized</w:t>
      </w:r>
      <w:r>
        <w:t xml:space="preserve"> by great changes in human development, it existed between 5000bc and 1000ad and at first it was noted in Egypt. </w:t>
      </w:r>
      <w:r w:rsidR="000E07A6">
        <w:t>E.g.</w:t>
      </w:r>
      <w:r>
        <w:t xml:space="preserve"> Of notable changes were agricultural development </w:t>
      </w:r>
      <w:r w:rsidR="000E07A6">
        <w:t>surplus</w:t>
      </w:r>
      <w:r>
        <w:t xml:space="preserve"> production population growth</w:t>
      </w:r>
      <w:r w:rsidR="000E07A6">
        <w:t xml:space="preserve"> </w:t>
      </w:r>
      <w:r>
        <w:t>and rise f permanent settlement.</w:t>
      </w:r>
    </w:p>
    <w:p w:rsidR="00A94EC3" w:rsidRDefault="00A94EC3" w:rsidP="00AD5A01">
      <w:pPr>
        <w:pStyle w:val="ListParagraph"/>
        <w:numPr>
          <w:ilvl w:val="0"/>
          <w:numId w:val="7"/>
        </w:numPr>
      </w:pPr>
      <w:r>
        <w:t xml:space="preserve">UBUSOKA </w:t>
      </w:r>
      <w:r w:rsidR="00A1475F">
        <w:t>CEREMONY;</w:t>
      </w:r>
      <w:r>
        <w:t xml:space="preserve"> was one of the traditional ceremony </w:t>
      </w:r>
      <w:r w:rsidR="001B0C94">
        <w:t xml:space="preserve">that was conducted in order to pass in new </w:t>
      </w:r>
      <w:r w:rsidR="00A1475F">
        <w:t>leadership and throwing out the</w:t>
      </w:r>
      <w:r w:rsidR="001B0C94">
        <w:t xml:space="preserve"> old one,</w:t>
      </w:r>
      <w:r w:rsidR="00A1475F">
        <w:t xml:space="preserve"> </w:t>
      </w:r>
      <w:r w:rsidR="001B0C94">
        <w:t xml:space="preserve">this was one of the traditional cultural practices in political organization in pre colonial African societies. </w:t>
      </w:r>
      <w:r w:rsidR="00A1475F">
        <w:t>E.g.</w:t>
      </w:r>
      <w:r w:rsidR="001B0C94">
        <w:t xml:space="preserve"> it was done in the pastoral societies like the </w:t>
      </w:r>
      <w:proofErr w:type="spellStart"/>
      <w:r w:rsidR="00A1475F">
        <w:t>Maasai</w:t>
      </w:r>
      <w:proofErr w:type="spellEnd"/>
      <w:r w:rsidR="001B0C94">
        <w:t xml:space="preserve"> and the semi agrarian societies like the </w:t>
      </w:r>
      <w:proofErr w:type="spellStart"/>
      <w:r w:rsidR="001B0C94">
        <w:t>nyakyusa</w:t>
      </w:r>
      <w:proofErr w:type="spellEnd"/>
      <w:r w:rsidR="001B0C94">
        <w:t>.</w:t>
      </w:r>
    </w:p>
    <w:p w:rsidR="001B0C94" w:rsidRDefault="001B0C94" w:rsidP="001B0C94">
      <w:pPr>
        <w:pStyle w:val="ListParagraph"/>
        <w:numPr>
          <w:ilvl w:val="0"/>
          <w:numId w:val="7"/>
        </w:numPr>
      </w:pPr>
      <w:r>
        <w:t xml:space="preserve">COLONIAL TRANSPORT INFRUSTRUCTURE; these were physical or economic patterns that were </w:t>
      </w:r>
      <w:r w:rsidR="00AB2660">
        <w:t>laid</w:t>
      </w:r>
      <w:r>
        <w:t xml:space="preserve"> up(constructed)  by the colonialist during the colonial rule in the colonies like roads railways ports and </w:t>
      </w:r>
      <w:r w:rsidR="00AB2660">
        <w:t>harbors</w:t>
      </w:r>
      <w:r>
        <w:t xml:space="preserve"> to transport raw materials agricultural implements troops officials </w:t>
      </w:r>
      <w:r w:rsidR="00AB2660">
        <w:t>labors</w:t>
      </w:r>
      <w:r>
        <w:t xml:space="preserve"> and linking administrative areas </w:t>
      </w:r>
      <w:r w:rsidR="00AB2660">
        <w:t>e.g.</w:t>
      </w:r>
      <w:r>
        <w:t xml:space="preserve"> </w:t>
      </w:r>
      <w:proofErr w:type="spellStart"/>
      <w:r>
        <w:t>Tanga</w:t>
      </w:r>
      <w:proofErr w:type="spellEnd"/>
      <w:r w:rsidR="00AB2660">
        <w:t xml:space="preserve"> </w:t>
      </w:r>
      <w:proofErr w:type="spellStart"/>
      <w:r>
        <w:t>moshi</w:t>
      </w:r>
      <w:proofErr w:type="spellEnd"/>
      <w:r>
        <w:t xml:space="preserve"> railway (1883-89) Mombasa Nairobi railway.</w:t>
      </w:r>
    </w:p>
    <w:p w:rsidR="001B0C94" w:rsidRDefault="001B0C94" w:rsidP="001B0C94">
      <w:pPr>
        <w:pStyle w:val="ListParagraph"/>
        <w:numPr>
          <w:ilvl w:val="0"/>
          <w:numId w:val="7"/>
        </w:numPr>
      </w:pPr>
      <w:r>
        <w:t>LONG DISTANCE TRADE;</w:t>
      </w:r>
      <w:r w:rsidR="00AB2660">
        <w:t xml:space="preserve">  </w:t>
      </w:r>
      <w:r>
        <w:t xml:space="preserve">was regional trade conducted by eastern and southern African societies </w:t>
      </w:r>
      <w:r w:rsidR="00AD60C3">
        <w:t>which involved long journey in distance areas for</w:t>
      </w:r>
      <w:r w:rsidR="00AB2660">
        <w:t xml:space="preserve"> </w:t>
      </w:r>
      <w:r w:rsidR="00AD60C3">
        <w:t xml:space="preserve">exchange of </w:t>
      </w:r>
      <w:r w:rsidR="00AB2660">
        <w:t xml:space="preserve">goods in 200bc ,it involved </w:t>
      </w:r>
      <w:proofErr w:type="spellStart"/>
      <w:r w:rsidR="00AB2660">
        <w:t>yao</w:t>
      </w:r>
      <w:proofErr w:type="spellEnd"/>
      <w:r w:rsidR="00AB2660">
        <w:t xml:space="preserve"> </w:t>
      </w:r>
      <w:proofErr w:type="spellStart"/>
      <w:r w:rsidR="00AD60C3">
        <w:t>kamba</w:t>
      </w:r>
      <w:proofErr w:type="spellEnd"/>
      <w:r w:rsidR="00AD60C3">
        <w:t xml:space="preserve"> and </w:t>
      </w:r>
      <w:proofErr w:type="spellStart"/>
      <w:r w:rsidR="00AD60C3">
        <w:t>nyamwezi</w:t>
      </w:r>
      <w:proofErr w:type="spellEnd"/>
      <w:r w:rsidR="00AD60C3">
        <w:t xml:space="preserve">. </w:t>
      </w:r>
      <w:r w:rsidR="00AB2660">
        <w:t>E.g.</w:t>
      </w:r>
      <w:r w:rsidR="00AD60C3">
        <w:t xml:space="preserve"> Items like ivory slaves tortoiseshell were exchanged.</w:t>
      </w:r>
    </w:p>
    <w:p w:rsidR="00AD60C3" w:rsidRPr="00652C7B" w:rsidRDefault="00AD60C3" w:rsidP="001B0C94">
      <w:pPr>
        <w:pStyle w:val="ListParagraph"/>
        <w:numPr>
          <w:ilvl w:val="0"/>
          <w:numId w:val="7"/>
        </w:numPr>
      </w:pPr>
      <w:r>
        <w:lastRenderedPageBreak/>
        <w:t>INDIAN BANYANS; were the rich traders along the east African coast who had a lot of money and money lenders for buying slaves and selling to American merchants,</w:t>
      </w:r>
      <w:r w:rsidR="00282BEA">
        <w:t xml:space="preserve"> </w:t>
      </w:r>
      <w:r>
        <w:t xml:space="preserve">majority of them were </w:t>
      </w:r>
      <w:r w:rsidR="00282BEA">
        <w:t>Arabs</w:t>
      </w:r>
      <w:r>
        <w:t xml:space="preserve"> Indian </w:t>
      </w:r>
      <w:r w:rsidR="00282BEA">
        <w:t>Asian</w:t>
      </w:r>
      <w:r>
        <w:t xml:space="preserve"> and some European. </w:t>
      </w:r>
      <w:r w:rsidR="00282BEA">
        <w:t>E.g.</w:t>
      </w:r>
      <w:r>
        <w:t xml:space="preserve"> they supplied money to local traders like ahmad </w:t>
      </w:r>
      <w:r w:rsidR="00282BEA">
        <w:t xml:space="preserve">Mohamed </w:t>
      </w:r>
      <w:r>
        <w:t>bin mujereb</w:t>
      </w:r>
      <w:r w:rsidR="00282BEA">
        <w:t xml:space="preserve"> </w:t>
      </w:r>
      <w:r>
        <w:t xml:space="preserve">(tiputipu) and other Swahili traders </w:t>
      </w:r>
      <w:r w:rsidRPr="00652C7B">
        <w:t>to buy for them slaves in the hinter land (</w:t>
      </w:r>
      <w:r w:rsidR="0006337C" w:rsidRPr="00652C7B">
        <w:t>interior</w:t>
      </w:r>
      <w:r w:rsidRPr="00652C7B">
        <w:t xml:space="preserve"> parts)</w:t>
      </w:r>
    </w:p>
    <w:p w:rsidR="0079063A" w:rsidRDefault="0079063A" w:rsidP="001B0C94">
      <w:pPr>
        <w:pStyle w:val="ListParagraph"/>
        <w:numPr>
          <w:ilvl w:val="0"/>
          <w:numId w:val="7"/>
        </w:numPr>
      </w:pPr>
      <w:r>
        <w:t xml:space="preserve">INDUSTRIAL CAPITALISM; was the second stage in the development of capitalism in </w:t>
      </w:r>
      <w:r w:rsidR="00282BEA">
        <w:t xml:space="preserve">Europe </w:t>
      </w:r>
      <w:r>
        <w:t xml:space="preserve">started in 1750 in Britain during the transition from </w:t>
      </w:r>
      <w:r w:rsidR="00282BEA">
        <w:t>mercantilism</w:t>
      </w:r>
      <w:r>
        <w:t xml:space="preserve"> to competitive </w:t>
      </w:r>
      <w:r w:rsidR="004F16B5">
        <w:t>capitalism, it</w:t>
      </w:r>
      <w:r w:rsidR="00AB5A9F">
        <w:t xml:space="preserve"> was noted by the introduction of machines (factory system) that replaced the old traditional feudal guild and cottage industries.eg of countries which </w:t>
      </w:r>
      <w:r w:rsidR="004F16B5">
        <w:t>undergo</w:t>
      </w:r>
      <w:r w:rsidR="00AB5A9F">
        <w:t xml:space="preserve"> industrial capitalism by 1850s were </w:t>
      </w:r>
      <w:r w:rsidR="004F16B5">
        <w:t>France</w:t>
      </w:r>
      <w:r w:rsidR="00AB5A9F">
        <w:t xml:space="preserve"> England and Italy.</w:t>
      </w:r>
    </w:p>
    <w:p w:rsidR="00EC20F0" w:rsidRDefault="00EC20F0" w:rsidP="00EC20F0">
      <w:pPr>
        <w:pStyle w:val="ListParagraph"/>
        <w:ind w:left="1446"/>
      </w:pPr>
    </w:p>
    <w:p w:rsidR="00AB5A9F" w:rsidRPr="000B08D5" w:rsidRDefault="000B08D5" w:rsidP="0099712B">
      <w:pPr>
        <w:pStyle w:val="ListParagraph"/>
        <w:numPr>
          <w:ilvl w:val="0"/>
          <w:numId w:val="15"/>
        </w:numPr>
      </w:pPr>
      <w:r>
        <w:rPr>
          <w:b/>
        </w:rPr>
        <w:tab/>
      </w:r>
      <w:r w:rsidR="0099712B">
        <w:t xml:space="preserve">(2mark@)=12 </w:t>
      </w:r>
      <w:r>
        <w:t>Re-arranging facts</w:t>
      </w:r>
    </w:p>
    <w:tbl>
      <w:tblPr>
        <w:tblStyle w:val="TableGrid"/>
        <w:tblW w:w="0" w:type="auto"/>
        <w:tblInd w:w="468" w:type="dxa"/>
        <w:tblLook w:val="04A0"/>
      </w:tblPr>
      <w:tblGrid>
        <w:gridCol w:w="1017"/>
        <w:gridCol w:w="1439"/>
        <w:gridCol w:w="1439"/>
        <w:gridCol w:w="1439"/>
        <w:gridCol w:w="1439"/>
        <w:gridCol w:w="1439"/>
      </w:tblGrid>
      <w:tr w:rsidR="007A3B86" w:rsidTr="007A3B86">
        <w:trPr>
          <w:trHeight w:val="302"/>
        </w:trPr>
        <w:tc>
          <w:tcPr>
            <w:tcW w:w="1017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439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439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439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439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439" w:type="dxa"/>
          </w:tcPr>
          <w:p w:rsidR="007A3B86" w:rsidRDefault="007A3B86" w:rsidP="00372CD8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</w:tr>
      <w:tr w:rsidR="007A3B86" w:rsidTr="007A3B86">
        <w:trPr>
          <w:trHeight w:val="317"/>
        </w:trPr>
        <w:tc>
          <w:tcPr>
            <w:tcW w:w="1017" w:type="dxa"/>
          </w:tcPr>
          <w:p w:rsidR="007A3B86" w:rsidRDefault="000B08D5" w:rsidP="00372CD8">
            <w:pPr>
              <w:jc w:val="center"/>
            </w:pPr>
            <w:r>
              <w:t>2</w:t>
            </w:r>
          </w:p>
        </w:tc>
        <w:tc>
          <w:tcPr>
            <w:tcW w:w="1439" w:type="dxa"/>
          </w:tcPr>
          <w:p w:rsidR="007A3B86" w:rsidRDefault="000B08D5" w:rsidP="00372CD8">
            <w:pPr>
              <w:jc w:val="center"/>
            </w:pPr>
            <w:r>
              <w:t>5</w:t>
            </w:r>
          </w:p>
        </w:tc>
        <w:tc>
          <w:tcPr>
            <w:tcW w:w="1439" w:type="dxa"/>
          </w:tcPr>
          <w:p w:rsidR="007A3B86" w:rsidRDefault="000B08D5" w:rsidP="00372CD8">
            <w:pPr>
              <w:jc w:val="center"/>
            </w:pPr>
            <w:r>
              <w:t>4</w:t>
            </w:r>
          </w:p>
        </w:tc>
        <w:tc>
          <w:tcPr>
            <w:tcW w:w="1439" w:type="dxa"/>
          </w:tcPr>
          <w:p w:rsidR="007A3B86" w:rsidRDefault="000B08D5" w:rsidP="00372CD8">
            <w:pPr>
              <w:jc w:val="center"/>
            </w:pPr>
            <w:r>
              <w:t>1</w:t>
            </w:r>
          </w:p>
        </w:tc>
        <w:tc>
          <w:tcPr>
            <w:tcW w:w="1439" w:type="dxa"/>
          </w:tcPr>
          <w:p w:rsidR="007A3B86" w:rsidRDefault="000B08D5" w:rsidP="00372CD8">
            <w:pPr>
              <w:jc w:val="center"/>
            </w:pPr>
            <w:r>
              <w:t>6</w:t>
            </w:r>
          </w:p>
        </w:tc>
        <w:tc>
          <w:tcPr>
            <w:tcW w:w="1439" w:type="dxa"/>
          </w:tcPr>
          <w:p w:rsidR="007A3B86" w:rsidRDefault="000B08D5" w:rsidP="00372CD8">
            <w:pPr>
              <w:jc w:val="center"/>
            </w:pPr>
            <w:r>
              <w:t>3</w:t>
            </w:r>
          </w:p>
        </w:tc>
      </w:tr>
    </w:tbl>
    <w:p w:rsidR="007A3B86" w:rsidRDefault="007A3B86" w:rsidP="007A3B86"/>
    <w:p w:rsidR="00BB3A83" w:rsidRPr="00BB3A83" w:rsidRDefault="00652C7B" w:rsidP="00652C7B">
      <w:pPr>
        <w:pStyle w:val="ListParagraph"/>
        <w:numPr>
          <w:ilvl w:val="0"/>
          <w:numId w:val="15"/>
        </w:numPr>
        <w:rPr>
          <w:b/>
        </w:rPr>
      </w:pPr>
      <w:r>
        <w:t>Map analysis</w:t>
      </w:r>
      <w:r w:rsidR="00BB3A83">
        <w:t>(2mark@)=10, good drawing 1mark</w:t>
      </w:r>
    </w:p>
    <w:p w:rsidR="00881DA7" w:rsidRPr="00BB3A83" w:rsidRDefault="00BB3A83" w:rsidP="00BB3A83">
      <w:pPr>
        <w:pStyle w:val="ListParagraph"/>
        <w:numPr>
          <w:ilvl w:val="0"/>
          <w:numId w:val="16"/>
        </w:numPr>
      </w:pPr>
      <w:r w:rsidRPr="00BB3A83">
        <w:t>………….</w:t>
      </w:r>
    </w:p>
    <w:p w:rsidR="00BB3A83" w:rsidRPr="00BB3A83" w:rsidRDefault="00BB3A83" w:rsidP="00BB3A83">
      <w:pPr>
        <w:pStyle w:val="ListParagraph"/>
        <w:numPr>
          <w:ilvl w:val="0"/>
          <w:numId w:val="16"/>
        </w:numPr>
      </w:pPr>
      <w:r w:rsidRPr="00BB3A83">
        <w:t>………….</w:t>
      </w:r>
    </w:p>
    <w:p w:rsidR="00BB3A83" w:rsidRPr="00BB3A83" w:rsidRDefault="00BB3A83" w:rsidP="00BB3A83">
      <w:pPr>
        <w:pStyle w:val="ListParagraph"/>
        <w:numPr>
          <w:ilvl w:val="0"/>
          <w:numId w:val="16"/>
        </w:numPr>
      </w:pPr>
      <w:r w:rsidRPr="00BB3A83">
        <w:t>…………</w:t>
      </w:r>
    </w:p>
    <w:p w:rsidR="00BB3A83" w:rsidRPr="00BB3A83" w:rsidRDefault="00BB3A83" w:rsidP="00BB3A83">
      <w:pPr>
        <w:pStyle w:val="ListParagraph"/>
        <w:numPr>
          <w:ilvl w:val="0"/>
          <w:numId w:val="16"/>
        </w:numPr>
      </w:pPr>
      <w:r w:rsidRPr="00BB3A83">
        <w:t>…………..</w:t>
      </w:r>
    </w:p>
    <w:p w:rsidR="00BB3A83" w:rsidRPr="00BB3A83" w:rsidRDefault="00BB3A83" w:rsidP="00BB3A83">
      <w:pPr>
        <w:pStyle w:val="ListParagraph"/>
        <w:numPr>
          <w:ilvl w:val="0"/>
          <w:numId w:val="16"/>
        </w:numPr>
      </w:pPr>
      <w:r w:rsidRPr="00BB3A83">
        <w:t>……………</w:t>
      </w:r>
    </w:p>
    <w:p w:rsidR="00C24EBA" w:rsidRDefault="00881DA7" w:rsidP="007A3B86">
      <w:r>
        <w:lastRenderedPageBreak/>
        <w:tab/>
      </w:r>
      <w:bookmarkStart w:id="0" w:name="_GoBack"/>
      <w:r w:rsidR="00931E23" w:rsidRPr="00931E23">
        <w:rPr>
          <w:noProof/>
        </w:rPr>
        <w:drawing>
          <wp:inline distT="0" distB="0" distL="0" distR="0">
            <wp:extent cx="462915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204_08564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4EBA" w:rsidRDefault="00651AE8" w:rsidP="007A3B86">
      <w:r>
        <w:rPr>
          <w:b/>
        </w:rPr>
        <w:lastRenderedPageBreak/>
        <w:t xml:space="preserve">6. </w:t>
      </w:r>
      <w:r>
        <w:t>S</w:t>
      </w:r>
      <w:r w:rsidR="00AA5B74">
        <w:t xml:space="preserve">ignificances of majimaji war </w:t>
      </w:r>
      <w:r w:rsidRPr="00651AE8">
        <w:t>of 1905-1907</w:t>
      </w:r>
    </w:p>
    <w:p w:rsidR="00651AE8" w:rsidRDefault="00651AE8" w:rsidP="007A3B86">
      <w:r>
        <w:tab/>
        <w:t>A)</w:t>
      </w:r>
      <w:r w:rsidR="00EB1FE3">
        <w:t xml:space="preserve"> </w:t>
      </w:r>
      <w:proofErr w:type="gramStart"/>
      <w:r>
        <w:t>INTRODUCTION;</w:t>
      </w:r>
      <w:proofErr w:type="gramEnd"/>
      <w:r w:rsidR="00EB1FE3">
        <w:t>( 2mark</w:t>
      </w:r>
      <w:r w:rsidR="00156744">
        <w:t>)</w:t>
      </w:r>
      <w:r>
        <w:t xml:space="preserve"> majimaji war was a mass African revolts in southern Tanganyika against the </w:t>
      </w:r>
      <w:r w:rsidR="00F55FC4">
        <w:t>Germans</w:t>
      </w:r>
      <w:r>
        <w:t xml:space="preserve"> lead by kinjekitile ngwale,it covered six region of southern Tanzania with 20 tribes like matumbi zaramo rungu etc.</w:t>
      </w:r>
    </w:p>
    <w:p w:rsidR="00651AE8" w:rsidRDefault="00651AE8" w:rsidP="007A3B86">
      <w:r>
        <w:tab/>
        <w:t>B)</w:t>
      </w:r>
      <w:r w:rsidR="00EB1FE3">
        <w:t xml:space="preserve"> Main</w:t>
      </w:r>
      <w:r>
        <w:t xml:space="preserve"> </w:t>
      </w:r>
      <w:proofErr w:type="gramStart"/>
      <w:r>
        <w:t>body</w:t>
      </w:r>
      <w:r w:rsidR="00156744">
        <w:t>(</w:t>
      </w:r>
      <w:proofErr w:type="gramEnd"/>
      <w:r w:rsidR="00156744">
        <w:t>2mark@)</w:t>
      </w:r>
      <w:r>
        <w:t xml:space="preserve"> </w:t>
      </w:r>
      <w:r w:rsidR="00156744">
        <w:t>=12</w:t>
      </w:r>
      <w:r>
        <w:t xml:space="preserve"> </w:t>
      </w:r>
    </w:p>
    <w:p w:rsidR="00651AE8" w:rsidRDefault="00651AE8" w:rsidP="00651AE8">
      <w:pPr>
        <w:pStyle w:val="ListParagraph"/>
        <w:numPr>
          <w:ilvl w:val="0"/>
          <w:numId w:val="9"/>
        </w:numPr>
      </w:pPr>
      <w:r>
        <w:t>Promoted unity among the people of Tanganyika as it involved about 20 tribes.</w:t>
      </w:r>
    </w:p>
    <w:p w:rsidR="00651AE8" w:rsidRDefault="00651AE8" w:rsidP="00651AE8">
      <w:pPr>
        <w:pStyle w:val="ListParagraph"/>
        <w:numPr>
          <w:ilvl w:val="0"/>
          <w:numId w:val="9"/>
        </w:numPr>
      </w:pPr>
      <w:r>
        <w:t>Helped people of Tanganyika to change movement techniques to diplomatic manners</w:t>
      </w:r>
    </w:p>
    <w:p w:rsidR="000E4605" w:rsidRDefault="000E4605" w:rsidP="00651AE8">
      <w:pPr>
        <w:pStyle w:val="ListParagraph"/>
        <w:numPr>
          <w:ilvl w:val="0"/>
          <w:numId w:val="9"/>
        </w:numPr>
      </w:pPr>
      <w:r>
        <w:t xml:space="preserve">Created a colonial mind reform to the </w:t>
      </w:r>
      <w:r w:rsidR="00305EBD">
        <w:t>Germans</w:t>
      </w:r>
      <w:r>
        <w:t xml:space="preserve"> </w:t>
      </w:r>
      <w:r w:rsidR="00305EBD">
        <w:t>e.g.</w:t>
      </w:r>
      <w:r>
        <w:t xml:space="preserve"> on hoe to govern the ruled people</w:t>
      </w:r>
    </w:p>
    <w:p w:rsidR="000E4605" w:rsidRDefault="000E4605" w:rsidP="00651AE8">
      <w:pPr>
        <w:pStyle w:val="ListParagraph"/>
        <w:numPr>
          <w:ilvl w:val="0"/>
          <w:numId w:val="9"/>
        </w:numPr>
      </w:pPr>
      <w:r>
        <w:t xml:space="preserve">It </w:t>
      </w:r>
      <w:r w:rsidR="00B757AC">
        <w:t>taught</w:t>
      </w:r>
      <w:r>
        <w:t xml:space="preserve"> </w:t>
      </w:r>
      <w:r w:rsidR="00B757AC">
        <w:t>Tanzanian</w:t>
      </w:r>
      <w:r>
        <w:t xml:space="preserve"> the role of leadership as it was so vital in any struggle</w:t>
      </w:r>
    </w:p>
    <w:p w:rsidR="000E4605" w:rsidRDefault="000E4605" w:rsidP="00651AE8">
      <w:pPr>
        <w:pStyle w:val="ListParagraph"/>
        <w:numPr>
          <w:ilvl w:val="0"/>
          <w:numId w:val="9"/>
        </w:numPr>
      </w:pPr>
      <w:r>
        <w:t>Helped people to ignore local believes and witch craft  as it was useless</w:t>
      </w:r>
    </w:p>
    <w:p w:rsidR="000E4605" w:rsidRDefault="00B757AC" w:rsidP="00651AE8">
      <w:pPr>
        <w:pStyle w:val="ListParagraph"/>
        <w:numPr>
          <w:ilvl w:val="0"/>
          <w:numId w:val="9"/>
        </w:numPr>
      </w:pPr>
      <w:r>
        <w:t xml:space="preserve">It laid a room for further nationalism struggle as it created the spirit of awareness and consciousness to people of Tanganyika </w:t>
      </w:r>
    </w:p>
    <w:p w:rsidR="001829D8" w:rsidRDefault="001829D8" w:rsidP="00651AE8">
      <w:pPr>
        <w:pStyle w:val="ListParagraph"/>
        <w:numPr>
          <w:ilvl w:val="0"/>
          <w:numId w:val="9"/>
        </w:numPr>
      </w:pPr>
      <w:r>
        <w:t xml:space="preserve">It helped to lower exploitation to people of Tanganyika like through </w:t>
      </w:r>
      <w:r w:rsidR="008E16F0">
        <w:t xml:space="preserve">land alienation </w:t>
      </w:r>
      <w:r>
        <w:t>was reduced in the southern region.</w:t>
      </w:r>
    </w:p>
    <w:p w:rsidR="001829D8" w:rsidRDefault="00EB1FE3" w:rsidP="00543823">
      <w:pPr>
        <w:ind w:left="720"/>
      </w:pPr>
      <w:r>
        <w:t>C) CONCLUSION (</w:t>
      </w:r>
      <w:r w:rsidR="00156744">
        <w:t>1mark)</w:t>
      </w:r>
      <w:r w:rsidR="00543823">
        <w:t xml:space="preserve"> </w:t>
      </w:r>
      <w:proofErr w:type="gramStart"/>
      <w:r w:rsidR="001829D8">
        <w:t>The</w:t>
      </w:r>
      <w:proofErr w:type="gramEnd"/>
      <w:r w:rsidR="002D3A74">
        <w:t xml:space="preserve"> </w:t>
      </w:r>
      <w:r w:rsidR="001829D8">
        <w:t xml:space="preserve">candidate may give some general effects of </w:t>
      </w:r>
      <w:proofErr w:type="spellStart"/>
      <w:r w:rsidR="001829D8">
        <w:t>majimaji</w:t>
      </w:r>
      <w:proofErr w:type="spellEnd"/>
      <w:r w:rsidR="001829D8">
        <w:t xml:space="preserve"> war</w:t>
      </w:r>
      <w:r w:rsidR="00252E02">
        <w:t xml:space="preserve"> </w:t>
      </w:r>
      <w:r w:rsidR="001829D8">
        <w:t xml:space="preserve">to the people of </w:t>
      </w:r>
      <w:r w:rsidR="00543823">
        <w:tab/>
      </w:r>
      <w:r w:rsidR="00543823">
        <w:tab/>
      </w:r>
      <w:r w:rsidR="00543823">
        <w:tab/>
      </w:r>
      <w:r w:rsidR="001829D8">
        <w:t xml:space="preserve">southern </w:t>
      </w:r>
      <w:r w:rsidR="008E16F0">
        <w:t>Tanganyika</w:t>
      </w:r>
      <w:r w:rsidR="001829D8">
        <w:t xml:space="preserve"> </w:t>
      </w:r>
    </w:p>
    <w:p w:rsidR="00861E18" w:rsidRDefault="00861E18" w:rsidP="00861E18">
      <w:pPr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>The candidate is required to describe meaning of</w:t>
      </w:r>
      <w:r w:rsidR="00307FAF">
        <w:rPr>
          <w:rFonts w:ascii="Times New Roman" w:hAnsi="Times New Roman" w:cs="Times New Roman"/>
          <w:sz w:val="24"/>
          <w:szCs w:val="24"/>
        </w:rPr>
        <w:t xml:space="preserve"> iron and how </w:t>
      </w:r>
      <w:proofErr w:type="gramStart"/>
      <w:r w:rsidR="00307FAF">
        <w:rPr>
          <w:rFonts w:ascii="Times New Roman" w:hAnsi="Times New Roman" w:cs="Times New Roman"/>
          <w:sz w:val="24"/>
          <w:szCs w:val="24"/>
        </w:rPr>
        <w:t>was it</w:t>
      </w:r>
      <w:proofErr w:type="gramEnd"/>
      <w:r w:rsidR="00307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1FE3">
        <w:rPr>
          <w:rFonts w:ascii="Times New Roman" w:hAnsi="Times New Roman" w:cs="Times New Roman"/>
          <w:sz w:val="24"/>
          <w:szCs w:val="24"/>
        </w:rPr>
        <w:t>sdiscovered</w:t>
      </w:r>
      <w:proofErr w:type="spellEnd"/>
      <w:r w:rsidR="00EB1FE3">
        <w:rPr>
          <w:rFonts w:ascii="Times New Roman" w:hAnsi="Times New Roman" w:cs="Times New Roman"/>
          <w:sz w:val="24"/>
          <w:szCs w:val="24"/>
        </w:rPr>
        <w:t xml:space="preserve"> (</w:t>
      </w:r>
      <w:r w:rsidR="00307FAF">
        <w:rPr>
          <w:rFonts w:ascii="Times New Roman" w:hAnsi="Times New Roman" w:cs="Times New Roman"/>
          <w:sz w:val="24"/>
          <w:szCs w:val="24"/>
        </w:rPr>
        <w:t xml:space="preserve">2mark) and state its </w:t>
      </w:r>
      <w:r>
        <w:rPr>
          <w:rFonts w:ascii="Times New Roman" w:hAnsi="Times New Roman" w:cs="Times New Roman"/>
          <w:sz w:val="24"/>
          <w:szCs w:val="24"/>
        </w:rPr>
        <w:t xml:space="preserve">uses such as </w:t>
      </w:r>
      <w:r w:rsidR="00307FAF">
        <w:rPr>
          <w:rFonts w:ascii="Times New Roman" w:hAnsi="Times New Roman" w:cs="Times New Roman"/>
          <w:sz w:val="24"/>
          <w:szCs w:val="24"/>
        </w:rPr>
        <w:t>(2mark@)12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make agricultural tools </w:t>
      </w:r>
      <w:r w:rsidR="00D56CF0">
        <w:rPr>
          <w:rFonts w:ascii="Times New Roman" w:hAnsi="Times New Roman" w:cs="Times New Roman"/>
          <w:sz w:val="24"/>
          <w:szCs w:val="24"/>
        </w:rPr>
        <w:t>e.g.</w:t>
      </w:r>
      <w:r>
        <w:rPr>
          <w:rFonts w:ascii="Times New Roman" w:hAnsi="Times New Roman" w:cs="Times New Roman"/>
          <w:sz w:val="24"/>
          <w:szCs w:val="24"/>
        </w:rPr>
        <w:t xml:space="preserve"> pangas, hoes and axes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make weapons </w:t>
      </w:r>
      <w:r w:rsidR="00D56CF0">
        <w:rPr>
          <w:rFonts w:ascii="Times New Roman" w:hAnsi="Times New Roman" w:cs="Times New Roman"/>
          <w:sz w:val="24"/>
          <w:szCs w:val="24"/>
        </w:rPr>
        <w:t>e.g.</w:t>
      </w:r>
      <w:r>
        <w:rPr>
          <w:rFonts w:ascii="Times New Roman" w:hAnsi="Times New Roman" w:cs="Times New Roman"/>
          <w:sz w:val="24"/>
          <w:szCs w:val="24"/>
        </w:rPr>
        <w:t xml:space="preserve"> swords, arrows and spears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Medium of exchange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 of wealth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make musical instruments </w:t>
      </w:r>
      <w:r w:rsidR="001A5CF5">
        <w:rPr>
          <w:rFonts w:ascii="Times New Roman" w:hAnsi="Times New Roman" w:cs="Times New Roman"/>
          <w:sz w:val="24"/>
          <w:szCs w:val="24"/>
        </w:rPr>
        <w:t>e.g.</w:t>
      </w:r>
      <w:r>
        <w:rPr>
          <w:rFonts w:ascii="Times New Roman" w:hAnsi="Times New Roman" w:cs="Times New Roman"/>
          <w:sz w:val="24"/>
          <w:szCs w:val="24"/>
        </w:rPr>
        <w:t xml:space="preserve"> bells, </w:t>
      </w:r>
      <w:r w:rsidR="001A5CF5">
        <w:rPr>
          <w:rFonts w:ascii="Times New Roman" w:hAnsi="Times New Roman" w:cs="Times New Roman"/>
          <w:sz w:val="24"/>
          <w:szCs w:val="24"/>
        </w:rPr>
        <w:t>gongs, and</w:t>
      </w:r>
      <w:r>
        <w:rPr>
          <w:rFonts w:ascii="Times New Roman" w:hAnsi="Times New Roman" w:cs="Times New Roman"/>
          <w:sz w:val="24"/>
          <w:szCs w:val="24"/>
        </w:rPr>
        <w:t xml:space="preserve"> cymbals</w:t>
      </w:r>
    </w:p>
    <w:p w:rsidR="00861E18" w:rsidRDefault="00861E18" w:rsidP="00AC32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r w:rsidR="00B92280">
        <w:rPr>
          <w:rFonts w:ascii="Times New Roman" w:hAnsi="Times New Roman" w:cs="Times New Roman"/>
          <w:sz w:val="24"/>
          <w:szCs w:val="24"/>
        </w:rPr>
        <w:t>jewelers</w:t>
      </w:r>
      <w:r>
        <w:rPr>
          <w:rFonts w:ascii="Times New Roman" w:hAnsi="Times New Roman" w:cs="Times New Roman"/>
          <w:sz w:val="24"/>
          <w:szCs w:val="24"/>
        </w:rPr>
        <w:t xml:space="preserve"> items such as necklaces, bracelets, and bangles</w:t>
      </w:r>
    </w:p>
    <w:p w:rsidR="00307FAF" w:rsidRPr="00307FAF" w:rsidRDefault="00307FAF" w:rsidP="00307FA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  <w:r w:rsidR="00EB1F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(1mark)</w:t>
      </w:r>
    </w:p>
    <w:p w:rsidR="00AC32A1" w:rsidRDefault="00A6302B" w:rsidP="00AC3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 w:rsidR="00AC32A1" w:rsidRPr="00AC32A1">
        <w:rPr>
          <w:rFonts w:ascii="Times New Roman" w:hAnsi="Times New Roman" w:cs="Times New Roman"/>
          <w:sz w:val="24"/>
          <w:szCs w:val="24"/>
        </w:rPr>
        <w:t xml:space="preserve"> </w:t>
      </w:r>
      <w:r w:rsidR="00AC32A1">
        <w:rPr>
          <w:rFonts w:ascii="Times New Roman" w:hAnsi="Times New Roman" w:cs="Times New Roman"/>
          <w:sz w:val="24"/>
          <w:szCs w:val="24"/>
        </w:rPr>
        <w:t>The candidate is required to elaborate African Unity, political unity</w:t>
      </w:r>
      <w:r w:rsidR="00D763CB">
        <w:rPr>
          <w:rFonts w:ascii="Times New Roman" w:hAnsi="Times New Roman" w:cs="Times New Roman"/>
          <w:sz w:val="24"/>
          <w:szCs w:val="24"/>
        </w:rPr>
        <w:t xml:space="preserve">(2mark) and state points such as </w:t>
      </w:r>
      <w:r w:rsidR="00AC32A1">
        <w:rPr>
          <w:rFonts w:ascii="Times New Roman" w:hAnsi="Times New Roman" w:cs="Times New Roman"/>
          <w:sz w:val="24"/>
          <w:szCs w:val="24"/>
        </w:rPr>
        <w:t>follows and related points</w:t>
      </w:r>
      <w:r w:rsidR="00D763CB">
        <w:rPr>
          <w:rFonts w:ascii="Times New Roman" w:hAnsi="Times New Roman" w:cs="Times New Roman"/>
          <w:sz w:val="24"/>
          <w:szCs w:val="24"/>
        </w:rPr>
        <w:t>(2mark@)=12</w:t>
      </w:r>
    </w:p>
    <w:p w:rsidR="00AC32A1" w:rsidRDefault="00AC32A1" w:rsidP="00AC32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Colonial legacy</w:t>
      </w:r>
    </w:p>
    <w:p w:rsidR="00AC32A1" w:rsidRDefault="00AC32A1" w:rsidP="00AC32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Atmosphere in which freedom movements operated</w:t>
      </w:r>
    </w:p>
    <w:p w:rsidR="00AC32A1" w:rsidRDefault="00AC32A1" w:rsidP="00AC32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Political ideologies</w:t>
      </w:r>
    </w:p>
    <w:p w:rsidR="00AC32A1" w:rsidRDefault="00AC32A1" w:rsidP="00AC32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challenge of national building</w:t>
      </w:r>
    </w:p>
    <w:p w:rsidR="00AC32A1" w:rsidRDefault="00AC32A1" w:rsidP="00AC32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for independence at different territories</w:t>
      </w:r>
    </w:p>
    <w:p w:rsidR="00D763CB" w:rsidRPr="00D763CB" w:rsidRDefault="00D763CB" w:rsidP="00D763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EC20F0">
        <w:rPr>
          <w:rFonts w:ascii="Times New Roman" w:hAnsi="Times New Roman" w:cs="Times New Roman"/>
          <w:sz w:val="24"/>
          <w:szCs w:val="24"/>
        </w:rPr>
        <w:t>onclus</w:t>
      </w:r>
      <w:r>
        <w:rPr>
          <w:rFonts w:ascii="Times New Roman" w:hAnsi="Times New Roman" w:cs="Times New Roman"/>
          <w:sz w:val="24"/>
          <w:szCs w:val="24"/>
        </w:rPr>
        <w:t>ion(</w:t>
      </w:r>
      <w:proofErr w:type="gramEnd"/>
      <w:r>
        <w:rPr>
          <w:rFonts w:ascii="Times New Roman" w:hAnsi="Times New Roman" w:cs="Times New Roman"/>
          <w:sz w:val="24"/>
          <w:szCs w:val="24"/>
        </w:rPr>
        <w:t>1mark)</w:t>
      </w:r>
    </w:p>
    <w:p w:rsidR="001530FB" w:rsidRDefault="001530FB" w:rsidP="00861E1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9.</w:t>
      </w:r>
      <w:r w:rsidRPr="001530FB">
        <w:rPr>
          <w:rFonts w:ascii="Times New Roman" w:hAnsi="Times New Roman" w:cs="Times New Roman"/>
          <w:sz w:val="24"/>
          <w:szCs w:val="24"/>
        </w:rPr>
        <w:t>why</w:t>
      </w:r>
      <w:proofErr w:type="gramEnd"/>
      <w:r w:rsidRPr="001530FB">
        <w:rPr>
          <w:rFonts w:ascii="Times New Roman" w:hAnsi="Times New Roman" w:cs="Times New Roman"/>
          <w:sz w:val="24"/>
          <w:szCs w:val="24"/>
        </w:rPr>
        <w:t xml:space="preserve"> indirect rule.</w:t>
      </w:r>
    </w:p>
    <w:p w:rsidR="00861E18" w:rsidRDefault="006F03DA" w:rsidP="00861E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</w:t>
      </w:r>
      <w:r w:rsidR="003402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INTRODUCTION</w:t>
      </w:r>
      <w:r w:rsidR="0034029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2mark)</w:t>
      </w:r>
      <w:r w:rsidR="00B109C3">
        <w:rPr>
          <w:rFonts w:ascii="Times New Roman" w:hAnsi="Times New Roman" w:cs="Times New Roman"/>
          <w:sz w:val="24"/>
          <w:szCs w:val="24"/>
        </w:rPr>
        <w:t xml:space="preserve">  </w:t>
      </w:r>
      <w:r w:rsidR="001530FB">
        <w:rPr>
          <w:rFonts w:ascii="Times New Roman" w:hAnsi="Times New Roman" w:cs="Times New Roman"/>
          <w:sz w:val="24"/>
          <w:szCs w:val="24"/>
        </w:rPr>
        <w:t xml:space="preserve">the student should give the meaning of in direct rule ,state when it was introduced </w:t>
      </w:r>
      <w:r w:rsidR="009E2A27">
        <w:rPr>
          <w:rFonts w:ascii="Times New Roman" w:hAnsi="Times New Roman" w:cs="Times New Roman"/>
          <w:sz w:val="24"/>
          <w:szCs w:val="24"/>
        </w:rPr>
        <w:t>e.g.</w:t>
      </w:r>
      <w:r w:rsidR="001530FB">
        <w:rPr>
          <w:rFonts w:ascii="Times New Roman" w:hAnsi="Times New Roman" w:cs="Times New Roman"/>
          <w:sz w:val="24"/>
          <w:szCs w:val="24"/>
        </w:rPr>
        <w:t>, 1925</w:t>
      </w:r>
      <w:r w:rsidR="00B109C3">
        <w:rPr>
          <w:rFonts w:ascii="Times New Roman" w:hAnsi="Times New Roman" w:cs="Times New Roman"/>
          <w:sz w:val="24"/>
          <w:szCs w:val="24"/>
        </w:rPr>
        <w:t xml:space="preserve"> </w:t>
      </w:r>
      <w:r w:rsidR="001530FB">
        <w:rPr>
          <w:rFonts w:ascii="Times New Roman" w:hAnsi="Times New Roman" w:cs="Times New Roman"/>
          <w:sz w:val="24"/>
          <w:szCs w:val="24"/>
        </w:rPr>
        <w:t>by sir Donald Cameroon also French changed to indirect rule association policy by 1920s</w:t>
      </w:r>
    </w:p>
    <w:p w:rsidR="001530FB" w:rsidRDefault="001530FB" w:rsidP="00861E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B)MAIN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BODY.</w:t>
      </w:r>
      <w:r w:rsidR="006F03DA">
        <w:rPr>
          <w:rFonts w:ascii="Times New Roman" w:hAnsi="Times New Roman" w:cs="Times New Roman"/>
          <w:sz w:val="24"/>
          <w:szCs w:val="24"/>
        </w:rPr>
        <w:t>(2mark@)=12</w:t>
      </w:r>
    </w:p>
    <w:p w:rsidR="001530FB" w:rsidRPr="001530FB" w:rsidRDefault="001530FB" w:rsidP="001530FB">
      <w:pPr>
        <w:pStyle w:val="ListParagraph"/>
        <w:numPr>
          <w:ilvl w:val="0"/>
          <w:numId w:val="14"/>
        </w:numPr>
        <w:rPr>
          <w:b/>
        </w:rPr>
      </w:pPr>
      <w:r>
        <w:t>Reducing some costs of administration because it was cheap and more profitable by having interpreters tax collectors and other officials</w:t>
      </w:r>
    </w:p>
    <w:p w:rsidR="001530FB" w:rsidRPr="005D0D32" w:rsidRDefault="001530FB" w:rsidP="001530FB">
      <w:pPr>
        <w:pStyle w:val="ListParagraph"/>
        <w:numPr>
          <w:ilvl w:val="0"/>
          <w:numId w:val="14"/>
        </w:numPr>
        <w:rPr>
          <w:b/>
        </w:rPr>
      </w:pPr>
      <w:r>
        <w:t xml:space="preserve">Helped to remove the problem of administrators because </w:t>
      </w:r>
      <w:r w:rsidR="009E2A27">
        <w:t>British</w:t>
      </w:r>
      <w:r>
        <w:t xml:space="preserve"> population was very small</w:t>
      </w:r>
      <w:r w:rsidR="005D0D32">
        <w:t xml:space="preserve"> while they have many colonies</w:t>
      </w:r>
    </w:p>
    <w:p w:rsidR="005D0D32" w:rsidRPr="002621F9" w:rsidRDefault="002621F9" w:rsidP="001530FB">
      <w:pPr>
        <w:pStyle w:val="ListParagraph"/>
        <w:numPr>
          <w:ilvl w:val="0"/>
          <w:numId w:val="14"/>
        </w:numPr>
        <w:rPr>
          <w:b/>
        </w:rPr>
      </w:pPr>
      <w:r>
        <w:t>Helped to solve the language problem because African used their vernacular languages</w:t>
      </w:r>
    </w:p>
    <w:p w:rsidR="002621F9" w:rsidRPr="002621F9" w:rsidRDefault="002621F9" w:rsidP="001530FB">
      <w:pPr>
        <w:pStyle w:val="ListParagraph"/>
        <w:numPr>
          <w:ilvl w:val="0"/>
          <w:numId w:val="14"/>
        </w:numPr>
        <w:rPr>
          <w:b/>
        </w:rPr>
      </w:pPr>
      <w:r>
        <w:t>To reduce African resistance as it hide the real enemy to the ruled</w:t>
      </w:r>
    </w:p>
    <w:p w:rsidR="002621F9" w:rsidRDefault="002621F9" w:rsidP="001530FB">
      <w:pPr>
        <w:pStyle w:val="ListParagraph"/>
        <w:numPr>
          <w:ilvl w:val="0"/>
          <w:numId w:val="14"/>
        </w:numPr>
      </w:pPr>
      <w:r w:rsidRPr="002621F9">
        <w:t xml:space="preserve">To reduce contradicting </w:t>
      </w:r>
      <w:r>
        <w:t>African traditional rules and customs through the use of local chiefs</w:t>
      </w:r>
    </w:p>
    <w:p w:rsidR="002621F9" w:rsidRDefault="002621F9" w:rsidP="001530FB">
      <w:pPr>
        <w:pStyle w:val="ListParagraph"/>
        <w:numPr>
          <w:ilvl w:val="0"/>
          <w:numId w:val="14"/>
        </w:numPr>
      </w:pPr>
      <w:r>
        <w:t xml:space="preserve">To serve the </w:t>
      </w:r>
      <w:r w:rsidR="009E2A27">
        <w:t>British</w:t>
      </w:r>
      <w:r>
        <w:t xml:space="preserve"> racial regime because not many </w:t>
      </w:r>
      <w:r w:rsidR="009E2A27">
        <w:t>British</w:t>
      </w:r>
      <w:r>
        <w:t xml:space="preserve"> were brought to the colonies like the case of </w:t>
      </w:r>
      <w:r w:rsidR="009E2A27">
        <w:t>French</w:t>
      </w:r>
      <w:r>
        <w:t xml:space="preserve"> in assimilation policy</w:t>
      </w:r>
    </w:p>
    <w:p w:rsidR="002621F9" w:rsidRDefault="002621F9" w:rsidP="001530FB">
      <w:pPr>
        <w:pStyle w:val="ListParagraph"/>
        <w:numPr>
          <w:ilvl w:val="0"/>
          <w:numId w:val="14"/>
        </w:numPr>
      </w:pPr>
      <w:r>
        <w:t xml:space="preserve">It gave a </w:t>
      </w:r>
      <w:r w:rsidR="004542F3">
        <w:t xml:space="preserve">chance to intensive exploitation due to close </w:t>
      </w:r>
      <w:r w:rsidR="009E2A27">
        <w:t>grassroots</w:t>
      </w:r>
      <w:r w:rsidR="004542F3">
        <w:t xml:space="preserve"> supervision like tax collection and forced </w:t>
      </w:r>
      <w:r w:rsidR="009E2A27">
        <w:t>labor</w:t>
      </w:r>
      <w:r w:rsidR="004542F3">
        <w:t>.</w:t>
      </w:r>
    </w:p>
    <w:p w:rsidR="004542F3" w:rsidRDefault="004542F3" w:rsidP="001530FB">
      <w:pPr>
        <w:pStyle w:val="ListParagraph"/>
        <w:numPr>
          <w:ilvl w:val="0"/>
          <w:numId w:val="14"/>
        </w:numPr>
      </w:pPr>
      <w:r>
        <w:t xml:space="preserve">Extension of colonialism as it made </w:t>
      </w:r>
      <w:r w:rsidR="009E2A27">
        <w:t>British to rule their colonies</w:t>
      </w:r>
      <w:r>
        <w:t xml:space="preserve"> for long </w:t>
      </w:r>
      <w:proofErr w:type="gramStart"/>
      <w:r>
        <w:t>time  before</w:t>
      </w:r>
      <w:proofErr w:type="gramEnd"/>
      <w:r>
        <w:t xml:space="preserve"> </w:t>
      </w:r>
      <w:r w:rsidR="009E2A27">
        <w:t>people’s</w:t>
      </w:r>
      <w:r>
        <w:t xml:space="preserve"> awareness of decolonization.</w:t>
      </w:r>
    </w:p>
    <w:p w:rsidR="004542F3" w:rsidRPr="004542F3" w:rsidRDefault="004542F3" w:rsidP="004542F3">
      <w:pPr>
        <w:ind w:left="720"/>
      </w:pPr>
      <w:r>
        <w:rPr>
          <w:b/>
        </w:rPr>
        <w:t>C)</w:t>
      </w:r>
      <w:r w:rsidR="004D520E">
        <w:rPr>
          <w:b/>
        </w:rPr>
        <w:t xml:space="preserve"> </w:t>
      </w:r>
      <w:r w:rsidR="00CD30FF">
        <w:t xml:space="preserve"> CONCLUS</w:t>
      </w:r>
      <w:r w:rsidR="006F03DA">
        <w:t>ION</w:t>
      </w:r>
      <w:r w:rsidR="00CD30FF">
        <w:t xml:space="preserve"> </w:t>
      </w:r>
      <w:r w:rsidR="006F03DA">
        <w:t>(1mark)</w:t>
      </w:r>
      <w:r>
        <w:t xml:space="preserve"> a candidate may explain the effects</w:t>
      </w:r>
      <w:r w:rsidR="00065D1B">
        <w:t xml:space="preserve"> of in direct rule to the colonized</w:t>
      </w:r>
    </w:p>
    <w:p w:rsidR="00651AE8" w:rsidRPr="00651AE8" w:rsidRDefault="00651AE8" w:rsidP="007A3B86">
      <w:pPr>
        <w:rPr>
          <w:b/>
        </w:rPr>
      </w:pPr>
    </w:p>
    <w:sectPr w:rsidR="00651AE8" w:rsidRPr="00651AE8" w:rsidSect="003D057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A7E" w:rsidRDefault="00A46A7E" w:rsidP="00A46A7E">
      <w:pPr>
        <w:spacing w:after="0" w:line="240" w:lineRule="auto"/>
      </w:pPr>
      <w:r>
        <w:separator/>
      </w:r>
    </w:p>
  </w:endnote>
  <w:endnote w:type="continuationSeparator" w:id="1">
    <w:p w:rsidR="00A46A7E" w:rsidRDefault="00A46A7E" w:rsidP="00A4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00582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A46A7E" w:rsidRDefault="00A46A7E">
            <w:pPr>
              <w:pStyle w:val="Footer"/>
              <w:jc w:val="center"/>
            </w:pPr>
            <w:r>
              <w:t xml:space="preserve">Page </w:t>
            </w:r>
            <w:r w:rsidR="004844B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44B4">
              <w:rPr>
                <w:b/>
                <w:sz w:val="24"/>
                <w:szCs w:val="24"/>
              </w:rPr>
              <w:fldChar w:fldCharType="separate"/>
            </w:r>
            <w:r w:rsidR="00C67C65">
              <w:rPr>
                <w:b/>
                <w:noProof/>
              </w:rPr>
              <w:t>1</w:t>
            </w:r>
            <w:r w:rsidR="004844B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44B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44B4">
              <w:rPr>
                <w:b/>
                <w:sz w:val="24"/>
                <w:szCs w:val="24"/>
              </w:rPr>
              <w:fldChar w:fldCharType="separate"/>
            </w:r>
            <w:r w:rsidR="00C67C65">
              <w:rPr>
                <w:b/>
                <w:noProof/>
              </w:rPr>
              <w:t>5</w:t>
            </w:r>
            <w:r w:rsidR="004844B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A46A7E" w:rsidRDefault="00A46A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A7E" w:rsidRDefault="00A46A7E" w:rsidP="00A46A7E">
      <w:pPr>
        <w:spacing w:after="0" w:line="240" w:lineRule="auto"/>
      </w:pPr>
      <w:r>
        <w:separator/>
      </w:r>
    </w:p>
  </w:footnote>
  <w:footnote w:type="continuationSeparator" w:id="1">
    <w:p w:rsidR="00A46A7E" w:rsidRDefault="00A46A7E" w:rsidP="00A46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4120D"/>
    <w:multiLevelType w:val="hybridMultilevel"/>
    <w:tmpl w:val="4D5058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F7049"/>
    <w:multiLevelType w:val="hybridMultilevel"/>
    <w:tmpl w:val="CB228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E189D"/>
    <w:multiLevelType w:val="hybridMultilevel"/>
    <w:tmpl w:val="E68AC4D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FCC17D6"/>
    <w:multiLevelType w:val="hybridMultilevel"/>
    <w:tmpl w:val="3EC2244A"/>
    <w:lvl w:ilvl="0" w:tplc="0409001B">
      <w:start w:val="1"/>
      <w:numFmt w:val="lowerRoman"/>
      <w:lvlText w:val="%1."/>
      <w:lvlJc w:val="right"/>
      <w:pPr>
        <w:ind w:left="2199" w:hanging="360"/>
      </w:pPr>
    </w:lvl>
    <w:lvl w:ilvl="1" w:tplc="04090019" w:tentative="1">
      <w:start w:val="1"/>
      <w:numFmt w:val="lowerLetter"/>
      <w:lvlText w:val="%2."/>
      <w:lvlJc w:val="left"/>
      <w:pPr>
        <w:ind w:left="2919" w:hanging="360"/>
      </w:pPr>
    </w:lvl>
    <w:lvl w:ilvl="2" w:tplc="0409001B" w:tentative="1">
      <w:start w:val="1"/>
      <w:numFmt w:val="lowerRoman"/>
      <w:lvlText w:val="%3."/>
      <w:lvlJc w:val="right"/>
      <w:pPr>
        <w:ind w:left="3639" w:hanging="180"/>
      </w:pPr>
    </w:lvl>
    <w:lvl w:ilvl="3" w:tplc="0409000F" w:tentative="1">
      <w:start w:val="1"/>
      <w:numFmt w:val="decimal"/>
      <w:lvlText w:val="%4."/>
      <w:lvlJc w:val="left"/>
      <w:pPr>
        <w:ind w:left="4359" w:hanging="360"/>
      </w:pPr>
    </w:lvl>
    <w:lvl w:ilvl="4" w:tplc="04090019" w:tentative="1">
      <w:start w:val="1"/>
      <w:numFmt w:val="lowerLetter"/>
      <w:lvlText w:val="%5."/>
      <w:lvlJc w:val="left"/>
      <w:pPr>
        <w:ind w:left="5079" w:hanging="360"/>
      </w:pPr>
    </w:lvl>
    <w:lvl w:ilvl="5" w:tplc="0409001B" w:tentative="1">
      <w:start w:val="1"/>
      <w:numFmt w:val="lowerRoman"/>
      <w:lvlText w:val="%6."/>
      <w:lvlJc w:val="right"/>
      <w:pPr>
        <w:ind w:left="5799" w:hanging="180"/>
      </w:pPr>
    </w:lvl>
    <w:lvl w:ilvl="6" w:tplc="0409000F" w:tentative="1">
      <w:start w:val="1"/>
      <w:numFmt w:val="decimal"/>
      <w:lvlText w:val="%7."/>
      <w:lvlJc w:val="left"/>
      <w:pPr>
        <w:ind w:left="6519" w:hanging="360"/>
      </w:pPr>
    </w:lvl>
    <w:lvl w:ilvl="7" w:tplc="04090019" w:tentative="1">
      <w:start w:val="1"/>
      <w:numFmt w:val="lowerLetter"/>
      <w:lvlText w:val="%8."/>
      <w:lvlJc w:val="left"/>
      <w:pPr>
        <w:ind w:left="7239" w:hanging="360"/>
      </w:pPr>
    </w:lvl>
    <w:lvl w:ilvl="8" w:tplc="0409001B" w:tentative="1">
      <w:start w:val="1"/>
      <w:numFmt w:val="lowerRoman"/>
      <w:lvlText w:val="%9."/>
      <w:lvlJc w:val="right"/>
      <w:pPr>
        <w:ind w:left="7959" w:hanging="180"/>
      </w:pPr>
    </w:lvl>
  </w:abstractNum>
  <w:abstractNum w:abstractNumId="4">
    <w:nsid w:val="20E768C3"/>
    <w:multiLevelType w:val="hybridMultilevel"/>
    <w:tmpl w:val="B460489C"/>
    <w:lvl w:ilvl="0" w:tplc="551EF3B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FD51BA"/>
    <w:multiLevelType w:val="hybridMultilevel"/>
    <w:tmpl w:val="3004747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9CE003C"/>
    <w:multiLevelType w:val="hybridMultilevel"/>
    <w:tmpl w:val="537AD7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2944C1"/>
    <w:multiLevelType w:val="hybridMultilevel"/>
    <w:tmpl w:val="B7640570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8">
    <w:nsid w:val="33933AF8"/>
    <w:multiLevelType w:val="hybridMultilevel"/>
    <w:tmpl w:val="0532AF0C"/>
    <w:lvl w:ilvl="0" w:tplc="E7DED01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F14E77"/>
    <w:multiLevelType w:val="hybridMultilevel"/>
    <w:tmpl w:val="C666C4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6C4E60"/>
    <w:multiLevelType w:val="hybridMultilevel"/>
    <w:tmpl w:val="37F4E014"/>
    <w:lvl w:ilvl="0" w:tplc="1B72287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E3432D"/>
    <w:multiLevelType w:val="hybridMultilevel"/>
    <w:tmpl w:val="CF36C5E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9622763"/>
    <w:multiLevelType w:val="hybridMultilevel"/>
    <w:tmpl w:val="51C8D7C6"/>
    <w:lvl w:ilvl="0" w:tplc="04090019">
      <w:start w:val="1"/>
      <w:numFmt w:val="lowerLetter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3">
    <w:nsid w:val="6D9E042D"/>
    <w:multiLevelType w:val="hybridMultilevel"/>
    <w:tmpl w:val="B5C00C28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4">
    <w:nsid w:val="7A76470B"/>
    <w:multiLevelType w:val="hybridMultilevel"/>
    <w:tmpl w:val="742E7C7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E7C34AF"/>
    <w:multiLevelType w:val="hybridMultilevel"/>
    <w:tmpl w:val="6DD047B2"/>
    <w:lvl w:ilvl="0" w:tplc="F4CAA1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4"/>
  </w:num>
  <w:num w:numId="5">
    <w:abstractNumId w:val="9"/>
  </w:num>
  <w:num w:numId="6">
    <w:abstractNumId w:val="0"/>
  </w:num>
  <w:num w:numId="7">
    <w:abstractNumId w:val="12"/>
  </w:num>
  <w:num w:numId="8">
    <w:abstractNumId w:val="6"/>
  </w:num>
  <w:num w:numId="9">
    <w:abstractNumId w:val="11"/>
  </w:num>
  <w:num w:numId="10">
    <w:abstractNumId w:val="13"/>
  </w:num>
  <w:num w:numId="11">
    <w:abstractNumId w:val="7"/>
  </w:num>
  <w:num w:numId="12">
    <w:abstractNumId w:val="5"/>
  </w:num>
  <w:num w:numId="13">
    <w:abstractNumId w:val="14"/>
  </w:num>
  <w:num w:numId="14">
    <w:abstractNumId w:val="2"/>
  </w:num>
  <w:num w:numId="15">
    <w:abstractNumId w:val="15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5CD8"/>
    <w:rsid w:val="0003082D"/>
    <w:rsid w:val="000416DB"/>
    <w:rsid w:val="0006337C"/>
    <w:rsid w:val="00065D1B"/>
    <w:rsid w:val="00071F2D"/>
    <w:rsid w:val="000B08D5"/>
    <w:rsid w:val="000C621D"/>
    <w:rsid w:val="000E07A6"/>
    <w:rsid w:val="000E4605"/>
    <w:rsid w:val="001530FB"/>
    <w:rsid w:val="00156744"/>
    <w:rsid w:val="001829D8"/>
    <w:rsid w:val="001A5CF5"/>
    <w:rsid w:val="001B0C94"/>
    <w:rsid w:val="00252E02"/>
    <w:rsid w:val="002621F9"/>
    <w:rsid w:val="00282BEA"/>
    <w:rsid w:val="002D3A74"/>
    <w:rsid w:val="00305EBD"/>
    <w:rsid w:val="00307FAF"/>
    <w:rsid w:val="0034029A"/>
    <w:rsid w:val="00343347"/>
    <w:rsid w:val="00372CD8"/>
    <w:rsid w:val="003D057B"/>
    <w:rsid w:val="00444727"/>
    <w:rsid w:val="004542F3"/>
    <w:rsid w:val="004844B4"/>
    <w:rsid w:val="004D2BC6"/>
    <w:rsid w:val="004D520E"/>
    <w:rsid w:val="004F16B5"/>
    <w:rsid w:val="00543823"/>
    <w:rsid w:val="005A1F37"/>
    <w:rsid w:val="005D0D32"/>
    <w:rsid w:val="005D109C"/>
    <w:rsid w:val="00622D47"/>
    <w:rsid w:val="00651AE8"/>
    <w:rsid w:val="00652C7B"/>
    <w:rsid w:val="006F03DA"/>
    <w:rsid w:val="00761B38"/>
    <w:rsid w:val="0079063A"/>
    <w:rsid w:val="007A3B86"/>
    <w:rsid w:val="007D6B52"/>
    <w:rsid w:val="00810154"/>
    <w:rsid w:val="00861E18"/>
    <w:rsid w:val="00881DA7"/>
    <w:rsid w:val="008E16F0"/>
    <w:rsid w:val="00927CBF"/>
    <w:rsid w:val="00931E23"/>
    <w:rsid w:val="0099712B"/>
    <w:rsid w:val="009E2A27"/>
    <w:rsid w:val="00A1475F"/>
    <w:rsid w:val="00A46A7E"/>
    <w:rsid w:val="00A6302B"/>
    <w:rsid w:val="00A65CD8"/>
    <w:rsid w:val="00A94EC3"/>
    <w:rsid w:val="00AA5B74"/>
    <w:rsid w:val="00AB2660"/>
    <w:rsid w:val="00AB5A9F"/>
    <w:rsid w:val="00AC32A1"/>
    <w:rsid w:val="00AC5B1E"/>
    <w:rsid w:val="00AD5A01"/>
    <w:rsid w:val="00AD60C3"/>
    <w:rsid w:val="00B109C3"/>
    <w:rsid w:val="00B757AC"/>
    <w:rsid w:val="00B92280"/>
    <w:rsid w:val="00BB3A83"/>
    <w:rsid w:val="00C24EBA"/>
    <w:rsid w:val="00C442F4"/>
    <w:rsid w:val="00C67C65"/>
    <w:rsid w:val="00CD30FF"/>
    <w:rsid w:val="00D56CF0"/>
    <w:rsid w:val="00D763CB"/>
    <w:rsid w:val="00D84438"/>
    <w:rsid w:val="00E44916"/>
    <w:rsid w:val="00EA5703"/>
    <w:rsid w:val="00EB1FE3"/>
    <w:rsid w:val="00EC20F0"/>
    <w:rsid w:val="00F06C51"/>
    <w:rsid w:val="00F41B54"/>
    <w:rsid w:val="00F55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i/>
        <w:sz w:val="22"/>
        <w:szCs w:val="22"/>
        <w:u w:val="double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CD8"/>
    <w:rPr>
      <w:rFonts w:asciiTheme="minorHAnsi" w:hAnsiTheme="minorHAnsi" w:cstheme="minorBidi"/>
      <w:i w:val="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CD8"/>
    <w:pPr>
      <w:ind w:left="720"/>
      <w:contextualSpacing/>
    </w:pPr>
  </w:style>
  <w:style w:type="table" w:styleId="TableGrid">
    <w:name w:val="Table Grid"/>
    <w:basedOn w:val="TableNormal"/>
    <w:uiPriority w:val="59"/>
    <w:rsid w:val="00AC5B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1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23"/>
    <w:rPr>
      <w:rFonts w:ascii="Tahoma" w:hAnsi="Tahoma" w:cs="Tahoma"/>
      <w:i w:val="0"/>
      <w:sz w:val="16"/>
      <w:szCs w:val="16"/>
      <w:u w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A46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6A7E"/>
    <w:rPr>
      <w:rFonts w:asciiTheme="minorHAnsi" w:hAnsiTheme="minorHAnsi" w:cstheme="minorBidi"/>
      <w:i w:val="0"/>
      <w:u w:val="none"/>
    </w:rPr>
  </w:style>
  <w:style w:type="paragraph" w:styleId="Footer">
    <w:name w:val="footer"/>
    <w:basedOn w:val="Normal"/>
    <w:link w:val="FooterChar"/>
    <w:uiPriority w:val="99"/>
    <w:unhideWhenUsed/>
    <w:rsid w:val="00A46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A7E"/>
    <w:rPr>
      <w:rFonts w:asciiTheme="minorHAnsi" w:hAnsiTheme="minorHAnsi" w:cstheme="minorBidi"/>
      <w:i w:val="0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Kiheka</dc:creator>
  <cp:lastModifiedBy>MR. Kiheka</cp:lastModifiedBy>
  <cp:revision>66</cp:revision>
  <cp:lastPrinted>2020-02-14T15:21:00Z</cp:lastPrinted>
  <dcterms:created xsi:type="dcterms:W3CDTF">2020-02-12T08:04:00Z</dcterms:created>
  <dcterms:modified xsi:type="dcterms:W3CDTF">2020-02-14T15:21:00Z</dcterms:modified>
</cp:coreProperties>
</file>