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1308" w14:textId="77777777" w:rsidR="00EF35F5" w:rsidRDefault="00742A6B">
      <w:r>
        <w:rPr>
          <w:noProof/>
        </w:rPr>
        <w:drawing>
          <wp:inline distT="0" distB="0" distL="0" distR="0" wp14:anchorId="74213E89" wp14:editId="3A68F8FE">
            <wp:extent cx="1879600" cy="1296924"/>
            <wp:effectExtent l="0" t="0" r="6350" b="0"/>
            <wp:docPr id="2" name="Picture 2" descr="Image result for univ of kentuck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 of kentuck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32" cy="130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34A" w:rsidRPr="00DF334A">
        <w:rPr>
          <w:noProof/>
        </w:rPr>
        <w:t xml:space="preserve"> </w:t>
      </w:r>
      <w:r>
        <w:rPr>
          <w:noProof/>
        </w:rPr>
        <w:t xml:space="preserve">                </w:t>
      </w:r>
      <w:r w:rsidR="00DF334A">
        <w:rPr>
          <w:noProof/>
        </w:rPr>
        <w:drawing>
          <wp:inline distT="0" distB="0" distL="0" distR="0" wp14:anchorId="6824FF6A" wp14:editId="6E6768DC">
            <wp:extent cx="2889885" cy="91684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017" cy="9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A13" w14:textId="77777777" w:rsidR="000B023F" w:rsidRDefault="000B023F" w:rsidP="00DF2E4A">
      <w:pPr>
        <w:jc w:val="center"/>
        <w:rPr>
          <w:rFonts w:ascii="CIDFont+F3" w:hAnsi="CIDFont+F3" w:cs="CIDFont+F3"/>
          <w:sz w:val="48"/>
          <w:szCs w:val="48"/>
        </w:rPr>
      </w:pPr>
    </w:p>
    <w:p w14:paraId="009A5186" w14:textId="77777777" w:rsidR="00DF2E4A" w:rsidRDefault="00DF2E4A" w:rsidP="00DF2E4A">
      <w:pPr>
        <w:jc w:val="center"/>
        <w:rPr>
          <w:rFonts w:ascii="CIDFont+F3" w:hAnsi="CIDFont+F3" w:cs="CIDFont+F3"/>
          <w:sz w:val="48"/>
          <w:szCs w:val="48"/>
        </w:rPr>
      </w:pPr>
      <w:r>
        <w:rPr>
          <w:rFonts w:ascii="CIDFont+F3" w:hAnsi="CIDFont+F3" w:cs="CIDFont+F3"/>
          <w:sz w:val="48"/>
          <w:szCs w:val="48"/>
        </w:rPr>
        <w:t>Welcome to First Day</w:t>
      </w:r>
      <w:r>
        <w:rPr>
          <w:rFonts w:ascii="CIDFont+F4" w:hAnsi="CIDFont+F4" w:cs="CIDFont+F4"/>
          <w:sz w:val="48"/>
          <w:szCs w:val="48"/>
        </w:rPr>
        <w:t>™</w:t>
      </w:r>
      <w:r>
        <w:rPr>
          <w:rFonts w:ascii="CIDFont+F3" w:hAnsi="CIDFont+F3" w:cs="CIDFont+F3"/>
          <w:sz w:val="48"/>
          <w:szCs w:val="48"/>
        </w:rPr>
        <w:t>!</w:t>
      </w:r>
    </w:p>
    <w:p w14:paraId="3B363442" w14:textId="77777777" w:rsidR="00DF2E4A" w:rsidRDefault="00DF2E4A" w:rsidP="00DF2E4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Benefits of this program include:</w:t>
      </w:r>
    </w:p>
    <w:p w14:paraId="297F92C2" w14:textId="57E9E7E7" w:rsidR="0026607B" w:rsidRPr="001650AE" w:rsidRDefault="0026607B" w:rsidP="002660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50AE">
        <w:rPr>
          <w:rFonts w:cstheme="minorHAnsi"/>
        </w:rPr>
        <w:t xml:space="preserve">Discounted pricing on your required course materials </w:t>
      </w:r>
      <w:r w:rsidRPr="001650AE">
        <w:rPr>
          <w:rFonts w:cstheme="minorHAnsi"/>
          <w:color w:val="FF0000"/>
        </w:rPr>
        <w:t>(your price: only $</w:t>
      </w:r>
      <w:r w:rsidR="00926566">
        <w:rPr>
          <w:rFonts w:cstheme="minorHAnsi"/>
          <w:color w:val="FF0000"/>
        </w:rPr>
        <w:t>68</w:t>
      </w:r>
      <w:r>
        <w:rPr>
          <w:rFonts w:cstheme="minorHAnsi"/>
          <w:color w:val="FF0000"/>
        </w:rPr>
        <w:t>.</w:t>
      </w:r>
      <w:r w:rsidR="00926566">
        <w:rPr>
          <w:rFonts w:cstheme="minorHAnsi"/>
          <w:color w:val="FF0000"/>
        </w:rPr>
        <w:t>5</w:t>
      </w:r>
      <w:r>
        <w:rPr>
          <w:rFonts w:cstheme="minorHAnsi"/>
          <w:color w:val="FF0000"/>
        </w:rPr>
        <w:t>0,</w:t>
      </w:r>
      <w:r w:rsidRPr="001650AE">
        <w:rPr>
          <w:rFonts w:cstheme="minorHAnsi"/>
          <w:color w:val="FF0000"/>
        </w:rPr>
        <w:t xml:space="preserve"> compared to national price of $</w:t>
      </w:r>
      <w:r>
        <w:rPr>
          <w:rFonts w:cstheme="minorHAnsi"/>
          <w:color w:val="FF0000"/>
        </w:rPr>
        <w:t>1</w:t>
      </w:r>
      <w:r w:rsidR="00926566">
        <w:rPr>
          <w:rFonts w:cstheme="minorHAnsi"/>
          <w:color w:val="FF0000"/>
        </w:rPr>
        <w:t>2</w:t>
      </w:r>
      <w:r w:rsidRPr="001650AE">
        <w:rPr>
          <w:rFonts w:cstheme="minorHAnsi"/>
          <w:color w:val="FF0000"/>
        </w:rPr>
        <w:t>0.00 per term</w:t>
      </w:r>
      <w:r>
        <w:rPr>
          <w:rFonts w:cstheme="minorHAnsi"/>
          <w:color w:val="FF0000"/>
        </w:rPr>
        <w:t>)</w:t>
      </w:r>
    </w:p>
    <w:p w14:paraId="1E2DE60F" w14:textId="77777777" w:rsidR="0026607B" w:rsidRPr="001650AE" w:rsidRDefault="0026607B" w:rsidP="002660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50AE">
        <w:rPr>
          <w:rFonts w:cstheme="minorHAnsi"/>
        </w:rPr>
        <w:t>Course materials are billed to your student account (works with financial aid too)</w:t>
      </w:r>
    </w:p>
    <w:p w14:paraId="61DF8F29" w14:textId="77777777" w:rsidR="0026607B" w:rsidRPr="001650AE" w:rsidRDefault="0026607B" w:rsidP="0026607B">
      <w:pPr>
        <w:pStyle w:val="ListParagraph"/>
        <w:numPr>
          <w:ilvl w:val="0"/>
          <w:numId w:val="7"/>
        </w:numPr>
        <w:rPr>
          <w:rFonts w:cstheme="minorHAnsi"/>
        </w:rPr>
      </w:pPr>
      <w:r w:rsidRPr="001650AE">
        <w:rPr>
          <w:rFonts w:cstheme="minorHAnsi"/>
        </w:rPr>
        <w:t>Seamless digital access to your materials on or before the first day of class</w:t>
      </w:r>
    </w:p>
    <w:p w14:paraId="5883FD32" w14:textId="77777777" w:rsidR="0026607B" w:rsidRDefault="0026607B" w:rsidP="0026607B">
      <w:pPr>
        <w:pStyle w:val="NormalWeb"/>
        <w:rPr>
          <w:rStyle w:val="Emphasis"/>
          <w:rFonts w:asciiTheme="minorHAnsi" w:hAnsiTheme="minorHAnsi" w:cstheme="minorHAnsi"/>
        </w:rPr>
      </w:pPr>
      <w:r>
        <w:rPr>
          <w:rStyle w:val="Emphasis"/>
          <w:rFonts w:asciiTheme="minorHAnsi" w:hAnsiTheme="minorHAnsi" w:cstheme="minorHAnsi"/>
        </w:rPr>
        <w:t xml:space="preserve">You have already paid for your course materials through the registration process. </w:t>
      </w:r>
      <w:r w:rsidRPr="00293181">
        <w:rPr>
          <w:rStyle w:val="Emphasis"/>
          <w:rFonts w:asciiTheme="minorHAnsi" w:hAnsiTheme="minorHAnsi" w:cstheme="minorHAnsi"/>
        </w:rPr>
        <w:t xml:space="preserve">The cost of </w:t>
      </w:r>
      <w:r>
        <w:rPr>
          <w:rStyle w:val="Emphasis"/>
          <w:rFonts w:asciiTheme="minorHAnsi" w:hAnsiTheme="minorHAnsi" w:cstheme="minorHAnsi"/>
        </w:rPr>
        <w:t xml:space="preserve">digital </w:t>
      </w:r>
      <w:r w:rsidRPr="00293181">
        <w:rPr>
          <w:rStyle w:val="Emphasis"/>
          <w:rFonts w:asciiTheme="minorHAnsi" w:hAnsiTheme="minorHAnsi" w:cstheme="minorHAnsi"/>
        </w:rPr>
        <w:t>course materials for this class w</w:t>
      </w:r>
      <w:r w:rsidR="00043D6B">
        <w:rPr>
          <w:rStyle w:val="Emphasis"/>
          <w:rFonts w:asciiTheme="minorHAnsi" w:hAnsiTheme="minorHAnsi" w:cstheme="minorHAnsi"/>
        </w:rPr>
        <w:t>ill be</w:t>
      </w:r>
      <w:r w:rsidRPr="00293181">
        <w:rPr>
          <w:rStyle w:val="Emphasis"/>
          <w:rFonts w:asciiTheme="minorHAnsi" w:hAnsiTheme="minorHAnsi" w:cstheme="minorHAnsi"/>
        </w:rPr>
        <w:t> included in your student bill and are guaranteed to be the lowest cost available to purchase your required materials.</w:t>
      </w:r>
      <w:r w:rsidRPr="009E0F59">
        <w:rPr>
          <w:rFonts w:asciiTheme="minorHAnsi" w:hAnsiTheme="minorHAnsi" w:cstheme="minorHAnsi"/>
          <w:b/>
          <w:bCs/>
        </w:rPr>
        <w:t xml:space="preserve"> </w:t>
      </w:r>
      <w:r w:rsidRPr="00293181">
        <w:rPr>
          <w:rStyle w:val="Emphasis"/>
          <w:rFonts w:asciiTheme="minorHAnsi" w:hAnsiTheme="minorHAnsi" w:cstheme="minorHAnsi"/>
          <w:b/>
          <w:bCs/>
        </w:rPr>
        <w:t>NO other purchase is necessary.</w:t>
      </w:r>
      <w:r w:rsidRPr="00293181">
        <w:rPr>
          <w:rStyle w:val="Emphasis"/>
          <w:rFonts w:asciiTheme="minorHAnsi" w:hAnsiTheme="minorHAnsi" w:cstheme="minorHAnsi"/>
        </w:rPr>
        <w:t> </w:t>
      </w:r>
    </w:p>
    <w:p w14:paraId="5A95572E" w14:textId="77777777" w:rsidR="0026607B" w:rsidRDefault="0026607B" w:rsidP="00DF2E4A"/>
    <w:p w14:paraId="2E3E6EC2" w14:textId="2CAA5E65" w:rsidR="000C45F3" w:rsidRDefault="00926566" w:rsidP="000C45F3">
      <w:pPr>
        <w:pStyle w:val="NormalWeb"/>
        <w:spacing w:after="240"/>
        <w:rPr>
          <w:rFonts w:ascii="CIDFont+F2" w:hAnsi="CIDFont+F2" w:cs="CIDFont+F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2EBA95" wp14:editId="156ABDC4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1313815" cy="168211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ancial Accounting: Tools for Business Decision Making, 9th Edition Book Co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45F3" w:rsidRPr="009E0F59">
        <w:rPr>
          <w:rFonts w:ascii="CIDFont+F2" w:hAnsi="CIDFont+F2" w:cs="CIDFont+F2"/>
          <w:b/>
        </w:rPr>
        <w:t xml:space="preserve">The </w:t>
      </w:r>
      <w:r w:rsidR="000C45F3">
        <w:rPr>
          <w:rFonts w:ascii="CIDFont+F2" w:hAnsi="CIDFont+F2" w:cs="CIDFont+F2"/>
          <w:b/>
        </w:rPr>
        <w:t>courseware (</w:t>
      </w:r>
      <w:proofErr w:type="spellStart"/>
      <w:r w:rsidR="000C45F3">
        <w:rPr>
          <w:rFonts w:ascii="CIDFont+F2" w:hAnsi="CIDFont+F2" w:cs="CIDFont+F2"/>
          <w:b/>
        </w:rPr>
        <w:t>WileyPLUS</w:t>
      </w:r>
      <w:proofErr w:type="spellEnd"/>
      <w:r w:rsidR="000C45F3">
        <w:rPr>
          <w:rFonts w:ascii="CIDFont+F2" w:hAnsi="CIDFont+F2" w:cs="CIDFont+F2"/>
          <w:b/>
        </w:rPr>
        <w:t xml:space="preserve">) is </w:t>
      </w:r>
      <w:r w:rsidR="000C45F3" w:rsidRPr="009E0F59">
        <w:rPr>
          <w:rFonts w:ascii="CIDFont+F2" w:hAnsi="CIDFont+F2" w:cs="CIDFont+F2"/>
          <w:b/>
        </w:rPr>
        <w:t>required to complete the course.</w:t>
      </w:r>
      <w:r w:rsidR="000C45F3" w:rsidRPr="009E0F59">
        <w:rPr>
          <w:rFonts w:ascii="CIDFont+F2" w:hAnsi="CIDFont+F2" w:cs="CIDFont+F2"/>
        </w:rPr>
        <w:t xml:space="preserve"> </w:t>
      </w:r>
    </w:p>
    <w:p w14:paraId="2C2BC34C" w14:textId="22B59F3B" w:rsidR="00043D6B" w:rsidRDefault="00043D6B" w:rsidP="00DF2E4A">
      <w:pPr>
        <w:rPr>
          <w:rStyle w:val="Emphasis"/>
          <w:rFonts w:cstheme="minorHAnsi"/>
        </w:rPr>
      </w:pPr>
      <w:r w:rsidRPr="00043D6B">
        <w:rPr>
          <w:rStyle w:val="Emphasis"/>
          <w:rFonts w:cstheme="minorHAnsi"/>
        </w:rPr>
        <w:t xml:space="preserve"> </w:t>
      </w:r>
    </w:p>
    <w:p w14:paraId="25F004A4" w14:textId="64358183" w:rsidR="000C45F3" w:rsidRDefault="00043D6B" w:rsidP="00DF2E4A">
      <w:r w:rsidRPr="00C140A8">
        <w:rPr>
          <w:rStyle w:val="Emphasis"/>
          <w:rFonts w:cstheme="minorHAnsi"/>
        </w:rPr>
        <w:t xml:space="preserve">It is </w:t>
      </w:r>
      <w:r w:rsidRPr="00F86FCA">
        <w:rPr>
          <w:rStyle w:val="Emphasis"/>
          <w:rFonts w:cstheme="minorHAnsi"/>
          <w:b/>
        </w:rPr>
        <w:t>NOT</w:t>
      </w:r>
      <w:r w:rsidRPr="00C140A8">
        <w:rPr>
          <w:rStyle w:val="Emphasis"/>
          <w:rFonts w:cstheme="minorHAnsi"/>
        </w:rPr>
        <w:t xml:space="preserve"> recommended that you opt-out of </w:t>
      </w:r>
      <w:r>
        <w:rPr>
          <w:rStyle w:val="Emphasis"/>
          <w:rFonts w:cstheme="minorHAnsi"/>
        </w:rPr>
        <w:t xml:space="preserve">the </w:t>
      </w:r>
      <w:r w:rsidR="000B023F">
        <w:rPr>
          <w:rStyle w:val="Emphasis"/>
          <w:rFonts w:cstheme="minorHAnsi"/>
        </w:rPr>
        <w:t>First Day</w:t>
      </w:r>
      <w:r>
        <w:rPr>
          <w:rStyle w:val="Emphasis"/>
          <w:rFonts w:cstheme="minorHAnsi"/>
        </w:rPr>
        <w:t xml:space="preserve"> program.</w:t>
      </w:r>
      <w:r w:rsidRPr="00C140A8">
        <w:rPr>
          <w:rStyle w:val="Emphasis"/>
          <w:rFonts w:cstheme="minorHAnsi"/>
        </w:rPr>
        <w:t xml:space="preserve"> </w:t>
      </w:r>
      <w:r w:rsidRPr="00F86FCA">
        <w:rPr>
          <w:rStyle w:val="Emphasis"/>
          <w:rFonts w:cstheme="minorHAnsi"/>
          <w:color w:val="FF0000"/>
        </w:rPr>
        <w:t xml:space="preserve">You may choose to opt-out prior to </w:t>
      </w:r>
      <w:r w:rsidRPr="00F86FCA">
        <w:rPr>
          <w:color w:val="FF0000"/>
        </w:rPr>
        <w:t>0</w:t>
      </w:r>
      <w:r w:rsidR="00C7595F">
        <w:rPr>
          <w:color w:val="FF0000"/>
        </w:rPr>
        <w:t>2/05/20</w:t>
      </w:r>
      <w:bookmarkStart w:id="0" w:name="_GoBack"/>
      <w:bookmarkEnd w:id="0"/>
      <w:r w:rsidRPr="00F86FCA">
        <w:rPr>
          <w:rStyle w:val="Emphasis"/>
          <w:rFonts w:cstheme="minorHAnsi"/>
          <w:color w:val="FF0000"/>
        </w:rPr>
        <w:t xml:space="preserve"> but you will then be responsible for purchasing your course materials at the full retail price and access to your materials may be suspended.</w:t>
      </w:r>
    </w:p>
    <w:p w14:paraId="03EECCBE" w14:textId="77777777" w:rsidR="00043D6B" w:rsidRDefault="00043D6B" w:rsidP="00DF2E4A"/>
    <w:p w14:paraId="7B313B3C" w14:textId="77777777" w:rsidR="00043D6B" w:rsidRDefault="00043D6B" w:rsidP="00DF2E4A"/>
    <w:p w14:paraId="2ABA5F10" w14:textId="77777777" w:rsidR="00043D6B" w:rsidRDefault="00043D6B" w:rsidP="00DF2E4A"/>
    <w:p w14:paraId="4ADDC2CD" w14:textId="77777777" w:rsidR="00DF2E4A" w:rsidRDefault="0012240C" w:rsidP="00DF2E4A">
      <w:pPr>
        <w:rPr>
          <w:b/>
        </w:rPr>
      </w:pPr>
      <w:r w:rsidRPr="000B023F">
        <w:rPr>
          <w:b/>
        </w:rPr>
        <w:t xml:space="preserve">Simply </w:t>
      </w:r>
      <w:r w:rsidR="00DF2E4A" w:rsidRPr="000B023F">
        <w:rPr>
          <w:b/>
        </w:rPr>
        <w:t>follow the</w:t>
      </w:r>
      <w:r w:rsidR="000B023F" w:rsidRPr="000B023F">
        <w:rPr>
          <w:b/>
        </w:rPr>
        <w:t xml:space="preserve"> </w:t>
      </w:r>
      <w:r w:rsidR="00DF2E4A" w:rsidRPr="000B023F">
        <w:rPr>
          <w:b/>
        </w:rPr>
        <w:t>directions and screen shot</w:t>
      </w:r>
      <w:r w:rsidRPr="000B023F">
        <w:rPr>
          <w:b/>
        </w:rPr>
        <w:t>s</w:t>
      </w:r>
      <w:r w:rsidR="00DF2E4A" w:rsidRPr="000B023F">
        <w:rPr>
          <w:b/>
        </w:rPr>
        <w:t xml:space="preserve"> </w:t>
      </w:r>
      <w:r w:rsidR="000B023F" w:rsidRPr="000B023F">
        <w:rPr>
          <w:b/>
        </w:rPr>
        <w:t xml:space="preserve">below </w:t>
      </w:r>
      <w:r w:rsidR="00DF2E4A" w:rsidRPr="000B023F">
        <w:rPr>
          <w:b/>
        </w:rPr>
        <w:t>to access your WileyPLUS courseware</w:t>
      </w:r>
      <w:r w:rsidR="008C29EA" w:rsidRPr="000B023F">
        <w:rPr>
          <w:b/>
        </w:rPr>
        <w:t xml:space="preserve"> (course show below is sample, not actual course)</w:t>
      </w:r>
      <w:r w:rsidR="0019672C" w:rsidRPr="000B023F">
        <w:rPr>
          <w:b/>
        </w:rPr>
        <w:t xml:space="preserve">. </w:t>
      </w:r>
    </w:p>
    <w:p w14:paraId="38871215" w14:textId="77777777" w:rsidR="000B023F" w:rsidRDefault="000B023F" w:rsidP="00DF2E4A">
      <w:pPr>
        <w:rPr>
          <w:b/>
        </w:rPr>
      </w:pPr>
    </w:p>
    <w:p w14:paraId="30CD80C7" w14:textId="77777777" w:rsidR="000B023F" w:rsidRDefault="000B023F" w:rsidP="00DF2E4A">
      <w:pPr>
        <w:rPr>
          <w:b/>
        </w:rPr>
      </w:pPr>
    </w:p>
    <w:p w14:paraId="56D22144" w14:textId="77777777" w:rsidR="001D2709" w:rsidRDefault="008C29EA" w:rsidP="00DF2E4A">
      <w:pPr>
        <w:rPr>
          <w:b/>
        </w:rPr>
      </w:pPr>
      <w:r>
        <w:rPr>
          <w:b/>
        </w:rPr>
        <w:lastRenderedPageBreak/>
        <w:t xml:space="preserve">Login in to </w:t>
      </w:r>
      <w:r w:rsidR="0026607B">
        <w:rPr>
          <w:b/>
        </w:rPr>
        <w:t>Canvas</w:t>
      </w:r>
      <w:r>
        <w:rPr>
          <w:b/>
        </w:rPr>
        <w:t xml:space="preserve"> and select your course:</w:t>
      </w:r>
    </w:p>
    <w:p w14:paraId="565318C6" w14:textId="77777777" w:rsidR="008C29EA" w:rsidRDefault="008C29EA" w:rsidP="00DF2E4A">
      <w:pPr>
        <w:rPr>
          <w:b/>
        </w:rPr>
      </w:pPr>
      <w:r>
        <w:rPr>
          <w:noProof/>
        </w:rPr>
        <w:drawing>
          <wp:inline distT="0" distB="0" distL="0" distR="0" wp14:anchorId="25E949F6" wp14:editId="01C7371D">
            <wp:extent cx="5048250" cy="2729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942" cy="27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536C" w14:textId="77777777" w:rsidR="001C76F7" w:rsidRDefault="001C76F7" w:rsidP="00DF2E4A"/>
    <w:p w14:paraId="548F3ADD" w14:textId="77777777" w:rsidR="001C76F7" w:rsidRPr="002B7F72" w:rsidRDefault="001C76F7" w:rsidP="001C76F7">
      <w:pPr>
        <w:pStyle w:val="Default"/>
        <w:spacing w:after="49"/>
        <w:rPr>
          <w:rFonts w:asciiTheme="minorHAnsi" w:hAnsiTheme="minorHAnsi"/>
          <w:b/>
          <w:sz w:val="22"/>
          <w:szCs w:val="22"/>
        </w:rPr>
      </w:pPr>
      <w:r w:rsidRPr="002B7F72">
        <w:rPr>
          <w:b/>
          <w:sz w:val="22"/>
          <w:szCs w:val="22"/>
        </w:rPr>
        <w:t xml:space="preserve">2) </w:t>
      </w:r>
      <w:r w:rsidRPr="002B7F72">
        <w:rPr>
          <w:rFonts w:asciiTheme="minorHAnsi" w:hAnsiTheme="minorHAnsi"/>
          <w:b/>
          <w:sz w:val="22"/>
          <w:szCs w:val="22"/>
        </w:rPr>
        <w:t xml:space="preserve">You will be taken to our account set up screen. You will be able to log in using 1 of the 3 options below </w:t>
      </w:r>
    </w:p>
    <w:p w14:paraId="15D207F4" w14:textId="77777777" w:rsidR="001C76F7" w:rsidRPr="002B7F72" w:rsidRDefault="001C76F7" w:rsidP="001C76F7">
      <w:pPr>
        <w:pStyle w:val="Default"/>
        <w:numPr>
          <w:ilvl w:val="0"/>
          <w:numId w:val="2"/>
        </w:numPr>
        <w:rPr>
          <w:rFonts w:asciiTheme="minorHAnsi" w:hAnsiTheme="minorHAnsi"/>
          <w:b/>
          <w:sz w:val="22"/>
          <w:szCs w:val="22"/>
        </w:rPr>
      </w:pPr>
      <w:r w:rsidRPr="002B7F72">
        <w:rPr>
          <w:rFonts w:asciiTheme="minorHAnsi" w:hAnsiTheme="minorHAnsi"/>
          <w:b/>
          <w:sz w:val="22"/>
          <w:szCs w:val="22"/>
        </w:rPr>
        <w:t xml:space="preserve">If you have used WileyPLUS in the past click Existing account to sign in </w:t>
      </w:r>
    </w:p>
    <w:p w14:paraId="3587E30C" w14:textId="77777777" w:rsidR="001C76F7" w:rsidRPr="002B7F72" w:rsidRDefault="001C76F7" w:rsidP="001C76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</w:rPr>
      </w:pPr>
      <w:r w:rsidRPr="002B7F72">
        <w:rPr>
          <w:rFonts w:cs="Times New Roman"/>
          <w:b/>
          <w:color w:val="000000"/>
          <w:sz w:val="24"/>
          <w:szCs w:val="24"/>
        </w:rPr>
        <w:t xml:space="preserve">If you would like to stay anonymous click “Stay anonymous” </w:t>
      </w:r>
    </w:p>
    <w:p w14:paraId="391E212C" w14:textId="77777777" w:rsidR="001C76F7" w:rsidRPr="002B7F72" w:rsidRDefault="001C76F7" w:rsidP="001C76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4"/>
          <w:szCs w:val="24"/>
        </w:rPr>
      </w:pPr>
      <w:r w:rsidRPr="002B7F72">
        <w:rPr>
          <w:rFonts w:cs="Times New Roman"/>
          <w:b/>
          <w:color w:val="000000"/>
          <w:sz w:val="24"/>
          <w:szCs w:val="24"/>
        </w:rPr>
        <w:t xml:space="preserve">If you are new to WileyPLUS click “Create new account”, and complete below form and </w:t>
      </w:r>
      <w:r w:rsidRPr="002B7F72">
        <w:rPr>
          <w:b/>
        </w:rPr>
        <w:t xml:space="preserve">you will get an email with a 4-digit code to activate your account. </w:t>
      </w:r>
    </w:p>
    <w:p w14:paraId="53EB5858" w14:textId="77777777" w:rsidR="00011471" w:rsidRDefault="00011471" w:rsidP="006D144C">
      <w:pPr>
        <w:pStyle w:val="Default"/>
      </w:pPr>
    </w:p>
    <w:p w14:paraId="06A90D20" w14:textId="77777777" w:rsidR="00EC37B3" w:rsidRDefault="00EC37B3" w:rsidP="00DF2E4A"/>
    <w:p w14:paraId="1E694058" w14:textId="77777777" w:rsidR="00EC37B3" w:rsidRDefault="00331A40" w:rsidP="00DF2E4A">
      <w:r>
        <w:rPr>
          <w:noProof/>
        </w:rPr>
        <w:drawing>
          <wp:inline distT="0" distB="0" distL="0" distR="0" wp14:anchorId="529A17B8" wp14:editId="7C8CD2EC">
            <wp:extent cx="4922752" cy="27559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003" cy="280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40E4" w14:textId="77777777" w:rsidR="006D144C" w:rsidRPr="002B7F72" w:rsidRDefault="006D144C" w:rsidP="006D144C">
      <w:pPr>
        <w:pStyle w:val="Default"/>
        <w:rPr>
          <w:rFonts w:asciiTheme="minorHAnsi" w:hAnsiTheme="minorHAnsi"/>
          <w:b/>
          <w:sz w:val="22"/>
          <w:szCs w:val="22"/>
        </w:rPr>
      </w:pPr>
      <w:r w:rsidRPr="002B7F72">
        <w:rPr>
          <w:rFonts w:asciiTheme="minorHAnsi" w:hAnsiTheme="minorHAnsi"/>
          <w:b/>
          <w:sz w:val="22"/>
          <w:szCs w:val="22"/>
        </w:rPr>
        <w:lastRenderedPageBreak/>
        <w:t xml:space="preserve">NOTE: If you choose to Act Anonymous you will see a warning message. You may either cancel or click proceed </w:t>
      </w:r>
    </w:p>
    <w:p w14:paraId="24844B43" w14:textId="77777777" w:rsidR="006D144C" w:rsidRDefault="006D144C" w:rsidP="00DF2E4A">
      <w:pPr>
        <w:rPr>
          <w:noProof/>
        </w:rPr>
      </w:pPr>
    </w:p>
    <w:p w14:paraId="02481A6B" w14:textId="77777777" w:rsidR="006D144C" w:rsidRDefault="006D144C" w:rsidP="00DF2E4A">
      <w:r>
        <w:rPr>
          <w:noProof/>
        </w:rPr>
        <w:drawing>
          <wp:inline distT="0" distB="0" distL="0" distR="0" wp14:anchorId="418499DA" wp14:editId="170F0C40">
            <wp:extent cx="3047206" cy="2290079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211" cy="23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1C84" w14:textId="77777777" w:rsidR="002A4F71" w:rsidRDefault="002A4F71" w:rsidP="00DF2E4A"/>
    <w:p w14:paraId="2194BCCA" w14:textId="77777777" w:rsidR="006D144C" w:rsidRPr="002B7F72" w:rsidRDefault="006D144C" w:rsidP="006D144C">
      <w:pPr>
        <w:pStyle w:val="Default"/>
        <w:rPr>
          <w:rFonts w:asciiTheme="minorHAnsi" w:hAnsiTheme="minorHAnsi"/>
          <w:b/>
          <w:sz w:val="22"/>
          <w:szCs w:val="22"/>
        </w:rPr>
      </w:pPr>
      <w:r w:rsidRPr="002B7F72">
        <w:rPr>
          <w:rFonts w:asciiTheme="minorHAnsi" w:hAnsiTheme="minorHAnsi"/>
          <w:b/>
          <w:sz w:val="22"/>
          <w:szCs w:val="22"/>
        </w:rPr>
        <w:t>3) Once registered, you will be taken directly into the WileyPLUS content (screen may look different depending upon course and the content link clicked)</w:t>
      </w:r>
    </w:p>
    <w:p w14:paraId="621B4AC7" w14:textId="77777777" w:rsidR="006D144C" w:rsidRDefault="006D144C" w:rsidP="00DF2E4A"/>
    <w:p w14:paraId="4C109360" w14:textId="77777777" w:rsidR="00EC37B3" w:rsidRDefault="00094EBB" w:rsidP="00DF2E4A">
      <w:r w:rsidRPr="00094EBB">
        <w:rPr>
          <w:noProof/>
        </w:rPr>
        <w:drawing>
          <wp:inline distT="0" distB="0" distL="0" distR="0" wp14:anchorId="3755B4BD" wp14:editId="6E03870E">
            <wp:extent cx="4902200" cy="2584450"/>
            <wp:effectExtent l="0" t="0" r="0" b="6350"/>
            <wp:docPr id="456" name="Google Shape;456;p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Google Shape;456;p57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2B6F9" w14:textId="6BD50E43" w:rsidR="00C126ED" w:rsidRPr="00BD306A" w:rsidRDefault="00C126ED" w:rsidP="00DF2E4A">
      <w:pPr>
        <w:rPr>
          <w:b/>
          <w:i/>
        </w:rPr>
      </w:pPr>
      <w:r w:rsidRPr="008C4249">
        <w:rPr>
          <w:b/>
          <w:i/>
          <w:highlight w:val="yellow"/>
        </w:rPr>
        <w:t xml:space="preserve">***If </w:t>
      </w:r>
      <w:r w:rsidR="00D60287">
        <w:rPr>
          <w:b/>
          <w:i/>
          <w:highlight w:val="yellow"/>
        </w:rPr>
        <w:t xml:space="preserve">you </w:t>
      </w:r>
      <w:r w:rsidR="00184D03">
        <w:rPr>
          <w:b/>
          <w:i/>
          <w:highlight w:val="yellow"/>
        </w:rPr>
        <w:t>OPT OUT of</w:t>
      </w:r>
      <w:r w:rsidR="00011471" w:rsidRPr="008C4249">
        <w:rPr>
          <w:b/>
          <w:i/>
          <w:highlight w:val="yellow"/>
        </w:rPr>
        <w:t xml:space="preserve"> the First Day program, shortly after the deadline </w:t>
      </w:r>
      <w:r w:rsidR="00E53900">
        <w:rPr>
          <w:rFonts w:cs="Arial"/>
          <w:b/>
          <w:i/>
          <w:highlight w:val="yellow"/>
        </w:rPr>
        <w:t>02/05/20</w:t>
      </w:r>
      <w:r w:rsidR="004A49D0" w:rsidRPr="008C4249">
        <w:rPr>
          <w:b/>
          <w:i/>
          <w:highlight w:val="yellow"/>
        </w:rPr>
        <w:t xml:space="preserve">, your </w:t>
      </w:r>
      <w:r w:rsidR="00011471" w:rsidRPr="00A442E3">
        <w:rPr>
          <w:b/>
          <w:i/>
          <w:highlight w:val="yellow"/>
          <w:u w:val="single"/>
        </w:rPr>
        <w:t xml:space="preserve">access to </w:t>
      </w:r>
      <w:r w:rsidR="00CB1F47" w:rsidRPr="00A442E3">
        <w:rPr>
          <w:b/>
          <w:i/>
          <w:highlight w:val="yellow"/>
          <w:u w:val="single"/>
        </w:rPr>
        <w:t xml:space="preserve">the </w:t>
      </w:r>
      <w:r w:rsidR="00011471" w:rsidRPr="00A442E3">
        <w:rPr>
          <w:b/>
          <w:i/>
          <w:highlight w:val="yellow"/>
          <w:u w:val="single"/>
        </w:rPr>
        <w:t>WileyPLUS with the e-text, resources and homework</w:t>
      </w:r>
      <w:r w:rsidR="004A49D0" w:rsidRPr="00A442E3">
        <w:rPr>
          <w:b/>
          <w:i/>
          <w:highlight w:val="yellow"/>
          <w:u w:val="single"/>
        </w:rPr>
        <w:t xml:space="preserve"> will be terminated</w:t>
      </w:r>
      <w:r w:rsidR="00011471" w:rsidRPr="00BD306A">
        <w:rPr>
          <w:b/>
          <w:i/>
        </w:rPr>
        <w:t>. At that point, you will need to purchase a code from the bookstore or directly in WileyPLUS:</w:t>
      </w:r>
    </w:p>
    <w:p w14:paraId="246233EB" w14:textId="77777777" w:rsidR="00011471" w:rsidRDefault="009B69BC" w:rsidP="00011471">
      <w:pPr>
        <w:pStyle w:val="ListParagraph"/>
        <w:numPr>
          <w:ilvl w:val="0"/>
          <w:numId w:val="4"/>
        </w:numPr>
      </w:pPr>
      <w:r>
        <w:t xml:space="preserve">When </w:t>
      </w:r>
      <w:r w:rsidR="00011471">
        <w:t xml:space="preserve">you click on any WileyPLUS content in </w:t>
      </w:r>
      <w:r w:rsidR="00C3166E">
        <w:t>Canvas</w:t>
      </w:r>
      <w:r w:rsidR="00011471">
        <w:t xml:space="preserve">, you will </w:t>
      </w:r>
      <w:r w:rsidR="00BD306A">
        <w:t xml:space="preserve">then </w:t>
      </w:r>
      <w:r w:rsidR="00011471">
        <w:t>be presented with the shopping cart where you can buy direct or enter a code purchased at the bookstore</w:t>
      </w:r>
      <w:r w:rsidR="00BD306A" w:rsidRPr="00BD306A">
        <w:rPr>
          <w:i/>
        </w:rPr>
        <w:t xml:space="preserve"> (this sample screenshot </w:t>
      </w:r>
      <w:r w:rsidR="00795794">
        <w:rPr>
          <w:i/>
        </w:rPr>
        <w:t xml:space="preserve">below </w:t>
      </w:r>
      <w:r w:rsidR="00BD306A" w:rsidRPr="00BD306A">
        <w:rPr>
          <w:i/>
        </w:rPr>
        <w:t xml:space="preserve">may not reflect pricing for your course). </w:t>
      </w:r>
    </w:p>
    <w:p w14:paraId="666E8075" w14:textId="77777777" w:rsidR="00011471" w:rsidRDefault="004175BD" w:rsidP="00011471">
      <w:r>
        <w:rPr>
          <w:noProof/>
        </w:rPr>
        <w:lastRenderedPageBreak/>
        <w:drawing>
          <wp:inline distT="0" distB="0" distL="0" distR="0" wp14:anchorId="18612078" wp14:editId="61276326">
            <wp:extent cx="4759207" cy="335280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47" cy="343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EA49" w14:textId="77777777" w:rsidR="00C3166E" w:rsidRDefault="00C3166E" w:rsidP="00011471">
      <w:pPr>
        <w:rPr>
          <w:rFonts w:cstheme="minorHAnsi"/>
          <w:b/>
          <w:color w:val="1F497D" w:themeColor="text2"/>
        </w:rPr>
      </w:pPr>
    </w:p>
    <w:p w14:paraId="7A22CDEE" w14:textId="77777777" w:rsidR="005059DB" w:rsidRPr="00ED1D32" w:rsidRDefault="005059DB" w:rsidP="00011471">
      <w:pPr>
        <w:rPr>
          <w:rFonts w:cstheme="minorHAnsi"/>
          <w:b/>
          <w:color w:val="1F497D" w:themeColor="text2"/>
        </w:rPr>
      </w:pPr>
      <w:r w:rsidRPr="00ED1D32">
        <w:rPr>
          <w:rFonts w:cstheme="minorHAnsi"/>
          <w:b/>
          <w:color w:val="1F497D" w:themeColor="text2"/>
        </w:rPr>
        <w:t>NEED HELP?</w:t>
      </w:r>
    </w:p>
    <w:p w14:paraId="24431461" w14:textId="77777777" w:rsidR="00ED1D32" w:rsidRDefault="005059DB" w:rsidP="00ED1D32">
      <w:pPr>
        <w:contextualSpacing/>
        <w:rPr>
          <w:rFonts w:cstheme="minorHAnsi"/>
        </w:rPr>
      </w:pPr>
      <w:r w:rsidRPr="00ED1D32">
        <w:rPr>
          <w:rFonts w:cstheme="minorHAnsi"/>
          <w:b/>
        </w:rPr>
        <w:t>For First Day Program questions</w:t>
      </w:r>
      <w:r w:rsidR="00A36CFA" w:rsidRPr="00ED1D32">
        <w:rPr>
          <w:rFonts w:cstheme="minorHAnsi"/>
        </w:rPr>
        <w:t xml:space="preserve">: </w:t>
      </w:r>
    </w:p>
    <w:p w14:paraId="3C719CE3" w14:textId="77777777" w:rsidR="00D95923" w:rsidRDefault="00D95923" w:rsidP="00D95923">
      <w:pPr>
        <w:contextualSpacing/>
      </w:pPr>
      <w:r>
        <w:t>The Campus Bookstore also offers 24/7 Support via:</w:t>
      </w:r>
      <w:r>
        <w:br/>
      </w:r>
      <w:r>
        <w:rPr>
          <w:b/>
          <w:bCs/>
        </w:rPr>
        <w:t>Web:</w:t>
      </w:r>
      <w:r>
        <w:t xml:space="preserve"> </w:t>
      </w:r>
      <w:hyperlink r:id="rId16" w:tgtFrame="_blank" w:history="1">
        <w:r>
          <w:rPr>
            <w:rStyle w:val="Hyperlink"/>
          </w:rPr>
          <w:t>customercare.bncollege.com</w:t>
        </w:r>
      </w:hyperlink>
      <w:r>
        <w:br/>
      </w:r>
      <w:r>
        <w:rPr>
          <w:b/>
          <w:bCs/>
        </w:rPr>
        <w:t>Toll Free:</w:t>
      </w:r>
      <w:r>
        <w:t xml:space="preserve"> 1-844-9-EBOOKS (1-844-932-6657)</w:t>
      </w:r>
      <w:r>
        <w:br/>
      </w:r>
      <w:r>
        <w:rPr>
          <w:b/>
          <w:bCs/>
        </w:rPr>
        <w:t>Email:</w:t>
      </w:r>
      <w:r>
        <w:t xml:space="preserve"> </w:t>
      </w:r>
      <w:hyperlink r:id="rId17" w:history="1">
        <w:r>
          <w:rPr>
            <w:rStyle w:val="Hyperlink"/>
          </w:rPr>
          <w:t>bookstorecustomercare@bncollege.com</w:t>
        </w:r>
      </w:hyperlink>
    </w:p>
    <w:p w14:paraId="6D9C8D86" w14:textId="77777777" w:rsidR="000C4484" w:rsidRDefault="000C4484" w:rsidP="00A36CFA">
      <w:pPr>
        <w:contextualSpacing/>
        <w:rPr>
          <w:b/>
        </w:rPr>
      </w:pPr>
    </w:p>
    <w:p w14:paraId="29EE3E73" w14:textId="77777777" w:rsidR="000C4484" w:rsidRDefault="000C4484" w:rsidP="00A36CFA">
      <w:pPr>
        <w:contextualSpacing/>
      </w:pPr>
      <w:r>
        <w:t>Your store manager is David Lang</w:t>
      </w:r>
    </w:p>
    <w:p w14:paraId="33DE837E" w14:textId="77777777" w:rsidR="000C4484" w:rsidRDefault="00C7595F" w:rsidP="00A36CFA">
      <w:pPr>
        <w:contextualSpacing/>
      </w:pPr>
      <w:hyperlink r:id="rId18" w:history="1">
        <w:r w:rsidR="000C4484" w:rsidRPr="006B7E33">
          <w:rPr>
            <w:rStyle w:val="Hyperlink"/>
          </w:rPr>
          <w:t>jlang@bncollege.com</w:t>
        </w:r>
      </w:hyperlink>
      <w:r w:rsidR="000C4484">
        <w:t xml:space="preserve">  </w:t>
      </w:r>
    </w:p>
    <w:p w14:paraId="7A6737B6" w14:textId="77777777" w:rsidR="000C4484" w:rsidRDefault="000C4484" w:rsidP="00A36CFA">
      <w:pPr>
        <w:contextualSpacing/>
      </w:pPr>
      <w:r>
        <w:t>(859) 257-0236</w:t>
      </w:r>
    </w:p>
    <w:p w14:paraId="64D13122" w14:textId="77777777" w:rsidR="00D95923" w:rsidRDefault="00D95923" w:rsidP="00A36CFA">
      <w:pPr>
        <w:contextualSpacing/>
      </w:pPr>
    </w:p>
    <w:p w14:paraId="4856D478" w14:textId="77777777" w:rsidR="00C148A6" w:rsidRDefault="00C148A6" w:rsidP="00A36CFA">
      <w:pPr>
        <w:contextualSpacing/>
        <w:rPr>
          <w:rStyle w:val="Hyperlink"/>
        </w:rPr>
      </w:pPr>
      <w:r w:rsidRPr="00C148A6">
        <w:rPr>
          <w:b/>
        </w:rPr>
        <w:t>Opting Out of First Day for your courseware</w:t>
      </w:r>
      <w:r>
        <w:t xml:space="preserve">: </w:t>
      </w:r>
      <w:hyperlink r:id="rId19" w:history="1">
        <w:r w:rsidRPr="001C6458">
          <w:rPr>
            <w:rStyle w:val="Hyperlink"/>
          </w:rPr>
          <w:t>https://vimeo.com/304674959</w:t>
        </w:r>
      </w:hyperlink>
    </w:p>
    <w:p w14:paraId="4621E7BE" w14:textId="77777777" w:rsidR="00C148A6" w:rsidRDefault="00C148A6" w:rsidP="00A36CFA">
      <w:pPr>
        <w:contextualSpacing/>
      </w:pPr>
    </w:p>
    <w:p w14:paraId="1DC4504C" w14:textId="77777777" w:rsidR="00D95923" w:rsidRDefault="00D95923" w:rsidP="00D95923">
      <w:pPr>
        <w:contextualSpacing/>
        <w:rPr>
          <w:b/>
        </w:rPr>
      </w:pPr>
      <w:r w:rsidRPr="00A36CFA">
        <w:rPr>
          <w:b/>
        </w:rPr>
        <w:t>For E-Text: 844-YUZU-NOW</w:t>
      </w:r>
    </w:p>
    <w:p w14:paraId="0F493925" w14:textId="77777777" w:rsidR="00D95923" w:rsidRPr="00A36CFA" w:rsidRDefault="00D95923" w:rsidP="00A36CFA">
      <w:pPr>
        <w:contextualSpacing/>
        <w:rPr>
          <w:b/>
        </w:rPr>
      </w:pPr>
    </w:p>
    <w:p w14:paraId="07220980" w14:textId="77777777" w:rsidR="005059DB" w:rsidRPr="005059DB" w:rsidRDefault="005059DB" w:rsidP="005059DB">
      <w:pPr>
        <w:pStyle w:val="Default"/>
        <w:rPr>
          <w:b/>
          <w:bCs/>
          <w:sz w:val="20"/>
          <w:szCs w:val="20"/>
        </w:rPr>
      </w:pPr>
      <w:r w:rsidRPr="005059DB">
        <w:rPr>
          <w:b/>
          <w:bCs/>
          <w:sz w:val="20"/>
          <w:szCs w:val="20"/>
        </w:rPr>
        <w:t xml:space="preserve">Need Help with WileyPLUS? </w:t>
      </w:r>
    </w:p>
    <w:p w14:paraId="3FD32ACC" w14:textId="77777777" w:rsidR="005059DB" w:rsidRPr="005059DB" w:rsidRDefault="005059DB" w:rsidP="005059DB">
      <w:pPr>
        <w:pStyle w:val="Default"/>
        <w:rPr>
          <w:b/>
          <w:bCs/>
          <w:sz w:val="20"/>
          <w:szCs w:val="20"/>
        </w:rPr>
      </w:pPr>
      <w:r w:rsidRPr="005059DB">
        <w:rPr>
          <w:b/>
          <w:bCs/>
          <w:sz w:val="20"/>
          <w:szCs w:val="20"/>
        </w:rPr>
        <w:t>WileyPLUS registration tips, Technical Support, Video Tutorials and FAQs:</w:t>
      </w:r>
    </w:p>
    <w:p w14:paraId="231DAFE6" w14:textId="77777777" w:rsidR="005059DB" w:rsidRPr="005059DB" w:rsidRDefault="00C7595F" w:rsidP="005059DB">
      <w:pPr>
        <w:pStyle w:val="Default"/>
        <w:rPr>
          <w:sz w:val="20"/>
          <w:szCs w:val="20"/>
        </w:rPr>
      </w:pPr>
      <w:hyperlink r:id="rId20" w:history="1">
        <w:r w:rsidR="005059DB" w:rsidRPr="005059DB">
          <w:rPr>
            <w:rStyle w:val="Hyperlink"/>
            <w:sz w:val="20"/>
            <w:szCs w:val="20"/>
          </w:rPr>
          <w:t>http://wileyplus.wiley.com/student-resources-support/</w:t>
        </w:r>
      </w:hyperlink>
    </w:p>
    <w:p w14:paraId="44F1D196" w14:textId="77777777" w:rsidR="005059DB" w:rsidRPr="005059DB" w:rsidRDefault="005059DB" w:rsidP="005059DB">
      <w:pPr>
        <w:pStyle w:val="Default"/>
        <w:rPr>
          <w:sz w:val="20"/>
          <w:szCs w:val="20"/>
        </w:rPr>
      </w:pPr>
    </w:p>
    <w:p w14:paraId="0C0248D4" w14:textId="77777777" w:rsidR="005059DB" w:rsidRPr="005059DB" w:rsidRDefault="005059DB" w:rsidP="005059DB">
      <w:pPr>
        <w:rPr>
          <w:rFonts w:ascii="Arial" w:hAnsi="Arial"/>
          <w:b/>
          <w:color w:val="404040" w:themeColor="text1" w:themeTint="BF"/>
          <w:sz w:val="20"/>
          <w:szCs w:val="20"/>
        </w:rPr>
      </w:pPr>
      <w:r w:rsidRPr="005059DB">
        <w:rPr>
          <w:b/>
          <w:bCs/>
          <w:sz w:val="20"/>
          <w:szCs w:val="20"/>
        </w:rPr>
        <w:t xml:space="preserve">LIVE CHAT! </w:t>
      </w:r>
      <w:r w:rsidRPr="005059DB">
        <w:rPr>
          <w:sz w:val="20"/>
          <w:szCs w:val="20"/>
        </w:rPr>
        <w:t xml:space="preserve">Technical Support: </w:t>
      </w:r>
      <w:r w:rsidRPr="005059DB">
        <w:rPr>
          <w:b/>
          <w:bCs/>
          <w:sz w:val="20"/>
          <w:szCs w:val="20"/>
        </w:rPr>
        <w:t>www.wileyplus.com/support</w:t>
      </w:r>
    </w:p>
    <w:p w14:paraId="4EB09E9E" w14:textId="77777777" w:rsidR="005059DB" w:rsidRPr="005059DB" w:rsidRDefault="005059DB" w:rsidP="005059DB"/>
    <w:p w14:paraId="68C1F6AD" w14:textId="77777777" w:rsidR="005059DB" w:rsidRDefault="005059DB" w:rsidP="00011471"/>
    <w:sectPr w:rsidR="0050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E11390"/>
    <w:multiLevelType w:val="hybridMultilevel"/>
    <w:tmpl w:val="F3E5BBE1"/>
    <w:lvl w:ilvl="0" w:tplc="FFFFFFFF">
      <w:start w:val="1"/>
      <w:numFmt w:val="ideographDigital"/>
      <w:lvlText w:val=""/>
      <w:lvlJc w:val="left"/>
    </w:lvl>
    <w:lvl w:ilvl="1" w:tplc="EA954768">
      <w:start w:val="1"/>
      <w:numFmt w:val="bullet"/>
      <w:lvlText w:val="•"/>
      <w:lvlJc w:val="left"/>
    </w:lvl>
    <w:lvl w:ilvl="2" w:tplc="4C95C64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8477EA"/>
    <w:multiLevelType w:val="hybridMultilevel"/>
    <w:tmpl w:val="4BE6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26E7"/>
    <w:multiLevelType w:val="hybridMultilevel"/>
    <w:tmpl w:val="393C3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F6AB7"/>
    <w:multiLevelType w:val="hybridMultilevel"/>
    <w:tmpl w:val="7F9ACA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46A34"/>
    <w:multiLevelType w:val="hybridMultilevel"/>
    <w:tmpl w:val="C63EC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9645D"/>
    <w:multiLevelType w:val="hybridMultilevel"/>
    <w:tmpl w:val="134A7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9834E"/>
    <w:multiLevelType w:val="hybridMultilevel"/>
    <w:tmpl w:val="B874F90A"/>
    <w:lvl w:ilvl="0" w:tplc="FFFFFFFF">
      <w:start w:val="1"/>
      <w:numFmt w:val="ideographDigital"/>
      <w:lvlText w:val=""/>
      <w:lvlJc w:val="left"/>
    </w:lvl>
    <w:lvl w:ilvl="1" w:tplc="15ECFABF">
      <w:start w:val="1"/>
      <w:numFmt w:val="bullet"/>
      <w:lvlText w:val="•"/>
      <w:lvlJc w:val="left"/>
    </w:lvl>
    <w:lvl w:ilvl="2" w:tplc="2C723D4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E4A"/>
    <w:rsid w:val="00011471"/>
    <w:rsid w:val="000126F3"/>
    <w:rsid w:val="00036C48"/>
    <w:rsid w:val="00043D6B"/>
    <w:rsid w:val="00044686"/>
    <w:rsid w:val="00050C3A"/>
    <w:rsid w:val="00094EBB"/>
    <w:rsid w:val="000B023F"/>
    <w:rsid w:val="000C4484"/>
    <w:rsid w:val="000C45F3"/>
    <w:rsid w:val="0012240C"/>
    <w:rsid w:val="001235AD"/>
    <w:rsid w:val="00151AC9"/>
    <w:rsid w:val="00184D03"/>
    <w:rsid w:val="0019672C"/>
    <w:rsid w:val="001C76F7"/>
    <w:rsid w:val="001D2709"/>
    <w:rsid w:val="00240AAC"/>
    <w:rsid w:val="0026607B"/>
    <w:rsid w:val="002A4F71"/>
    <w:rsid w:val="002B7F72"/>
    <w:rsid w:val="002D6004"/>
    <w:rsid w:val="00330F32"/>
    <w:rsid w:val="00331A40"/>
    <w:rsid w:val="00345FDD"/>
    <w:rsid w:val="003639AC"/>
    <w:rsid w:val="00377E68"/>
    <w:rsid w:val="003B351C"/>
    <w:rsid w:val="004175BD"/>
    <w:rsid w:val="00431304"/>
    <w:rsid w:val="004A49D0"/>
    <w:rsid w:val="00500478"/>
    <w:rsid w:val="005059DB"/>
    <w:rsid w:val="00524B2F"/>
    <w:rsid w:val="00526A69"/>
    <w:rsid w:val="0061371A"/>
    <w:rsid w:val="00663BC9"/>
    <w:rsid w:val="00670686"/>
    <w:rsid w:val="006C6AAB"/>
    <w:rsid w:val="006D144C"/>
    <w:rsid w:val="006E4EB8"/>
    <w:rsid w:val="00703455"/>
    <w:rsid w:val="00742A6B"/>
    <w:rsid w:val="00765A7A"/>
    <w:rsid w:val="00795794"/>
    <w:rsid w:val="007C256F"/>
    <w:rsid w:val="008570C2"/>
    <w:rsid w:val="008A628E"/>
    <w:rsid w:val="008B6DD0"/>
    <w:rsid w:val="008C29EA"/>
    <w:rsid w:val="008C4249"/>
    <w:rsid w:val="00926566"/>
    <w:rsid w:val="0093285C"/>
    <w:rsid w:val="00934262"/>
    <w:rsid w:val="0098666B"/>
    <w:rsid w:val="009B69BC"/>
    <w:rsid w:val="00A36CFA"/>
    <w:rsid w:val="00A43784"/>
    <w:rsid w:val="00A442E3"/>
    <w:rsid w:val="00B03F59"/>
    <w:rsid w:val="00BA69A0"/>
    <w:rsid w:val="00BD306A"/>
    <w:rsid w:val="00BD57F3"/>
    <w:rsid w:val="00C126ED"/>
    <w:rsid w:val="00C148A6"/>
    <w:rsid w:val="00C3166E"/>
    <w:rsid w:val="00C73A80"/>
    <w:rsid w:val="00C7595F"/>
    <w:rsid w:val="00CB09B9"/>
    <w:rsid w:val="00CB1F47"/>
    <w:rsid w:val="00D126A5"/>
    <w:rsid w:val="00D1502F"/>
    <w:rsid w:val="00D60287"/>
    <w:rsid w:val="00D86753"/>
    <w:rsid w:val="00D95923"/>
    <w:rsid w:val="00DF0B91"/>
    <w:rsid w:val="00DF2E4A"/>
    <w:rsid w:val="00DF334A"/>
    <w:rsid w:val="00E53900"/>
    <w:rsid w:val="00EC37B3"/>
    <w:rsid w:val="00ED1D32"/>
    <w:rsid w:val="00EF02F0"/>
    <w:rsid w:val="00F15700"/>
    <w:rsid w:val="00F221E0"/>
    <w:rsid w:val="00F37831"/>
    <w:rsid w:val="00F5051C"/>
    <w:rsid w:val="00F64F25"/>
    <w:rsid w:val="00F65CFC"/>
    <w:rsid w:val="00F849DE"/>
    <w:rsid w:val="00F9656A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C6B4"/>
  <w15:chartTrackingRefBased/>
  <w15:docId w15:val="{8FC7BF05-9A9E-4E52-987C-573BC659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E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E4A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F2E4A"/>
    <w:rPr>
      <w:color w:val="2B579A"/>
      <w:shd w:val="clear" w:color="auto" w:fill="E6E6E6"/>
    </w:rPr>
  </w:style>
  <w:style w:type="paragraph" w:customStyle="1" w:styleId="Default">
    <w:name w:val="Default"/>
    <w:rsid w:val="001C76F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3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34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C29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29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9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9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8C29EA"/>
    <w:rPr>
      <w:i/>
      <w:iCs/>
    </w:rPr>
  </w:style>
  <w:style w:type="paragraph" w:customStyle="1" w:styleId="Intro">
    <w:name w:val="Intro"/>
    <w:basedOn w:val="Normal"/>
    <w:link w:val="IntroChar"/>
    <w:qFormat/>
    <w:rsid w:val="006C6AAB"/>
    <w:pPr>
      <w:spacing w:after="120" w:line="240" w:lineRule="auto"/>
    </w:pPr>
    <w:rPr>
      <w:rFonts w:ascii="Arial" w:eastAsia="Calibri" w:hAnsi="Arial" w:cs="Times New Roman"/>
      <w:color w:val="000000"/>
      <w:sz w:val="24"/>
      <w:szCs w:val="24"/>
    </w:rPr>
  </w:style>
  <w:style w:type="character" w:customStyle="1" w:styleId="IntroChar">
    <w:name w:val="Intro Char"/>
    <w:link w:val="Intro"/>
    <w:rsid w:val="006C6AAB"/>
    <w:rPr>
      <w:rFonts w:ascii="Arial" w:eastAsia="Calibri" w:hAnsi="Arial" w:cs="Times New Roman"/>
      <w:color w:val="000000"/>
      <w:sz w:val="24"/>
      <w:szCs w:val="24"/>
    </w:rPr>
  </w:style>
  <w:style w:type="paragraph" w:customStyle="1" w:styleId="BNCHeading3">
    <w:name w:val="BNC Heading 3"/>
    <w:basedOn w:val="Normal"/>
    <w:next w:val="Intro"/>
    <w:link w:val="BNCHeading3Char"/>
    <w:qFormat/>
    <w:rsid w:val="00ED1D32"/>
    <w:pPr>
      <w:spacing w:before="240" w:after="240" w:line="240" w:lineRule="auto"/>
    </w:pPr>
    <w:rPr>
      <w:rFonts w:ascii="Arial" w:eastAsia="Calibri" w:hAnsi="Arial" w:cs="Arial"/>
      <w:b/>
      <w:color w:val="000000"/>
      <w:sz w:val="24"/>
      <w:szCs w:val="28"/>
    </w:rPr>
  </w:style>
  <w:style w:type="character" w:customStyle="1" w:styleId="BNCHeading3Char">
    <w:name w:val="BNC Heading 3 Char"/>
    <w:link w:val="BNCHeading3"/>
    <w:rsid w:val="00ED1D32"/>
    <w:rPr>
      <w:rFonts w:ascii="Arial" w:eastAsia="Calibri" w:hAnsi="Arial" w:cs="Arial"/>
      <w:b/>
      <w:color w:val="000000"/>
      <w:sz w:val="24"/>
      <w:szCs w:val="28"/>
    </w:rPr>
  </w:style>
  <w:style w:type="paragraph" w:styleId="NormalWeb">
    <w:name w:val="Normal (Web)"/>
    <w:basedOn w:val="Normal"/>
    <w:uiPriority w:val="99"/>
    <w:unhideWhenUsed/>
    <w:rsid w:val="0026607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6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2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4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9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27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7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mailto:jlang@bncollege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mailto:bookstorecustomercare@bncolleg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ustomercare.bncollege.com/hc/en-us" TargetMode="External"/><Relationship Id="rId20" Type="http://schemas.openxmlformats.org/officeDocument/2006/relationships/hyperlink" Target="http://wileyplus.wiley.com/student-resources-suppor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hyperlink" Target="https://vimeo.com/304674959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51F89D53D754BBF667947A89FFFAE" ma:contentTypeVersion="8" ma:contentTypeDescription="Create a new document." ma:contentTypeScope="" ma:versionID="4905079298061315d6c83522767a20ea">
  <xsd:schema xmlns:xsd="http://www.w3.org/2001/XMLSchema" xmlns:xs="http://www.w3.org/2001/XMLSchema" xmlns:p="http://schemas.microsoft.com/office/2006/metadata/properties" xmlns:ns3="a82e05a4-fdad-4c0a-ba6c-641a88673822" targetNamespace="http://schemas.microsoft.com/office/2006/metadata/properties" ma:root="true" ma:fieldsID="425f4f4b395d800f437f4a25814dbee3" ns3:_="">
    <xsd:import namespace="a82e05a4-fdad-4c0a-ba6c-641a886738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e05a4-fdad-4c0a-ba6c-641a88673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E58408-1B0C-4C03-A3C0-A3A71D9461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9D4EAE-6702-4602-B86F-B78CC5D6D7C8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a82e05a4-fdad-4c0a-ba6c-641a88673822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83BC119-C212-42BE-91DD-41E374B52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e05a4-fdad-4c0a-ba6c-641a88673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2752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Catharine</dc:creator>
  <cp:keywords/>
  <dc:description/>
  <cp:lastModifiedBy>Leggett Cooper, Darchelle</cp:lastModifiedBy>
  <cp:revision>2</cp:revision>
  <cp:lastPrinted>2019-06-27T13:34:00Z</cp:lastPrinted>
  <dcterms:created xsi:type="dcterms:W3CDTF">2020-01-08T20:12:00Z</dcterms:created>
  <dcterms:modified xsi:type="dcterms:W3CDTF">2020-01-08T20:12:00Z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0x010100D5451F89D53D754BBF667947A89FFFAE</vt:lpwstr>
  </property>
</Properties>
</file>