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24"/>
      </w:pP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this </w:t>
      </w:r>
      <w:r>
        <w:rPr>
          <w:spacing w:val="-2"/>
        </w:rPr>
        <w:t>Factsheet</w:t>
      </w:r>
    </w:p>
    <w:p>
      <w:pPr>
        <w:pStyle w:val="BodyText"/>
        <w:spacing w:before="272"/>
        <w:ind w:right="354"/>
        <w:jc w:val="both"/>
      </w:pPr>
      <w:r>
        <w:rPr/>
        <w:t>This risk factor summary was developed to serve as a general fact sheet.</w:t>
      </w:r>
      <w:r>
        <w:rPr>
          <w:spacing w:val="80"/>
        </w:rPr>
        <w:t> </w:t>
      </w:r>
      <w:r>
        <w:rPr/>
        <w:t>It is an</w:t>
      </w:r>
      <w:r>
        <w:rPr>
          <w:spacing w:val="40"/>
        </w:rPr>
        <w:t> </w:t>
      </w:r>
      <w:r>
        <w:rPr/>
        <w:t>overview and should not be considered exhaustive.</w:t>
      </w:r>
      <w:r>
        <w:rPr>
          <w:spacing w:val="40"/>
        </w:rPr>
        <w:t> </w:t>
      </w:r>
      <w:r>
        <w:rPr/>
        <w:t>For more information on other possible risk factors and health effects being researched, please see the References </w:t>
      </w:r>
      <w:r>
        <w:rPr>
          <w:spacing w:val="-2"/>
        </w:rPr>
        <w:t>section.</w:t>
      </w:r>
    </w:p>
    <w:p>
      <w:pPr>
        <w:pStyle w:val="BodyText"/>
      </w:pPr>
    </w:p>
    <w:p>
      <w:pPr>
        <w:pStyle w:val="BodyText"/>
        <w:ind w:right="353"/>
        <w:jc w:val="both"/>
      </w:pPr>
      <w:r>
        <w:rPr/>
        <w:t>A risk factor is anything that increases a person’s chance of developing cancer.</w:t>
      </w:r>
      <w:r>
        <w:rPr>
          <w:spacing w:val="80"/>
        </w:rPr>
        <w:t> </w:t>
      </w:r>
      <w:r>
        <w:rPr/>
        <w:t>Some risk factors can be controlled while others cannot.</w:t>
      </w:r>
      <w:r>
        <w:rPr>
          <w:spacing w:val="40"/>
        </w:rPr>
        <w:t> </w:t>
      </w:r>
      <w:r>
        <w:rPr/>
        <w:t>Risk factors can include </w:t>
      </w:r>
      <w:r>
        <w:rPr>
          <w:i/>
        </w:rPr>
        <w:t>hereditary</w:t>
      </w:r>
      <w:r>
        <w:rPr>
          <w:i/>
        </w:rPr>
        <w:t> conditions</w:t>
      </w:r>
      <w:r>
        <w:rPr/>
        <w:t>, </w:t>
      </w:r>
      <w:r>
        <w:rPr>
          <w:i/>
        </w:rPr>
        <w:t>medical conditions or treatments</w:t>
      </w:r>
      <w:r>
        <w:rPr/>
        <w:t>, </w:t>
      </w:r>
      <w:r>
        <w:rPr>
          <w:i/>
        </w:rPr>
        <w:t>infections</w:t>
      </w:r>
      <w:r>
        <w:rPr/>
        <w:t>, </w:t>
      </w:r>
      <w:r>
        <w:rPr>
          <w:i/>
        </w:rPr>
        <w:t>lifestyle factors</w:t>
      </w:r>
      <w:r>
        <w:rPr/>
        <w:t>, or </w:t>
      </w:r>
      <w:r>
        <w:rPr>
          <w:i/>
        </w:rPr>
        <w:t>environmental</w:t>
      </w:r>
      <w:r>
        <w:rPr>
          <w:i/>
          <w:spacing w:val="-2"/>
        </w:rPr>
        <w:t> </w:t>
      </w:r>
      <w:r>
        <w:rPr>
          <w:i/>
        </w:rPr>
        <w:t>exposures</w:t>
      </w:r>
      <w:r>
        <w:rPr/>
        <w:t>.</w:t>
      </w:r>
      <w:r>
        <w:rPr>
          <w:spacing w:val="40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cancer, most do not directly cause cancer.</w:t>
      </w:r>
      <w:r>
        <w:rPr>
          <w:spacing w:val="80"/>
        </w:rPr>
        <w:t> </w:t>
      </w:r>
      <w:r>
        <w:rPr/>
        <w:t>An individual’s risk for developing cancer may change over time due to many factors, and it is likely that multiple risk factors influence the development of most cancers.</w:t>
      </w:r>
      <w:r>
        <w:rPr>
          <w:spacing w:val="80"/>
        </w:rPr>
        <w:t> </w:t>
      </w:r>
      <w:r>
        <w:rPr/>
        <w:t>Knowing the risk factors that apply to specific concerns and discussing them with your health care provider can help to make more informed lifestyle and health care decisions.</w:t>
      </w:r>
    </w:p>
    <w:p>
      <w:pPr>
        <w:pStyle w:val="BodyText"/>
        <w:spacing w:before="1"/>
      </w:pPr>
    </w:p>
    <w:p>
      <w:pPr>
        <w:pStyle w:val="BodyText"/>
        <w:ind w:right="358"/>
        <w:jc w:val="both"/>
      </w:pPr>
      <w:r>
        <w:rPr/>
        <w:t>For cancer types with environmentally-related risk factors, an important factor in evaluating cancer risk is the route of exposure.</w:t>
      </w:r>
      <w:r>
        <w:rPr>
          <w:spacing w:val="40"/>
        </w:rPr>
        <w:t> </w:t>
      </w:r>
      <w:r>
        <w:rPr/>
        <w:t>This is particularly relevant when considering exposures to chemicals in the environment.</w:t>
      </w:r>
      <w:r>
        <w:rPr>
          <w:spacing w:val="40"/>
        </w:rPr>
        <w:t> </w:t>
      </w:r>
      <w:r>
        <w:rPr/>
        <w:t>For example, a particular chemical may have the potential to cause cancer if it is inhaled, but that same chemical may not increase the risk of cancer through skin contact.</w:t>
      </w:r>
      <w:r>
        <w:rPr>
          <w:spacing w:val="40"/>
        </w:rPr>
        <w:t> </w:t>
      </w:r>
      <w:r>
        <w:rPr/>
        <w:t>In addition, the dose and duration of time one might be exposed to an environmental agent is important in considering whether an adverse health effect could occur.</w:t>
      </w:r>
    </w:p>
    <w:p>
      <w:pPr>
        <w:pStyle w:val="BodyText"/>
      </w:pPr>
    </w:p>
    <w:p>
      <w:pPr>
        <w:pStyle w:val="BodyText"/>
        <w:ind w:right="355"/>
        <w:jc w:val="both"/>
      </w:pPr>
      <w:r>
        <w:rPr/>
        <w:t>Gene-environment interactions are another important area of cancer research.</w:t>
      </w:r>
      <w:r>
        <w:rPr>
          <w:spacing w:val="40"/>
        </w:rPr>
        <w:t> </w:t>
      </w:r>
      <w:r>
        <w:rPr/>
        <w:t>An individual’s risk of developing cancer may depend on a complex interaction between</w:t>
      </w:r>
      <w:r>
        <w:rPr>
          <w:spacing w:val="40"/>
        </w:rPr>
        <w:t> </w:t>
      </w:r>
      <w:r>
        <w:rPr/>
        <w:t>their genetic makeup and exposure to an environmental agent (for example, a virus or a chemical contaminant).</w:t>
      </w:r>
      <w:r>
        <w:rPr>
          <w:spacing w:val="40"/>
        </w:rPr>
        <w:t> </w:t>
      </w:r>
      <w:r>
        <w:rPr/>
        <w:t>This may explain why</w:t>
      </w:r>
      <w:r>
        <w:rPr>
          <w:spacing w:val="-2"/>
        </w:rPr>
        <w:t> </w:t>
      </w:r>
      <w:r>
        <w:rPr/>
        <w:t>some individuals have a fairly</w:t>
      </w:r>
      <w:r>
        <w:rPr>
          <w:spacing w:val="-2"/>
        </w:rPr>
        <w:t> </w:t>
      </w:r>
      <w:r>
        <w:rPr/>
        <w:t>low risk of developing</w:t>
      </w:r>
      <w:r>
        <w:rPr>
          <w:spacing w:val="-3"/>
        </w:rPr>
        <w:t> </w:t>
      </w:r>
      <w:r>
        <w:rPr/>
        <w:t>cancer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factor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exposure,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others may</w:t>
      </w:r>
      <w:r>
        <w:rPr>
          <w:spacing w:val="-8"/>
        </w:rPr>
        <w:t> </w:t>
      </w:r>
      <w:r>
        <w:rPr/>
        <w:t>be more vulnerable.</w:t>
      </w:r>
    </w:p>
    <w:p>
      <w:pPr>
        <w:pStyle w:val="BodyText"/>
        <w:spacing w:before="5"/>
      </w:pPr>
    </w:p>
    <w:p>
      <w:pPr>
        <w:pStyle w:val="Heading1"/>
      </w:pPr>
      <w:r>
        <w:rPr/>
        <w:t>Key</w:t>
      </w:r>
      <w:r>
        <w:rPr>
          <w:spacing w:val="-16"/>
        </w:rPr>
        <w:t> </w:t>
      </w:r>
      <w:r>
        <w:rPr>
          <w:spacing w:val="-2"/>
        </w:rPr>
        <w:t>Statistics</w:t>
      </w:r>
    </w:p>
    <w:p>
      <w:pPr>
        <w:pStyle w:val="BodyText"/>
        <w:spacing w:before="271"/>
        <w:ind w:right="350"/>
        <w:jc w:val="both"/>
      </w:pPr>
      <w:r>
        <w:rPr/>
        <w:t>The kidneys are a pair of critical organs located towards the back of the abdomen.</w:t>
      </w:r>
      <w:r>
        <w:rPr>
          <w:spacing w:val="40"/>
        </w:rPr>
        <w:t> </w:t>
      </w:r>
      <w:r>
        <w:rPr/>
        <w:t>The kidneys’ functions include filtering blood and producing urine, which is delivered to the bladder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/>
        <w:t>thin</w:t>
      </w:r>
      <w:r>
        <w:rPr>
          <w:spacing w:val="-3"/>
        </w:rPr>
        <w:t> </w:t>
      </w:r>
      <w:r>
        <w:rPr/>
        <w:t>tubes called</w:t>
      </w:r>
      <w:r>
        <w:rPr>
          <w:spacing w:val="-1"/>
        </w:rPr>
        <w:t> </w:t>
      </w:r>
      <w:r>
        <w:rPr/>
        <w:t>ureters.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renal pelvis is the name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 the</w:t>
      </w:r>
      <w:r>
        <w:rPr>
          <w:spacing w:val="-15"/>
        </w:rPr>
        <w:t> </w:t>
      </w:r>
      <w:r>
        <w:rPr/>
        <w:t>ureters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connects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kidneys.</w:t>
      </w:r>
      <w:r>
        <w:rPr>
          <w:spacing w:val="16"/>
        </w:rPr>
        <w:t> </w:t>
      </w:r>
      <w:r>
        <w:rPr/>
        <w:t>Cancer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kidneys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renal</w:t>
      </w:r>
      <w:r>
        <w:rPr>
          <w:spacing w:val="-15"/>
        </w:rPr>
        <w:t> </w:t>
      </w:r>
      <w:r>
        <w:rPr/>
        <w:t>pelvis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among</w:t>
      </w:r>
      <w:r>
        <w:rPr>
          <w:spacing w:val="-15"/>
        </w:rPr>
        <w:t> </w:t>
      </w:r>
      <w:r>
        <w:rPr/>
        <w:t>the 10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common</w:t>
      </w:r>
      <w:r>
        <w:rPr>
          <w:spacing w:val="-8"/>
        </w:rPr>
        <w:t> </w:t>
      </w:r>
      <w:r>
        <w:rPr/>
        <w:t>cancers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men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women.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lifetime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kidney cancer is about 1 in 63 or 1.6%.</w:t>
      </w:r>
      <w:r>
        <w:rPr>
          <w:vertAlign w:val="super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American Cancer Society estimates 61,560 individuals will be diagnosed with kidney and renal pelvis cancers in the U.S. in 2015: 38,270</w:t>
      </w:r>
      <w:r>
        <w:rPr>
          <w:spacing w:val="40"/>
          <w:vertAlign w:val="baseline"/>
        </w:rPr>
        <w:t> </w:t>
      </w:r>
      <w:r>
        <w:rPr>
          <w:vertAlign w:val="baseline"/>
        </w:rPr>
        <w:t>men and 23,290</w:t>
      </w:r>
      <w:r>
        <w:rPr>
          <w:spacing w:val="40"/>
          <w:vertAlign w:val="baseline"/>
        </w:rPr>
        <w:t> </w:t>
      </w:r>
      <w:r>
        <w:rPr>
          <w:vertAlign w:val="baseline"/>
        </w:rPr>
        <w:t>women.</w:t>
      </w:r>
      <w:r>
        <w:rPr>
          <w:vertAlign w:val="superscript"/>
        </w:rPr>
        <w:t>1,</w:t>
      </w:r>
      <w:r>
        <w:rPr>
          <w:spacing w:val="-1"/>
          <w:vertAlign w:val="baseline"/>
        </w:rPr>
        <w:t> </w:t>
      </w:r>
      <w:r>
        <w:rPr>
          <w:vertAlign w:val="super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In Massachusetts, kidney and renal pelvis cancers accounted for approximately 3.1% of all cancers diagnosed between 2007 and 2011.</w:t>
      </w:r>
      <w:r>
        <w:rPr>
          <w:vertAlign w:val="superscript"/>
        </w:rPr>
        <w:t>6</w:t>
      </w:r>
      <w:r>
        <w:rPr>
          <w:vertAlign w:val="baseline"/>
        </w:rPr>
        <w:t> Kidney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renal</w:t>
      </w:r>
      <w:r>
        <w:rPr>
          <w:spacing w:val="-15"/>
          <w:vertAlign w:val="baseline"/>
        </w:rPr>
        <w:t> </w:t>
      </w:r>
      <w:r>
        <w:rPr>
          <w:vertAlign w:val="baseline"/>
        </w:rPr>
        <w:t>pelvis</w:t>
      </w:r>
      <w:r>
        <w:rPr>
          <w:spacing w:val="-15"/>
          <w:vertAlign w:val="baseline"/>
        </w:rPr>
        <w:t> </w:t>
      </w:r>
      <w:r>
        <w:rPr>
          <w:vertAlign w:val="baseline"/>
        </w:rPr>
        <w:t>cancers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twice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men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women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incidence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is highest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age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50.</w:t>
      </w:r>
      <w:r>
        <w:rPr>
          <w:vertAlign w:val="superscript"/>
        </w:rPr>
        <w:t>1,</w:t>
      </w:r>
      <w:r>
        <w:rPr>
          <w:spacing w:val="-26"/>
          <w:vertAlign w:val="baseline"/>
        </w:rPr>
        <w:t> </w:t>
      </w:r>
      <w:r>
        <w:rPr>
          <w:vertAlign w:val="superscript"/>
        </w:rPr>
        <w:t>10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1990s,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incidence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rate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U.S.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been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rising</w:t>
      </w:r>
    </w:p>
    <w:p>
      <w:pPr>
        <w:pStyle w:val="BodyText"/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729" w:footer="841" w:top="1300" w:bottom="1040" w:left="1800" w:right="1440"/>
          <w:pgNumType w:start="1"/>
        </w:sectPr>
      </w:pPr>
    </w:p>
    <w:p>
      <w:pPr>
        <w:pStyle w:val="BodyText"/>
        <w:spacing w:before="119"/>
        <w:ind w:right="356"/>
        <w:jc w:val="both"/>
      </w:pPr>
      <w:r>
        <w:rPr/>
        <w:t>slowly.</w:t>
      </w:r>
      <w:r>
        <w:rPr>
          <w:vertAlign w:val="super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may be due, at least in part, to the development of new imaging tests and increased availability of screening.</w:t>
      </w:r>
      <w:r>
        <w:rPr>
          <w:vertAlign w:val="superscript"/>
        </w:rPr>
        <w:t>2,</w:t>
      </w:r>
      <w:r>
        <w:rPr>
          <w:spacing w:val="-20"/>
          <w:vertAlign w:val="baseline"/>
        </w:rPr>
        <w:t> </w:t>
      </w:r>
      <w:r>
        <w:rPr>
          <w:vertAlign w:val="superscript"/>
        </w:rPr>
        <w:t>8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>
          <w:spacing w:val="-2"/>
        </w:rPr>
        <w:t>Types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Kidney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Renal</w:t>
      </w:r>
      <w:r>
        <w:rPr>
          <w:spacing w:val="-10"/>
        </w:rPr>
        <w:t> </w:t>
      </w:r>
      <w:r>
        <w:rPr>
          <w:spacing w:val="-2"/>
        </w:rPr>
        <w:t>Pelvis</w:t>
      </w:r>
      <w:r>
        <w:rPr>
          <w:spacing w:val="-7"/>
        </w:rPr>
        <w:t> </w:t>
      </w:r>
      <w:r>
        <w:rPr>
          <w:spacing w:val="-2"/>
        </w:rPr>
        <w:t>Cancers</w:t>
      </w:r>
    </w:p>
    <w:p>
      <w:pPr>
        <w:pStyle w:val="BodyText"/>
        <w:spacing w:before="271"/>
        <w:ind w:right="362"/>
        <w:jc w:val="both"/>
      </w:pPr>
      <w:r>
        <w:rPr/>
        <w:t>The term "cancer" is used to describe a variety of diseases associated with abnormal cell and tissue growth.</w:t>
      </w:r>
      <w:r>
        <w:rPr>
          <w:spacing w:val="40"/>
        </w:rPr>
        <w:t> </w:t>
      </w:r>
      <w:r>
        <w:rPr/>
        <w:t>Cancers are classified by the location in the body where the disease originated (the primary site) and the tissue or cell type of the cancer (histology).</w:t>
      </w:r>
    </w:p>
    <w:p>
      <w:pPr>
        <w:pStyle w:val="BodyText"/>
      </w:pPr>
    </w:p>
    <w:p>
      <w:pPr>
        <w:pStyle w:val="BodyText"/>
        <w:ind w:right="348"/>
        <w:jc w:val="both"/>
      </w:pPr>
      <w:r>
        <w:rPr/>
        <w:t>Kidney and renal pelvis tumors can be either malignant (cancerous) or benign (non- cancerous).</w:t>
      </w:r>
      <w:r>
        <w:rPr>
          <w:spacing w:val="40"/>
        </w:rPr>
        <w:t> </w:t>
      </w:r>
      <w:r>
        <w:rPr/>
        <w:t>Kidney and renal pelvis cancers involve a number of tumor types located in various</w:t>
      </w:r>
      <w:r>
        <w:rPr>
          <w:spacing w:val="-10"/>
        </w:rPr>
        <w:t> </w:t>
      </w:r>
      <w:r>
        <w:rPr/>
        <w:t>areas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kidney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renal</w:t>
      </w:r>
      <w:r>
        <w:rPr>
          <w:spacing w:val="-9"/>
        </w:rPr>
        <w:t> </w:t>
      </w:r>
      <w:r>
        <w:rPr/>
        <w:t>system.</w:t>
      </w:r>
      <w:r>
        <w:rPr>
          <w:spacing w:val="40"/>
        </w:rPr>
        <w:t> </w:t>
      </w:r>
      <w:r>
        <w:rPr/>
        <w:t>Renal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carcinoma</w:t>
      </w:r>
      <w:r>
        <w:rPr>
          <w:spacing w:val="-11"/>
        </w:rPr>
        <w:t> </w:t>
      </w:r>
      <w:r>
        <w:rPr/>
        <w:t>(RCC)</w:t>
      </w:r>
      <w:r>
        <w:rPr>
          <w:spacing w:val="-9"/>
        </w:rPr>
        <w:t> </w:t>
      </w:r>
      <w:r>
        <w:rPr/>
        <w:t>affects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 part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kidney.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far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kidney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renal</w:t>
      </w:r>
      <w:r>
        <w:rPr>
          <w:spacing w:val="-4"/>
        </w:rPr>
        <w:t> </w:t>
      </w:r>
      <w:r>
        <w:rPr/>
        <w:t>pelvis</w:t>
      </w:r>
      <w:r>
        <w:rPr>
          <w:spacing w:val="-5"/>
        </w:rPr>
        <w:t> </w:t>
      </w:r>
      <w:r>
        <w:rPr/>
        <w:t>cancer, accounting for about 90% of all diagnoses.</w:t>
      </w:r>
      <w:r>
        <w:rPr>
          <w:vertAlign w:val="superscript"/>
        </w:rPr>
        <w:t>2</w:t>
      </w:r>
      <w:r>
        <w:rPr>
          <w:vertAlign w:val="baseline"/>
        </w:rPr>
        <w:t> There are several subtypes of renal cell carcinoma, including clear cell RCC, papillary RCC, chromophobe RCC, and collecting duct RCC.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Transitional cell carcinoma (also called urothelial carcinoma) occurs in the renal pelvis where the kidney meets the ureter.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Less common kidney and renal pelvis cancers include</w:t>
      </w:r>
      <w:r>
        <w:rPr>
          <w:spacing w:val="-3"/>
          <w:vertAlign w:val="baseline"/>
        </w:rPr>
        <w:t> </w:t>
      </w:r>
      <w:r>
        <w:rPr>
          <w:vertAlign w:val="baseline"/>
        </w:rPr>
        <w:t>Wilms’</w:t>
      </w:r>
      <w:r>
        <w:rPr>
          <w:spacing w:val="-2"/>
          <w:vertAlign w:val="baseline"/>
        </w:rPr>
        <w:t> </w:t>
      </w:r>
      <w:r>
        <w:rPr>
          <w:vertAlign w:val="baseline"/>
        </w:rPr>
        <w:t>tumor and renal sarcoma.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Established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>
          <w:spacing w:val="-2"/>
        </w:rPr>
        <w:t>Factors</w:t>
      </w:r>
    </w:p>
    <w:p>
      <w:pPr>
        <w:spacing w:before="271"/>
        <w:ind w:left="720" w:right="0" w:firstLine="0"/>
        <w:jc w:val="left"/>
        <w:rPr>
          <w:i/>
          <w:sz w:val="24"/>
        </w:rPr>
      </w:pPr>
      <w:r>
        <w:rPr>
          <w:i/>
          <w:sz w:val="24"/>
        </w:rPr>
        <w:t>Hereditary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Conditions</w:t>
      </w:r>
    </w:p>
    <w:p>
      <w:pPr>
        <w:pStyle w:val="BodyText"/>
        <w:rPr>
          <w:i/>
        </w:rPr>
      </w:pPr>
    </w:p>
    <w:p>
      <w:pPr>
        <w:pStyle w:val="BodyText"/>
        <w:ind w:right="360"/>
        <w:jc w:val="both"/>
      </w:pPr>
      <w:r>
        <w:rPr/>
        <w:t>Individuals with the following hereditary conditions have a greater risk for developing kidney and renal pelvis cancers:</w:t>
      </w:r>
      <w:r>
        <w:rPr>
          <w:vertAlign w:val="superscript"/>
        </w:rPr>
        <w:t>1,</w:t>
      </w:r>
      <w:r>
        <w:rPr>
          <w:vertAlign w:val="baseline"/>
        </w:rPr>
        <w:t> </w:t>
      </w:r>
      <w:r>
        <w:rPr>
          <w:vertAlign w:val="superscript"/>
        </w:rPr>
        <w:t>4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840"/>
          <w:pgMar w:header="729" w:footer="841" w:top="1300" w:bottom="104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3" w:lineRule="exact" w:before="100" w:after="0"/>
        <w:ind w:left="720" w:right="0" w:hanging="360"/>
        <w:jc w:val="left"/>
        <w:rPr>
          <w:sz w:val="24"/>
        </w:rPr>
      </w:pPr>
      <w:r>
        <w:rPr>
          <w:sz w:val="24"/>
        </w:rPr>
        <w:t>Von</w:t>
      </w:r>
      <w:r>
        <w:rPr>
          <w:spacing w:val="-1"/>
          <w:sz w:val="24"/>
        </w:rPr>
        <w:t> </w:t>
      </w:r>
      <w:r>
        <w:rPr>
          <w:sz w:val="24"/>
        </w:rPr>
        <w:t>Hippel-Lindau</w:t>
      </w:r>
      <w:r>
        <w:rPr>
          <w:spacing w:val="-1"/>
          <w:sz w:val="24"/>
        </w:rPr>
        <w:t> </w:t>
      </w:r>
      <w:r>
        <w:rPr>
          <w:sz w:val="24"/>
        </w:rPr>
        <w:t>disease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(VHL)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2" w:after="0"/>
        <w:ind w:left="720" w:right="439" w:hanging="360"/>
        <w:jc w:val="left"/>
        <w:rPr>
          <w:sz w:val="24"/>
        </w:rPr>
      </w:pPr>
      <w:r>
        <w:rPr>
          <w:sz w:val="24"/>
        </w:rPr>
        <w:t>Hereditary</w:t>
      </w:r>
      <w:r>
        <w:rPr>
          <w:spacing w:val="-15"/>
          <w:sz w:val="24"/>
        </w:rPr>
        <w:t> </w:t>
      </w:r>
      <w:r>
        <w:rPr>
          <w:sz w:val="24"/>
        </w:rPr>
        <w:t>non-VHL</w:t>
      </w:r>
      <w:r>
        <w:rPr>
          <w:spacing w:val="-14"/>
          <w:sz w:val="24"/>
        </w:rPr>
        <w:t> </w:t>
      </w:r>
      <w:r>
        <w:rPr>
          <w:sz w:val="24"/>
        </w:rPr>
        <w:t>clear</w:t>
      </w:r>
      <w:r>
        <w:rPr>
          <w:spacing w:val="-13"/>
          <w:sz w:val="24"/>
        </w:rPr>
        <w:t> </w:t>
      </w:r>
      <w:r>
        <w:rPr>
          <w:sz w:val="24"/>
        </w:rPr>
        <w:t>cell renal cell carcinoma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3" w:lineRule="exact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Birt-Hogg-Dube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syndrome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1" w:after="0"/>
        <w:ind w:left="720" w:right="503" w:hanging="360"/>
        <w:jc w:val="left"/>
        <w:rPr>
          <w:sz w:val="24"/>
        </w:rPr>
      </w:pPr>
      <w:r>
        <w:rPr>
          <w:sz w:val="24"/>
        </w:rPr>
        <w:t>Hereditary</w:t>
      </w:r>
      <w:r>
        <w:rPr>
          <w:spacing w:val="-15"/>
          <w:sz w:val="24"/>
        </w:rPr>
        <w:t> </w:t>
      </w:r>
      <w:r>
        <w:rPr>
          <w:sz w:val="24"/>
        </w:rPr>
        <w:t>papillary</w:t>
      </w:r>
      <w:r>
        <w:rPr>
          <w:spacing w:val="-14"/>
          <w:sz w:val="24"/>
        </w:rPr>
        <w:t> </w:t>
      </w:r>
      <w:r>
        <w:rPr>
          <w:sz w:val="24"/>
        </w:rPr>
        <w:t>renal</w:t>
      </w:r>
      <w:r>
        <w:rPr>
          <w:spacing w:val="-11"/>
          <w:sz w:val="24"/>
        </w:rPr>
        <w:t> </w:t>
      </w:r>
      <w:r>
        <w:rPr>
          <w:sz w:val="24"/>
        </w:rPr>
        <w:t>cell cancer (HPRCC)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102" w:after="0"/>
        <w:ind w:left="720" w:right="764" w:hanging="361"/>
        <w:jc w:val="left"/>
        <w:rPr>
          <w:sz w:val="24"/>
        </w:rPr>
      </w:pPr>
      <w:r>
        <w:rPr/>
        <w:br w:type="column"/>
      </w:r>
      <w:r>
        <w:rPr>
          <w:sz w:val="24"/>
        </w:rPr>
        <w:t>Hereditary</w:t>
      </w:r>
      <w:r>
        <w:rPr>
          <w:spacing w:val="-15"/>
          <w:sz w:val="24"/>
        </w:rPr>
        <w:t> </w:t>
      </w:r>
      <w:r>
        <w:rPr>
          <w:sz w:val="24"/>
        </w:rPr>
        <w:t>leiomyomatosis</w:t>
      </w:r>
      <w:r>
        <w:rPr>
          <w:spacing w:val="-15"/>
          <w:sz w:val="24"/>
        </w:rPr>
        <w:t> </w:t>
      </w:r>
      <w:r>
        <w:rPr>
          <w:sz w:val="24"/>
        </w:rPr>
        <w:t>and renal cell cancer (HLRCC)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5" w:after="0"/>
        <w:ind w:left="720" w:right="1005" w:hanging="361"/>
        <w:jc w:val="left"/>
        <w:rPr>
          <w:sz w:val="24"/>
        </w:rPr>
      </w:pPr>
      <w:r>
        <w:rPr>
          <w:sz w:val="24"/>
        </w:rPr>
        <w:t>Tuberous</w:t>
      </w:r>
      <w:r>
        <w:rPr>
          <w:spacing w:val="-15"/>
          <w:sz w:val="24"/>
        </w:rPr>
        <w:t> </w:t>
      </w:r>
      <w:r>
        <w:rPr>
          <w:sz w:val="24"/>
        </w:rPr>
        <w:t>Sclerosis</w:t>
      </w:r>
      <w:r>
        <w:rPr>
          <w:spacing w:val="-15"/>
          <w:sz w:val="24"/>
        </w:rPr>
        <w:t> </w:t>
      </w:r>
      <w:r>
        <w:rPr>
          <w:sz w:val="24"/>
        </w:rPr>
        <w:t>Complex </w:t>
      </w:r>
      <w:r>
        <w:rPr>
          <w:spacing w:val="-2"/>
          <w:sz w:val="24"/>
        </w:rPr>
        <w:t>(TSC)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inherited </w:t>
      </w:r>
      <w:r>
        <w:rPr>
          <w:spacing w:val="-2"/>
          <w:sz w:val="24"/>
        </w:rPr>
        <w:t>conditions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729" w:footer="841" w:top="1300" w:bottom="1040" w:left="1800" w:right="1440"/>
          <w:cols w:num="2" w:equalWidth="0">
            <w:col w:w="4110" w:space="391"/>
            <w:col w:w="4499"/>
          </w:cols>
        </w:sectPr>
      </w:pPr>
    </w:p>
    <w:p>
      <w:pPr>
        <w:pStyle w:val="BodyText"/>
      </w:pPr>
    </w:p>
    <w:p>
      <w:pPr>
        <w:pStyle w:val="BodyText"/>
        <w:spacing w:before="1"/>
        <w:jc w:val="both"/>
      </w:pPr>
      <w:r>
        <w:rPr/>
        <w:t>However,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conditions account for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portion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2"/>
        </w:rPr>
        <w:t> </w:t>
      </w:r>
      <w:r>
        <w:rPr>
          <w:spacing w:val="-2"/>
        </w:rPr>
        <w:t>diagnoses.</w:t>
      </w:r>
    </w:p>
    <w:p>
      <w:pPr>
        <w:spacing w:before="276"/>
        <w:ind w:left="720" w:right="0" w:firstLine="0"/>
        <w:jc w:val="left"/>
        <w:rPr>
          <w:i/>
          <w:sz w:val="24"/>
        </w:rPr>
      </w:pPr>
      <w:r>
        <w:rPr>
          <w:i/>
          <w:sz w:val="24"/>
        </w:rPr>
        <w:t>Medical</w:t>
      </w:r>
      <w:r>
        <w:rPr>
          <w:i/>
          <w:spacing w:val="-2"/>
          <w:sz w:val="24"/>
        </w:rPr>
        <w:t> Conditions</w:t>
      </w:r>
    </w:p>
    <w:p>
      <w:pPr>
        <w:pStyle w:val="BodyText"/>
        <w:spacing w:before="276"/>
        <w:ind w:right="363"/>
        <w:jc w:val="both"/>
      </w:pPr>
      <w:r>
        <w:rPr/>
        <w:t>Patients with advanced kidney disease, especially those needing dialysis (a treatment</w:t>
      </w:r>
      <w:r>
        <w:rPr>
          <w:spacing w:val="40"/>
        </w:rPr>
        <w:t> </w:t>
      </w:r>
      <w:r>
        <w:rPr/>
        <w:t>used to remove toxins from the body if the kidneys do not work properly), have a higher risk of RCC.</w:t>
      </w:r>
      <w:r>
        <w:rPr>
          <w:spacing w:val="40"/>
        </w:rPr>
        <w:t> </w:t>
      </w:r>
      <w:r>
        <w:rPr/>
        <w:t>This risk appears to increase the longer an individual is on dialysis.</w:t>
      </w:r>
      <w:r>
        <w:rPr>
          <w:vertAlign w:val="superscript"/>
        </w:rPr>
        <w:t>4,</w:t>
      </w:r>
      <w:r>
        <w:rPr>
          <w:spacing w:val="-13"/>
          <w:vertAlign w:val="baseline"/>
        </w:rPr>
        <w:t> </w:t>
      </w:r>
      <w:r>
        <w:rPr>
          <w:vertAlign w:val="superscript"/>
        </w:rPr>
        <w:t>10</w:t>
      </w:r>
    </w:p>
    <w:p>
      <w:pPr>
        <w:pStyle w:val="BodyText"/>
      </w:pPr>
    </w:p>
    <w:p>
      <w:pPr>
        <w:spacing w:before="0"/>
        <w:ind w:left="72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Lifestyle</w:t>
      </w:r>
      <w:r>
        <w:rPr>
          <w:i/>
          <w:spacing w:val="4"/>
          <w:sz w:val="24"/>
        </w:rPr>
        <w:t> </w:t>
      </w:r>
      <w:r>
        <w:rPr>
          <w:i/>
          <w:spacing w:val="-2"/>
          <w:sz w:val="24"/>
        </w:rPr>
        <w:t>Factors</w:t>
      </w:r>
    </w:p>
    <w:p>
      <w:pPr>
        <w:pStyle w:val="BodyText"/>
        <w:rPr>
          <w:i/>
        </w:rPr>
      </w:pPr>
    </w:p>
    <w:p>
      <w:pPr>
        <w:pStyle w:val="BodyText"/>
        <w:ind w:right="351"/>
        <w:jc w:val="both"/>
      </w:pPr>
      <w:r>
        <w:rPr/>
        <w:t>Smoking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identified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major</w:t>
      </w:r>
      <w:r>
        <w:rPr>
          <w:spacing w:val="-10"/>
        </w:rPr>
        <w:t> </w:t>
      </w:r>
      <w:r>
        <w:rPr/>
        <w:t>risk</w:t>
      </w:r>
      <w:r>
        <w:rPr>
          <w:spacing w:val="-11"/>
        </w:rPr>
        <w:t> </w:t>
      </w:r>
      <w:r>
        <w:rPr/>
        <w:t>factor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kidney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renal</w:t>
      </w:r>
      <w:r>
        <w:rPr>
          <w:spacing w:val="-11"/>
        </w:rPr>
        <w:t> </w:t>
      </w:r>
      <w:r>
        <w:rPr/>
        <w:t>pelvis</w:t>
      </w:r>
      <w:r>
        <w:rPr>
          <w:spacing w:val="-10"/>
        </w:rPr>
        <w:t> </w:t>
      </w:r>
      <w:r>
        <w:rPr/>
        <w:t>cancers.</w:t>
      </w:r>
      <w:r>
        <w:rPr>
          <w:spacing w:val="40"/>
        </w:rPr>
        <w:t> </w:t>
      </w:r>
      <w:r>
        <w:rPr/>
        <w:t>It</w:t>
      </w:r>
      <w:r>
        <w:rPr>
          <w:spacing w:val="-10"/>
        </w:rPr>
        <w:t> </w:t>
      </w:r>
      <w:r>
        <w:rPr/>
        <w:t>is estimated that smokers are twice as likely as non-smokers to develop kidney and renal pelvis</w:t>
      </w:r>
      <w:r>
        <w:rPr>
          <w:spacing w:val="-8"/>
        </w:rPr>
        <w:t> </w:t>
      </w:r>
      <w:r>
        <w:rPr/>
        <w:t>cancers.</w:t>
      </w:r>
      <w:r>
        <w:rPr>
          <w:spacing w:val="40"/>
        </w:rPr>
        <w:t> </w:t>
      </w:r>
      <w:r>
        <w:rPr/>
        <w:t>Studies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risk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</w:p>
    <w:p>
      <w:pPr>
        <w:pStyle w:val="BodyText"/>
        <w:spacing w:after="0"/>
        <w:jc w:val="both"/>
        <w:sectPr>
          <w:type w:val="continuous"/>
          <w:pgSz w:w="12240" w:h="15840"/>
          <w:pgMar w:header="729" w:footer="841" w:top="1300" w:bottom="1040" w:left="1800" w:right="1440"/>
        </w:sectPr>
      </w:pPr>
    </w:p>
    <w:p>
      <w:pPr>
        <w:pStyle w:val="BodyText"/>
        <w:spacing w:before="119"/>
        <w:ind w:right="350"/>
        <w:jc w:val="both"/>
      </w:pPr>
      <w:r>
        <w:rPr/>
        <w:t>smoked. </w:t>
      </w:r>
      <w:r>
        <w:rPr>
          <w:vertAlign w:val="superscript"/>
        </w:rPr>
        <w:t>1,2,4,10</w:t>
      </w:r>
      <w:r>
        <w:rPr>
          <w:spacing w:val="40"/>
          <w:vertAlign w:val="baseline"/>
        </w:rPr>
        <w:t> </w:t>
      </w:r>
      <w:r>
        <w:rPr>
          <w:vertAlign w:val="baseline"/>
        </w:rPr>
        <w:t>If you would like information about quitting smoking, contact the Massachusetts</w:t>
      </w:r>
      <w:r>
        <w:rPr>
          <w:spacing w:val="-1"/>
          <w:vertAlign w:val="baseline"/>
        </w:rPr>
        <w:t> </w:t>
      </w:r>
      <w:r>
        <w:rPr>
          <w:vertAlign w:val="baseline"/>
        </w:rPr>
        <w:t>DPH</w:t>
      </w:r>
      <w:r>
        <w:rPr>
          <w:spacing w:val="-2"/>
          <w:vertAlign w:val="baseline"/>
        </w:rPr>
        <w:t> </w:t>
      </w:r>
      <w:r>
        <w:rPr>
          <w:vertAlign w:val="baseline"/>
        </w:rPr>
        <w:t>Tobacco</w:t>
      </w:r>
      <w:r>
        <w:rPr>
          <w:spacing w:val="-1"/>
          <w:vertAlign w:val="baseline"/>
        </w:rPr>
        <w:t> </w:t>
      </w:r>
      <w:r>
        <w:rPr>
          <w:vertAlign w:val="baseline"/>
        </w:rPr>
        <w:t>Cessation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Prevention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1-800-Quit-Now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1- </w:t>
      </w:r>
      <w:r>
        <w:rPr>
          <w:spacing w:val="-2"/>
          <w:vertAlign w:val="baseline"/>
        </w:rPr>
        <w:t>800-784-8669.</w:t>
      </w:r>
    </w:p>
    <w:p>
      <w:pPr>
        <w:pStyle w:val="BodyText"/>
        <w:spacing w:before="1"/>
      </w:pPr>
    </w:p>
    <w:p>
      <w:pPr>
        <w:pStyle w:val="BodyText"/>
        <w:ind w:right="351"/>
        <w:jc w:val="both"/>
      </w:pPr>
      <w:r>
        <w:rPr/>
        <w:t>Obesity has also been identified as a risk factor for RCC.</w:t>
      </w:r>
      <w:r>
        <w:rPr>
          <w:vertAlign w:val="superscript"/>
        </w:rPr>
        <w:t>2,</w:t>
      </w:r>
      <w:r>
        <w:rPr>
          <w:spacing w:val="-9"/>
          <w:vertAlign w:val="baseline"/>
        </w:rPr>
        <w:t> </w:t>
      </w:r>
      <w:r>
        <w:rPr>
          <w:vertAlign w:val="superscript"/>
        </w:rPr>
        <w:t>10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studies estimate that obesity is a factor in about 30% of these diagnoses.</w:t>
      </w:r>
      <w:r>
        <w:rPr>
          <w:vertAlign w:val="super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Choosing a diet high in fruits and vegetables</w:t>
      </w:r>
      <w:r>
        <w:rPr>
          <w:spacing w:val="-15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risk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renal</w:t>
      </w:r>
      <w:r>
        <w:rPr>
          <w:spacing w:val="-15"/>
          <w:vertAlign w:val="baseline"/>
        </w:rPr>
        <w:t> </w:t>
      </w:r>
      <w:r>
        <w:rPr>
          <w:vertAlign w:val="baseline"/>
        </w:rPr>
        <w:t>cell</w:t>
      </w:r>
      <w:r>
        <w:rPr>
          <w:spacing w:val="-15"/>
          <w:vertAlign w:val="baseline"/>
        </w:rPr>
        <w:t> </w:t>
      </w:r>
      <w:r>
        <w:rPr>
          <w:vertAlign w:val="baseline"/>
        </w:rPr>
        <w:t>carcinoma.</w:t>
      </w:r>
      <w:r>
        <w:rPr>
          <w:vertAlign w:val="superscript"/>
        </w:rPr>
        <w:t>2</w:t>
      </w:r>
      <w:r>
        <w:rPr>
          <w:spacing w:val="-15"/>
          <w:vertAlign w:val="baseline"/>
        </w:rPr>
        <w:t> </w:t>
      </w:r>
      <w:r>
        <w:rPr>
          <w:vertAlign w:val="baseline"/>
        </w:rPr>
        <w:t>Long-term</w:t>
      </w:r>
      <w:r>
        <w:rPr>
          <w:spacing w:val="-15"/>
          <w:vertAlign w:val="baseline"/>
        </w:rPr>
        <w:t> </w:t>
      </w:r>
      <w:r>
        <w:rPr>
          <w:vertAlign w:val="baseline"/>
        </w:rPr>
        <w:t>use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phenacetin,</w:t>
      </w:r>
      <w:r>
        <w:rPr>
          <w:spacing w:val="-15"/>
          <w:vertAlign w:val="baseline"/>
        </w:rPr>
        <w:t> </w:t>
      </w:r>
      <w:r>
        <w:rPr>
          <w:vertAlign w:val="baseline"/>
        </w:rPr>
        <w:t>once</w:t>
      </w:r>
      <w:r>
        <w:rPr>
          <w:spacing w:val="-15"/>
          <w:vertAlign w:val="baseline"/>
        </w:rPr>
        <w:t> </w:t>
      </w:r>
      <w:r>
        <w:rPr>
          <w:vertAlign w:val="baseline"/>
        </w:rPr>
        <w:t>a popular</w:t>
      </w:r>
      <w:r>
        <w:rPr>
          <w:spacing w:val="-9"/>
          <w:vertAlign w:val="baseline"/>
        </w:rPr>
        <w:t> </w:t>
      </w:r>
      <w:r>
        <w:rPr>
          <w:vertAlign w:val="baseline"/>
        </w:rPr>
        <w:t>non-prescription</w:t>
      </w:r>
      <w:r>
        <w:rPr>
          <w:spacing w:val="-9"/>
          <w:vertAlign w:val="baseline"/>
        </w:rPr>
        <w:t> </w:t>
      </w:r>
      <w:r>
        <w:rPr>
          <w:vertAlign w:val="baseline"/>
        </w:rPr>
        <w:t>pain</w:t>
      </w:r>
      <w:r>
        <w:rPr>
          <w:spacing w:val="-7"/>
          <w:vertAlign w:val="baseline"/>
        </w:rPr>
        <w:t> </w:t>
      </w:r>
      <w:r>
        <w:rPr>
          <w:vertAlign w:val="baseline"/>
        </w:rPr>
        <w:t>reliever,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linked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risk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kidney and renal pelvis cancer.</w:t>
      </w:r>
      <w:r>
        <w:rPr>
          <w:vertAlign w:val="superscript"/>
        </w:rPr>
        <w:t>4,</w:t>
      </w:r>
      <w:r>
        <w:rPr>
          <w:spacing w:val="-13"/>
          <w:vertAlign w:val="baseline"/>
        </w:rPr>
        <w:t> </w:t>
      </w:r>
      <w:r>
        <w:rPr>
          <w:vertAlign w:val="superscript"/>
        </w:rPr>
        <w:t>10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is no longer considered to be a significant risk factor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medication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U.S.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20</w:t>
      </w:r>
      <w:r>
        <w:rPr>
          <w:spacing w:val="-5"/>
          <w:vertAlign w:val="baseline"/>
        </w:rPr>
        <w:t> </w:t>
      </w:r>
      <w:r>
        <w:rPr>
          <w:vertAlign w:val="baseline"/>
        </w:rPr>
        <w:t>years.</w:t>
      </w:r>
      <w:r>
        <w:rPr>
          <w:vertAlign w:val="superscript"/>
        </w:rPr>
        <w:t>4</w:t>
      </w:r>
    </w:p>
    <w:p>
      <w:pPr>
        <w:pStyle w:val="BodyText"/>
        <w:spacing w:before="5"/>
      </w:pPr>
    </w:p>
    <w:p>
      <w:pPr>
        <w:pStyle w:val="Heading1"/>
      </w:pPr>
      <w:r>
        <w:rPr/>
        <w:t>Possible</w:t>
      </w:r>
      <w:r>
        <w:rPr>
          <w:spacing w:val="-3"/>
        </w:rPr>
        <w:t> </w:t>
      </w:r>
      <w:r>
        <w:rPr/>
        <w:t>Risk</w:t>
      </w:r>
      <w:r>
        <w:rPr>
          <w:spacing w:val="-1"/>
        </w:rPr>
        <w:t> </w:t>
      </w:r>
      <w:r>
        <w:rPr>
          <w:spacing w:val="-2"/>
        </w:rPr>
        <w:t>Factors</w:t>
      </w:r>
    </w:p>
    <w:p>
      <w:pPr>
        <w:spacing w:before="272"/>
        <w:ind w:left="72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Medical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Conditions</w:t>
      </w:r>
    </w:p>
    <w:p>
      <w:pPr>
        <w:pStyle w:val="BodyText"/>
        <w:spacing w:before="276"/>
        <w:ind w:right="350"/>
        <w:jc w:val="both"/>
      </w:pPr>
      <w:r>
        <w:rPr/>
        <w:t>The</w:t>
      </w:r>
      <w:r>
        <w:rPr>
          <w:spacing w:val="-15"/>
        </w:rPr>
        <w:t> </w:t>
      </w:r>
      <w:r>
        <w:rPr/>
        <w:t>risk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kidney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renal</w:t>
      </w:r>
      <w:r>
        <w:rPr>
          <w:spacing w:val="-15"/>
        </w:rPr>
        <w:t> </w:t>
      </w:r>
      <w:r>
        <w:rPr/>
        <w:t>pelvis</w:t>
      </w:r>
      <w:r>
        <w:rPr>
          <w:spacing w:val="-15"/>
        </w:rPr>
        <w:t> </w:t>
      </w:r>
      <w:r>
        <w:rPr/>
        <w:t>cancer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higher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people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hypertension</w:t>
      </w:r>
      <w:r>
        <w:rPr>
          <w:spacing w:val="-15"/>
        </w:rPr>
        <w:t> </w:t>
      </w:r>
      <w:r>
        <w:rPr/>
        <w:t>(high</w:t>
      </w:r>
      <w:r>
        <w:rPr>
          <w:spacing w:val="-15"/>
        </w:rPr>
        <w:t> </w:t>
      </w:r>
      <w:r>
        <w:rPr/>
        <w:t>blood pressure).</w:t>
      </w:r>
      <w:r>
        <w:rPr>
          <w:spacing w:val="22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clear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increased</w:t>
      </w:r>
      <w:r>
        <w:rPr>
          <w:spacing w:val="-15"/>
        </w:rPr>
        <w:t> </w:t>
      </w:r>
      <w:r>
        <w:rPr/>
        <w:t>risk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itself</w:t>
      </w:r>
      <w:r>
        <w:rPr>
          <w:spacing w:val="-15"/>
        </w:rPr>
        <w:t> </w:t>
      </w:r>
      <w:r>
        <w:rPr/>
        <w:t>or the</w:t>
      </w:r>
      <w:r>
        <w:rPr>
          <w:spacing w:val="-14"/>
        </w:rPr>
        <w:t> </w:t>
      </w:r>
      <w:r>
        <w:rPr/>
        <w:t>medications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treat</w:t>
      </w:r>
      <w:r>
        <w:rPr>
          <w:spacing w:val="-10"/>
        </w:rPr>
        <w:t> </w:t>
      </w:r>
      <w:r>
        <w:rPr/>
        <w:t>it,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diuretics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antihypertensive</w:t>
      </w:r>
      <w:r>
        <w:rPr>
          <w:spacing w:val="-11"/>
        </w:rPr>
        <w:t> </w:t>
      </w:r>
      <w:r>
        <w:rPr/>
        <w:t>drugs</w:t>
      </w:r>
      <w:r>
        <w:rPr>
          <w:spacing w:val="-10"/>
        </w:rPr>
        <w:t> </w:t>
      </w:r>
      <w:r>
        <w:rPr/>
        <w:t>(or</w:t>
      </w:r>
      <w:r>
        <w:rPr>
          <w:spacing w:val="-13"/>
        </w:rPr>
        <w:t> </w:t>
      </w:r>
      <w:r>
        <w:rPr/>
        <w:t>both).</w:t>
      </w:r>
      <w:r>
        <w:rPr>
          <w:vertAlign w:val="superscript"/>
        </w:rPr>
        <w:t>2,</w:t>
      </w:r>
      <w:r>
        <w:rPr>
          <w:spacing w:val="-29"/>
          <w:vertAlign w:val="baseline"/>
        </w:rPr>
        <w:t> </w:t>
      </w:r>
      <w:r>
        <w:rPr>
          <w:vertAlign w:val="superscript"/>
        </w:rPr>
        <w:t>10</w:t>
      </w:r>
    </w:p>
    <w:p>
      <w:pPr>
        <w:pStyle w:val="BodyText"/>
      </w:pPr>
    </w:p>
    <w:p>
      <w:pPr>
        <w:spacing w:before="0"/>
        <w:ind w:left="72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Environmental</w:t>
      </w:r>
      <w:r>
        <w:rPr>
          <w:i/>
          <w:spacing w:val="7"/>
          <w:sz w:val="24"/>
        </w:rPr>
        <w:t> </w:t>
      </w:r>
      <w:r>
        <w:rPr>
          <w:i/>
          <w:spacing w:val="-2"/>
          <w:sz w:val="24"/>
        </w:rPr>
        <w:t>Exposures</w:t>
      </w:r>
    </w:p>
    <w:p>
      <w:pPr>
        <w:pStyle w:val="BodyText"/>
        <w:rPr>
          <w:i/>
        </w:rPr>
      </w:pPr>
    </w:p>
    <w:p>
      <w:pPr>
        <w:pStyle w:val="BodyText"/>
        <w:ind w:right="355"/>
        <w:jc w:val="both"/>
      </w:pPr>
      <w:r>
        <w:rPr>
          <w:spacing w:val="-2"/>
        </w:rPr>
        <w:t>Many</w:t>
      </w:r>
      <w:r>
        <w:rPr>
          <w:spacing w:val="-9"/>
        </w:rPr>
        <w:t> </w:t>
      </w:r>
      <w:r>
        <w:rPr>
          <w:spacing w:val="-2"/>
        </w:rPr>
        <w:t>studies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suggested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occupational exposure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certain</w:t>
      </w:r>
      <w:r>
        <w:rPr>
          <w:spacing w:val="-3"/>
        </w:rPr>
        <w:t> </w:t>
      </w:r>
      <w:r>
        <w:rPr>
          <w:spacing w:val="-2"/>
        </w:rPr>
        <w:t>substances</w:t>
      </w:r>
      <w:r>
        <w:rPr>
          <w:spacing w:val="-3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increase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RCC.</w:t>
      </w:r>
      <w:r>
        <w:rPr>
          <w:spacing w:val="40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substances</w:t>
      </w:r>
      <w:r>
        <w:rPr>
          <w:spacing w:val="-4"/>
        </w:rPr>
        <w:t> </w:t>
      </w:r>
      <w:r>
        <w:rPr/>
        <w:t>include,</w:t>
      </w:r>
      <w:r>
        <w:rPr>
          <w:spacing w:val="-2"/>
        </w:rPr>
        <w:t> </w:t>
      </w:r>
      <w:r>
        <w:rPr/>
        <w:t>cadmium,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herbicides,</w:t>
      </w:r>
      <w:r>
        <w:rPr>
          <w:spacing w:val="-2"/>
        </w:rPr>
        <w:t> </w:t>
      </w:r>
      <w:r>
        <w:rPr/>
        <w:t>benzene, and</w:t>
      </w:r>
      <w:r>
        <w:rPr>
          <w:spacing w:val="-15"/>
        </w:rPr>
        <w:t> </w:t>
      </w:r>
      <w:r>
        <w:rPr/>
        <w:t>organic</w:t>
      </w:r>
      <w:r>
        <w:rPr>
          <w:spacing w:val="-15"/>
        </w:rPr>
        <w:t> </w:t>
      </w:r>
      <w:r>
        <w:rPr/>
        <w:t>solvents,</w:t>
      </w:r>
      <w:r>
        <w:rPr>
          <w:spacing w:val="-15"/>
        </w:rPr>
        <w:t> </w:t>
      </w:r>
      <w:r>
        <w:rPr/>
        <w:t>particularly</w:t>
      </w:r>
      <w:r>
        <w:rPr>
          <w:spacing w:val="-15"/>
        </w:rPr>
        <w:t> </w:t>
      </w:r>
      <w:r>
        <w:rPr/>
        <w:t>trichloroethylene.</w:t>
      </w:r>
      <w:r>
        <w:rPr>
          <w:vertAlign w:val="superscript"/>
        </w:rPr>
        <w:t>2,</w:t>
      </w:r>
      <w:r>
        <w:rPr>
          <w:spacing w:val="-15"/>
          <w:vertAlign w:val="baseline"/>
        </w:rPr>
        <w:t> </w:t>
      </w:r>
      <w:r>
        <w:rPr>
          <w:vertAlign w:val="superscript"/>
        </w:rPr>
        <w:t>4,</w:t>
      </w:r>
      <w:r>
        <w:rPr>
          <w:spacing w:val="-15"/>
          <w:vertAlign w:val="baseline"/>
        </w:rPr>
        <w:t> </w:t>
      </w:r>
      <w:r>
        <w:rPr>
          <w:vertAlign w:val="superscript"/>
        </w:rPr>
        <w:t>10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high</w:t>
      </w:r>
      <w:r>
        <w:rPr>
          <w:spacing w:val="-11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arsenic in drinking water may increase the risk of kidney cancer.</w:t>
      </w:r>
      <w:r>
        <w:rPr>
          <w:vertAlign w:val="superscript"/>
        </w:rPr>
        <w:t>1</w:t>
      </w:r>
    </w:p>
    <w:p>
      <w:pPr>
        <w:pStyle w:val="BodyText"/>
        <w:spacing w:before="5"/>
      </w:pPr>
    </w:p>
    <w:p>
      <w:pPr>
        <w:pStyle w:val="Heading1"/>
      </w:pPr>
      <w:r>
        <w:rPr/>
        <w:t>Other</w:t>
      </w:r>
      <w:r>
        <w:rPr>
          <w:spacing w:val="-3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</w:t>
      </w:r>
      <w:r>
        <w:rPr>
          <w:spacing w:val="-2"/>
        </w:rPr>
        <w:t>Investigated</w:t>
      </w:r>
    </w:p>
    <w:p>
      <w:pPr>
        <w:spacing w:before="271"/>
        <w:ind w:left="72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Lifestyle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Factors</w:t>
      </w:r>
    </w:p>
    <w:p>
      <w:pPr>
        <w:pStyle w:val="BodyText"/>
        <w:rPr>
          <w:i/>
        </w:rPr>
      </w:pPr>
    </w:p>
    <w:p>
      <w:pPr>
        <w:pStyle w:val="BodyText"/>
        <w:ind w:right="351"/>
        <w:jc w:val="both"/>
      </w:pPr>
      <w:r>
        <w:rPr/>
        <w:t>A causal link between non-phenacetin containing analgesics (pain relievers) that are used widely</w:t>
      </w:r>
      <w:r>
        <w:rPr>
          <w:spacing w:val="-6"/>
        </w:rPr>
        <w:t> </w:t>
      </w:r>
      <w:r>
        <w:rPr/>
        <w:t>today, such as acetaminophen and aspirin,</w:t>
      </w:r>
      <w:r>
        <w:rPr>
          <w:spacing w:val="-2"/>
        </w:rPr>
        <w:t> </w:t>
      </w:r>
      <w:r>
        <w:rPr/>
        <w:t>and kidney</w:t>
      </w:r>
      <w:r>
        <w:rPr>
          <w:spacing w:val="-5"/>
        </w:rPr>
        <w:t> </w:t>
      </w:r>
      <w:r>
        <w:rPr/>
        <w:t>and renal pelvis cancers has not been established.</w:t>
      </w:r>
      <w:r>
        <w:rPr>
          <w:vertAlign w:val="superscript"/>
        </w:rPr>
        <w:t>4,</w:t>
      </w:r>
      <w:r>
        <w:rPr>
          <w:spacing w:val="-4"/>
          <w:vertAlign w:val="baseline"/>
        </w:rPr>
        <w:t> </w:t>
      </w:r>
      <w:r>
        <w:rPr>
          <w:vertAlign w:val="superscript"/>
        </w:rPr>
        <w:t>10</w:t>
      </w:r>
    </w:p>
    <w:p>
      <w:pPr>
        <w:pStyle w:val="BodyText"/>
        <w:spacing w:before="5"/>
      </w:pPr>
    </w:p>
    <w:p>
      <w:pPr>
        <w:pStyle w:val="Heading1"/>
      </w:pPr>
      <w:r>
        <w:rPr/>
        <w:t>Kidney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Renal</w:t>
      </w:r>
      <w:r>
        <w:rPr>
          <w:spacing w:val="-13"/>
        </w:rPr>
        <w:t> </w:t>
      </w:r>
      <w:r>
        <w:rPr/>
        <w:t>Pelvis</w:t>
      </w:r>
      <w:r>
        <w:rPr>
          <w:spacing w:val="-15"/>
        </w:rPr>
        <w:t> </w:t>
      </w:r>
      <w:r>
        <w:rPr/>
        <w:t>Cancers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2"/>
        </w:rPr>
        <w:t>Children</w:t>
      </w:r>
    </w:p>
    <w:p>
      <w:pPr>
        <w:pStyle w:val="BodyText"/>
        <w:spacing w:before="271"/>
        <w:ind w:right="350"/>
        <w:jc w:val="both"/>
      </w:pPr>
      <w:r>
        <w:rPr/>
        <w:t>Wilms’</w:t>
      </w:r>
      <w:r>
        <w:rPr>
          <w:spacing w:val="-8"/>
        </w:rPr>
        <w:t> </w:t>
      </w:r>
      <w:r>
        <w:rPr/>
        <w:t>tumor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almost</w:t>
      </w:r>
      <w:r>
        <w:rPr>
          <w:spacing w:val="-7"/>
        </w:rPr>
        <w:t> </w:t>
      </w:r>
      <w:r>
        <w:rPr/>
        <w:t>always</w:t>
      </w:r>
      <w:r>
        <w:rPr>
          <w:spacing w:val="-6"/>
        </w:rPr>
        <w:t> </w:t>
      </w:r>
      <w:r>
        <w:rPr/>
        <w:t>found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children,</w:t>
      </w:r>
      <w:r>
        <w:rPr>
          <w:spacing w:val="-10"/>
        </w:rPr>
        <w:t> </w:t>
      </w:r>
      <w:r>
        <w:rPr/>
        <w:t>most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those</w:t>
      </w:r>
      <w:r>
        <w:rPr>
          <w:spacing w:val="-9"/>
        </w:rPr>
        <w:t> </w:t>
      </w:r>
      <w:r>
        <w:rPr/>
        <w:t>under</w:t>
      </w:r>
      <w:r>
        <w:rPr>
          <w:spacing w:val="-11"/>
        </w:rPr>
        <w:t> </w:t>
      </w:r>
      <w:r>
        <w:rPr/>
        <w:t>6</w:t>
      </w:r>
      <w:r>
        <w:rPr>
          <w:spacing w:val="-6"/>
        </w:rPr>
        <w:t> </w:t>
      </w:r>
      <w:r>
        <w:rPr/>
        <w:t>years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age, and is extremely rare among adults.</w:t>
      </w:r>
      <w:r>
        <w:rPr>
          <w:vertAlign w:val="superscript"/>
        </w:rPr>
        <w:t>3</w:t>
      </w:r>
      <w:r>
        <w:rPr>
          <w:spacing w:val="40"/>
          <w:vertAlign w:val="baseline"/>
        </w:rPr>
        <w:t> </w:t>
      </w:r>
      <w:r>
        <w:rPr>
          <w:vertAlign w:val="baseline"/>
        </w:rPr>
        <w:t>It accounts for approximately 1% of all kidney and renal pelvis cancers</w:t>
      </w:r>
      <w:r>
        <w:rPr>
          <w:vertAlign w:val="superscript"/>
        </w:rPr>
        <w:t>1</w:t>
      </w:r>
      <w:r>
        <w:rPr>
          <w:vertAlign w:val="baseline"/>
        </w:rPr>
        <w:t> and about 5% of all childhood cancers.</w:t>
      </w:r>
      <w:r>
        <w:rPr>
          <w:vertAlign w:val="superscript"/>
        </w:rPr>
        <w:t>3,</w:t>
      </w:r>
      <w:r>
        <w:rPr>
          <w:spacing w:val="-13"/>
          <w:vertAlign w:val="baseline"/>
        </w:rPr>
        <w:t> </w:t>
      </w:r>
      <w:r>
        <w:rPr>
          <w:vertAlign w:val="superscript"/>
        </w:rPr>
        <w:t>5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 the years 2000- 2009, renal cancers accounted for 3.6% of all childhood cancers in Massachusetts and Wilms’ tumor accounted for 89% of these cases.</w:t>
      </w:r>
      <w:r>
        <w:rPr>
          <w:vertAlign w:val="superscript"/>
        </w:rPr>
        <w:t>7</w:t>
      </w:r>
      <w:r>
        <w:rPr>
          <w:vertAlign w:val="baseline"/>
        </w:rPr>
        <w:t> This cancer is slightly more common among African Americans than other races and among girls than boys.</w:t>
      </w:r>
      <w:r>
        <w:rPr>
          <w:vertAlign w:val="superscript"/>
        </w:rPr>
        <w:t>3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causes of Wilms’ tumor are not known, but certain birth defect syndromes and other genetic risk factors</w:t>
      </w:r>
      <w:r>
        <w:rPr>
          <w:spacing w:val="-12"/>
          <w:vertAlign w:val="baseline"/>
        </w:rPr>
        <w:t> </w:t>
      </w:r>
      <w:r>
        <w:rPr>
          <w:vertAlign w:val="baseline"/>
        </w:rPr>
        <w:t>(such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0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genetic</w:t>
      </w:r>
      <w:r>
        <w:rPr>
          <w:spacing w:val="-6"/>
          <w:vertAlign w:val="baseline"/>
        </w:rPr>
        <w:t> </w:t>
      </w:r>
      <w:r>
        <w:rPr>
          <w:vertAlign w:val="baseline"/>
        </w:rPr>
        <w:t>mutations)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cancer.</w:t>
      </w:r>
      <w:r>
        <w:rPr>
          <w:vertAlign w:val="superscript"/>
        </w:rPr>
        <w:t>3,</w:t>
      </w:r>
      <w:r>
        <w:rPr>
          <w:spacing w:val="-15"/>
          <w:vertAlign w:val="baseline"/>
        </w:rPr>
        <w:t> </w:t>
      </w:r>
      <w:r>
        <w:rPr>
          <w:vertAlign w:val="superscript"/>
        </w:rPr>
        <w:t>5</w:t>
      </w:r>
      <w:r>
        <w:rPr>
          <w:vertAlign w:val="baseline"/>
        </w:rPr>
        <w:t> </w:t>
      </w:r>
      <w:r>
        <w:rPr>
          <w:spacing w:val="-2"/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children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who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develop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Wilms’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tumor,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however,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known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birth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defects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or</w:t>
      </w:r>
    </w:p>
    <w:p>
      <w:pPr>
        <w:pStyle w:val="BodyText"/>
        <w:spacing w:after="0"/>
        <w:jc w:val="both"/>
        <w:sectPr>
          <w:pgSz w:w="12240" w:h="15840"/>
          <w:pgMar w:header="729" w:footer="841" w:top="1300" w:bottom="1040" w:left="1800" w:right="1440"/>
        </w:sectPr>
      </w:pPr>
    </w:p>
    <w:p>
      <w:pPr>
        <w:pStyle w:val="BodyText"/>
        <w:spacing w:before="119"/>
        <w:ind w:right="356"/>
        <w:jc w:val="both"/>
      </w:pPr>
      <w:r>
        <w:rPr/>
        <w:t>inherited</w:t>
      </w:r>
      <w:r>
        <w:rPr>
          <w:spacing w:val="-15"/>
        </w:rPr>
        <w:t> </w:t>
      </w:r>
      <w:r>
        <w:rPr/>
        <w:t>gene</w:t>
      </w:r>
      <w:r>
        <w:rPr>
          <w:spacing w:val="-15"/>
        </w:rPr>
        <w:t> </w:t>
      </w:r>
      <w:r>
        <w:rPr/>
        <w:t>changes.</w:t>
      </w:r>
      <w:r>
        <w:rPr>
          <w:vertAlign w:val="superscript"/>
        </w:rPr>
        <w:t>3,</w:t>
      </w:r>
      <w:r>
        <w:rPr>
          <w:spacing w:val="-15"/>
          <w:vertAlign w:val="baseline"/>
        </w:rPr>
        <w:t> </w:t>
      </w:r>
      <w:r>
        <w:rPr>
          <w:vertAlign w:val="superscript"/>
        </w:rPr>
        <w:t>5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no</w:t>
      </w:r>
      <w:r>
        <w:rPr>
          <w:spacing w:val="-15"/>
          <w:vertAlign w:val="baseline"/>
        </w:rPr>
        <w:t> </w:t>
      </w:r>
      <w:r>
        <w:rPr>
          <w:vertAlign w:val="baseline"/>
        </w:rPr>
        <w:t>environmental</w:t>
      </w:r>
      <w:r>
        <w:rPr>
          <w:spacing w:val="-15"/>
          <w:vertAlign w:val="baseline"/>
        </w:rPr>
        <w:t> </w:t>
      </w:r>
      <w:r>
        <w:rPr>
          <w:vertAlign w:val="baseline"/>
        </w:rPr>
        <w:t>risk</w:t>
      </w:r>
      <w:r>
        <w:rPr>
          <w:spacing w:val="-15"/>
          <w:vertAlign w:val="baseline"/>
        </w:rPr>
        <w:t> </w:t>
      </w:r>
      <w:r>
        <w:rPr>
          <w:vertAlign w:val="baseline"/>
        </w:rPr>
        <w:t>factors,</w:t>
      </w:r>
      <w:r>
        <w:rPr>
          <w:spacing w:val="-1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5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5"/>
          <w:vertAlign w:val="baseline"/>
        </w:rPr>
        <w:t> </w:t>
      </w:r>
      <w:r>
        <w:rPr>
          <w:vertAlign w:val="baseline"/>
        </w:rPr>
        <w:t>a child’s</w:t>
      </w:r>
      <w:r>
        <w:rPr>
          <w:spacing w:val="-5"/>
          <w:vertAlign w:val="baseline"/>
        </w:rPr>
        <w:t> </w:t>
      </w:r>
      <w:r>
        <w:rPr>
          <w:vertAlign w:val="baseline"/>
        </w:rPr>
        <w:t>birth,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8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Wilms’</w:t>
      </w:r>
      <w:r>
        <w:rPr>
          <w:spacing w:val="-6"/>
          <w:vertAlign w:val="baseline"/>
        </w:rPr>
        <w:t> </w:t>
      </w:r>
      <w:r>
        <w:rPr>
          <w:vertAlign w:val="baseline"/>
        </w:rPr>
        <w:t>tumor.</w:t>
      </w:r>
      <w:r>
        <w:rPr>
          <w:vertAlign w:val="superscript"/>
        </w:rPr>
        <w:t>3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For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2"/>
        </w:rPr>
        <w:t>References</w:t>
      </w:r>
    </w:p>
    <w:p>
      <w:pPr>
        <w:spacing w:before="227"/>
        <w:ind w:left="0" w:right="363" w:firstLine="0"/>
        <w:jc w:val="both"/>
        <w:rPr>
          <w:i/>
          <w:sz w:val="20"/>
        </w:rPr>
      </w:pPr>
      <w:r>
        <w:rPr>
          <w:i/>
          <w:sz w:val="20"/>
        </w:rPr>
        <w:t>Much of the information contained in this summary has been taken directly from the following sources.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This material is provided for informational purposes only and should not be considered as medical advice. Persons with questions regarding a specific medical problem or condition should consult their physician.</w:t>
      </w:r>
    </w:p>
    <w:p>
      <w:pPr>
        <w:spacing w:before="229"/>
        <w:ind w:left="0" w:right="0" w:firstLine="0"/>
        <w:jc w:val="left"/>
        <w:rPr>
          <w:sz w:val="20"/>
        </w:rPr>
      </w:pPr>
      <w:r>
        <w:rPr>
          <w:sz w:val="20"/>
        </w:rPr>
        <w:t>American</w:t>
      </w:r>
      <w:r>
        <w:rPr>
          <w:spacing w:val="-6"/>
          <w:sz w:val="20"/>
        </w:rPr>
        <w:t> </w:t>
      </w:r>
      <w:r>
        <w:rPr>
          <w:sz w:val="20"/>
        </w:rPr>
        <w:t>Cancer</w:t>
      </w:r>
      <w:r>
        <w:rPr>
          <w:spacing w:val="-5"/>
          <w:sz w:val="20"/>
        </w:rPr>
        <w:t> </w:t>
      </w:r>
      <w:r>
        <w:rPr>
          <w:sz w:val="20"/>
        </w:rPr>
        <w:t>Society</w:t>
      </w:r>
      <w:r>
        <w:rPr>
          <w:spacing w:val="-7"/>
          <w:sz w:val="20"/>
        </w:rPr>
        <w:t> </w:t>
      </w:r>
      <w:r>
        <w:rPr>
          <w:sz w:val="20"/>
        </w:rPr>
        <w:t>(ACS).</w:t>
      </w:r>
      <w:r>
        <w:rPr>
          <w:spacing w:val="-4"/>
          <w:sz w:val="20"/>
        </w:rPr>
        <w:t> </w:t>
      </w:r>
      <w:hyperlink r:id="rId7">
        <w:r>
          <w:rPr>
            <w:color w:val="0000FF"/>
            <w:spacing w:val="-2"/>
            <w:sz w:val="20"/>
            <w:u w:val="single" w:color="0000FF"/>
          </w:rPr>
          <w:t>http://www.cancer.org</w:t>
        </w:r>
      </w:hyperlink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0" w:after="0"/>
        <w:ind w:left="921" w:right="0" w:hanging="201"/>
        <w:jc w:val="left"/>
        <w:rPr>
          <w:sz w:val="20"/>
        </w:rPr>
      </w:pPr>
      <w:r>
        <w:rPr>
          <w:sz w:val="20"/>
        </w:rPr>
        <w:t>ACS.</w:t>
      </w:r>
      <w:r>
        <w:rPr>
          <w:spacing w:val="-5"/>
          <w:sz w:val="20"/>
        </w:rPr>
        <w:t> </w:t>
      </w:r>
      <w:r>
        <w:rPr>
          <w:sz w:val="20"/>
        </w:rPr>
        <w:t>2015.</w:t>
      </w:r>
      <w:r>
        <w:rPr>
          <w:spacing w:val="-5"/>
          <w:sz w:val="20"/>
        </w:rPr>
        <w:t> </w:t>
      </w:r>
      <w:r>
        <w:rPr>
          <w:sz w:val="20"/>
        </w:rPr>
        <w:t>Cancer</w:t>
      </w:r>
      <w:r>
        <w:rPr>
          <w:spacing w:val="-4"/>
          <w:sz w:val="20"/>
        </w:rPr>
        <w:t> </w:t>
      </w:r>
      <w:r>
        <w:rPr>
          <w:sz w:val="20"/>
        </w:rPr>
        <w:t>Facts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Figures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1" w:after="0"/>
        <w:ind w:left="921" w:right="0" w:hanging="201"/>
        <w:jc w:val="left"/>
        <w:rPr>
          <w:sz w:val="20"/>
        </w:rPr>
      </w:pPr>
      <w:r>
        <w:rPr>
          <w:sz w:val="20"/>
        </w:rPr>
        <w:t>ACS.</w:t>
      </w:r>
      <w:r>
        <w:rPr>
          <w:spacing w:val="-6"/>
          <w:sz w:val="20"/>
        </w:rPr>
        <w:t> </w:t>
      </w:r>
      <w:r>
        <w:rPr>
          <w:sz w:val="20"/>
        </w:rPr>
        <w:t>2015.</w:t>
      </w:r>
      <w:r>
        <w:rPr>
          <w:spacing w:val="-4"/>
          <w:sz w:val="20"/>
        </w:rPr>
        <w:t> </w:t>
      </w:r>
      <w:r>
        <w:rPr>
          <w:sz w:val="20"/>
        </w:rPr>
        <w:t>Detailed</w:t>
      </w:r>
      <w:r>
        <w:rPr>
          <w:spacing w:val="-5"/>
          <w:sz w:val="20"/>
        </w:rPr>
        <w:t> </w:t>
      </w:r>
      <w:r>
        <w:rPr>
          <w:sz w:val="20"/>
        </w:rPr>
        <w:t>Guide:</w:t>
      </w:r>
      <w:r>
        <w:rPr>
          <w:spacing w:val="-3"/>
          <w:sz w:val="20"/>
        </w:rPr>
        <w:t> </w:t>
      </w:r>
      <w:r>
        <w:rPr>
          <w:sz w:val="20"/>
        </w:rPr>
        <w:t>Kidney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Cancer.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0" w:after="0"/>
        <w:ind w:left="921" w:right="0" w:hanging="201"/>
        <w:jc w:val="left"/>
        <w:rPr>
          <w:sz w:val="20"/>
        </w:rPr>
      </w:pPr>
      <w:r>
        <w:rPr>
          <w:sz w:val="20"/>
        </w:rPr>
        <w:t>ACS.</w:t>
      </w:r>
      <w:r>
        <w:rPr>
          <w:spacing w:val="-6"/>
          <w:sz w:val="20"/>
        </w:rPr>
        <w:t> </w:t>
      </w:r>
      <w:r>
        <w:rPr>
          <w:sz w:val="20"/>
        </w:rPr>
        <w:t>2015.</w:t>
      </w:r>
      <w:r>
        <w:rPr>
          <w:spacing w:val="-5"/>
          <w:sz w:val="20"/>
        </w:rPr>
        <w:t> </w:t>
      </w:r>
      <w:r>
        <w:rPr>
          <w:sz w:val="20"/>
        </w:rPr>
        <w:t>Detailed</w:t>
      </w:r>
      <w:r>
        <w:rPr>
          <w:spacing w:val="-5"/>
          <w:sz w:val="20"/>
        </w:rPr>
        <w:t> </w:t>
      </w:r>
      <w:r>
        <w:rPr>
          <w:sz w:val="20"/>
        </w:rPr>
        <w:t>Guide:</w:t>
      </w:r>
      <w:r>
        <w:rPr>
          <w:spacing w:val="-4"/>
          <w:sz w:val="20"/>
        </w:rPr>
        <w:t> </w:t>
      </w:r>
      <w:r>
        <w:rPr>
          <w:sz w:val="20"/>
        </w:rPr>
        <w:t>Wilms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Tumor.</w:t>
      </w:r>
    </w:p>
    <w:p>
      <w:pPr>
        <w:spacing w:before="229"/>
        <w:ind w:left="0" w:right="0" w:firstLine="0"/>
        <w:jc w:val="left"/>
        <w:rPr>
          <w:sz w:val="20"/>
        </w:rPr>
      </w:pPr>
      <w:r>
        <w:rPr>
          <w:spacing w:val="-2"/>
          <w:sz w:val="20"/>
        </w:rPr>
        <w:t>American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Society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Clinical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Oncology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(ASCO).</w:t>
      </w:r>
      <w:r>
        <w:rPr>
          <w:spacing w:val="-4"/>
          <w:sz w:val="20"/>
        </w:rPr>
        <w:t> </w:t>
      </w:r>
      <w:hyperlink r:id="rId8">
        <w:r>
          <w:rPr>
            <w:color w:val="0000FF"/>
            <w:spacing w:val="-2"/>
            <w:sz w:val="20"/>
            <w:u w:val="single" w:color="0000FF"/>
          </w:rPr>
          <w:t>http://www.cancer.net</w:t>
        </w:r>
      </w:hyperlink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240" w:lineRule="auto" w:before="1" w:after="0"/>
        <w:ind w:left="913" w:right="0" w:hanging="193"/>
        <w:jc w:val="left"/>
        <w:rPr>
          <w:sz w:val="20"/>
        </w:rPr>
      </w:pPr>
      <w:r>
        <w:rPr>
          <w:spacing w:val="-2"/>
          <w:sz w:val="20"/>
        </w:rPr>
        <w:t>ASCO.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2015.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Guide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Kidney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Cancer.</w:t>
      </w:r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240" w:lineRule="auto" w:before="0" w:after="0"/>
        <w:ind w:left="913" w:right="0" w:hanging="193"/>
        <w:jc w:val="left"/>
        <w:rPr>
          <w:sz w:val="20"/>
        </w:rPr>
      </w:pPr>
      <w:r>
        <w:rPr>
          <w:spacing w:val="-2"/>
          <w:sz w:val="20"/>
        </w:rPr>
        <w:t>ASCO.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2014.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Guide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Wilms’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Tumor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Childhood.</w:t>
      </w:r>
    </w:p>
    <w:p>
      <w:pPr>
        <w:pStyle w:val="BodyText"/>
        <w:spacing w:before="1"/>
        <w:rPr>
          <w:sz w:val="20"/>
        </w:rPr>
      </w:pPr>
    </w:p>
    <w:p>
      <w:pPr>
        <w:spacing w:line="229" w:lineRule="exact" w:before="0"/>
        <w:ind w:left="0" w:right="0" w:firstLine="0"/>
        <w:jc w:val="left"/>
        <w:rPr>
          <w:sz w:val="20"/>
        </w:rPr>
      </w:pPr>
      <w:r>
        <w:rPr>
          <w:spacing w:val="-4"/>
          <w:sz w:val="20"/>
        </w:rPr>
        <w:t>Massachusetts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Cancer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Registry (MCR), Massachusetts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Department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Public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Health.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0" w:after="0"/>
        <w:ind w:left="720" w:right="624" w:firstLine="0"/>
        <w:jc w:val="left"/>
        <w:rPr>
          <w:sz w:val="20"/>
        </w:rPr>
      </w:pPr>
      <w:r>
        <w:rPr>
          <w:sz w:val="20"/>
        </w:rPr>
        <w:t>MCR.</w:t>
      </w:r>
      <w:r>
        <w:rPr>
          <w:spacing w:val="-4"/>
          <w:sz w:val="20"/>
        </w:rPr>
        <w:t> </w:t>
      </w:r>
      <w:r>
        <w:rPr>
          <w:sz w:val="20"/>
        </w:rPr>
        <w:t>2014.</w:t>
      </w:r>
      <w:r>
        <w:rPr>
          <w:spacing w:val="-4"/>
          <w:sz w:val="20"/>
        </w:rPr>
        <w:t> </w:t>
      </w:r>
      <w:r>
        <w:rPr>
          <w:sz w:val="20"/>
        </w:rPr>
        <w:t>Cancer</w:t>
      </w:r>
      <w:r>
        <w:rPr>
          <w:spacing w:val="-4"/>
          <w:sz w:val="20"/>
        </w:rPr>
        <w:t> </w:t>
      </w:r>
      <w:r>
        <w:rPr>
          <w:sz w:val="20"/>
        </w:rPr>
        <w:t>Incidence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Mortality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Massachusetts 2007-2011:</w:t>
      </w:r>
      <w:r>
        <w:rPr>
          <w:spacing w:val="-4"/>
          <w:sz w:val="20"/>
        </w:rPr>
        <w:t> </w:t>
      </w:r>
      <w:r>
        <w:rPr>
          <w:sz w:val="20"/>
        </w:rPr>
        <w:t>Statewide</w:t>
      </w:r>
      <w:r>
        <w:rPr>
          <w:spacing w:val="-4"/>
          <w:sz w:val="20"/>
        </w:rPr>
        <w:t> </w:t>
      </w:r>
      <w:r>
        <w:rPr>
          <w:sz w:val="20"/>
        </w:rPr>
        <w:t>Report. Available at: </w:t>
      </w:r>
      <w:hyperlink r:id="rId9">
        <w:r>
          <w:rPr>
            <w:color w:val="0000FF"/>
            <w:sz w:val="20"/>
            <w:u w:val="single" w:color="0000FF"/>
          </w:rPr>
          <w:t>http://www.mass.gov/eohhs/docs/dph/cancer/state/registry-statewide-report-07-</w:t>
        </w:r>
      </w:hyperlink>
      <w:r>
        <w:rPr>
          <w:color w:val="0000FF"/>
          <w:sz w:val="20"/>
          <w:u w:val="none"/>
        </w:rPr>
        <w:t> </w:t>
      </w:r>
      <w:hyperlink r:id="rId9">
        <w:r>
          <w:rPr>
            <w:color w:val="0000FF"/>
            <w:spacing w:val="-2"/>
            <w:sz w:val="20"/>
            <w:u w:val="single" w:color="0000FF"/>
          </w:rPr>
          <w:t>11.pdf</w:t>
        </w:r>
      </w:hyperlink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40" w:lineRule="auto" w:before="0" w:after="0"/>
        <w:ind w:left="720" w:right="2118" w:firstLine="0"/>
        <w:jc w:val="left"/>
        <w:rPr>
          <w:sz w:val="20"/>
        </w:rPr>
      </w:pPr>
      <w:r>
        <w:rPr>
          <w:sz w:val="20"/>
        </w:rPr>
        <w:t>MCR.</w:t>
      </w:r>
      <w:r>
        <w:rPr>
          <w:spacing w:val="-5"/>
          <w:sz w:val="20"/>
        </w:rPr>
        <w:t> </w:t>
      </w:r>
      <w:r>
        <w:rPr>
          <w:sz w:val="20"/>
        </w:rPr>
        <w:t>2014.</w:t>
      </w:r>
      <w:r>
        <w:rPr>
          <w:spacing w:val="-5"/>
          <w:sz w:val="20"/>
        </w:rPr>
        <w:t> </w:t>
      </w:r>
      <w:r>
        <w:rPr>
          <w:sz w:val="20"/>
        </w:rPr>
        <w:t>Childhood</w:t>
      </w:r>
      <w:r>
        <w:rPr>
          <w:spacing w:val="-4"/>
          <w:sz w:val="20"/>
        </w:rPr>
        <w:t> </w:t>
      </w:r>
      <w:r>
        <w:rPr>
          <w:sz w:val="20"/>
        </w:rPr>
        <w:t>Cancer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Massachusetts</w:t>
      </w:r>
      <w:r>
        <w:rPr>
          <w:spacing w:val="-6"/>
          <w:sz w:val="20"/>
        </w:rPr>
        <w:t> </w:t>
      </w:r>
      <w:r>
        <w:rPr>
          <w:sz w:val="20"/>
        </w:rPr>
        <w:t>2000-2009.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at: </w:t>
      </w:r>
      <w:hyperlink r:id="rId10">
        <w:r>
          <w:rPr>
            <w:color w:val="0000FF"/>
            <w:spacing w:val="-2"/>
            <w:sz w:val="20"/>
            <w:u w:val="single" w:color="0000FF"/>
          </w:rPr>
          <w:t>http://www.mass.gov/eohhs/docs/dph/cancer/registry-child-cancer-00-09.pdf</w:t>
        </w:r>
      </w:hyperlink>
    </w:p>
    <w:p>
      <w:pPr>
        <w:spacing w:before="229"/>
        <w:ind w:left="0" w:right="0" w:firstLine="0"/>
        <w:jc w:val="left"/>
        <w:rPr>
          <w:sz w:val="20"/>
        </w:rPr>
      </w:pPr>
      <w:r>
        <w:rPr>
          <w:spacing w:val="-4"/>
          <w:sz w:val="20"/>
        </w:rPr>
        <w:t>National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Cancer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Institute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(NCI).</w:t>
      </w:r>
      <w:r>
        <w:rPr>
          <w:spacing w:val="-1"/>
          <w:sz w:val="20"/>
        </w:rPr>
        <w:t> </w:t>
      </w:r>
      <w:hyperlink r:id="rId11">
        <w:r>
          <w:rPr>
            <w:color w:val="0000FF"/>
            <w:spacing w:val="-4"/>
            <w:sz w:val="20"/>
            <w:u w:val="single" w:color="0000FF"/>
          </w:rPr>
          <w:t>http://www.cancer.gov</w:t>
        </w:r>
      </w:hyperlink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240" w:lineRule="auto" w:before="0" w:after="0"/>
        <w:ind w:left="913" w:right="0" w:hanging="193"/>
        <w:jc w:val="left"/>
        <w:rPr>
          <w:sz w:val="20"/>
        </w:rPr>
      </w:pPr>
      <w:r>
        <w:rPr>
          <w:spacing w:val="-4"/>
          <w:sz w:val="20"/>
        </w:rPr>
        <w:t>NCI.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2013. A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Snapshot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of Kidney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Cancer.</w:t>
      </w:r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240" w:lineRule="auto" w:before="1" w:after="0"/>
        <w:ind w:left="913" w:right="0" w:hanging="193"/>
        <w:jc w:val="left"/>
        <w:rPr>
          <w:sz w:val="20"/>
        </w:rPr>
      </w:pPr>
      <w:r>
        <w:rPr>
          <w:spacing w:val="-4"/>
          <w:sz w:val="20"/>
        </w:rPr>
        <w:t>NCI. 2011. What You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Need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Know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About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Kidney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Cancer.</w:t>
      </w:r>
    </w:p>
    <w:p>
      <w:pPr>
        <w:pStyle w:val="BodyText"/>
        <w:rPr>
          <w:sz w:val="20"/>
        </w:rPr>
      </w:pPr>
    </w:p>
    <w:p>
      <w:pPr>
        <w:spacing w:line="229" w:lineRule="exact" w:before="1"/>
        <w:ind w:left="0" w:right="0" w:firstLine="0"/>
        <w:jc w:val="left"/>
        <w:rPr>
          <w:sz w:val="20"/>
        </w:rPr>
      </w:pPr>
      <w:r>
        <w:rPr>
          <w:sz w:val="20"/>
        </w:rPr>
        <w:t>Schottenfeld</w:t>
      </w:r>
      <w:r>
        <w:rPr>
          <w:spacing w:val="-6"/>
          <w:sz w:val="20"/>
        </w:rPr>
        <w:t> </w:t>
      </w:r>
      <w:r>
        <w:rPr>
          <w:sz w:val="20"/>
        </w:rPr>
        <w:t>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Fraumeni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40" w:lineRule="auto" w:before="0" w:after="0"/>
        <w:ind w:left="720" w:right="355" w:firstLine="0"/>
        <w:jc w:val="left"/>
        <w:rPr>
          <w:sz w:val="20"/>
        </w:rPr>
      </w:pPr>
      <w:r>
        <w:rPr>
          <w:spacing w:val="-2"/>
          <w:sz w:val="20"/>
        </w:rPr>
        <w:t>McLaughlin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JK,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Lipworth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Tarone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Blot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WJ.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2006.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Cancer.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Cancer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Epidemiology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Prevention.</w:t>
      </w:r>
      <w:r>
        <w:rPr>
          <w:spacing w:val="-11"/>
          <w:sz w:val="20"/>
        </w:rPr>
        <w:t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Ed,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edited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Schottenfeld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D,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Fraumeni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JF.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New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York: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Oxford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University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Press:</w:t>
      </w:r>
    </w:p>
    <w:p>
      <w:pPr>
        <w:spacing w:before="0"/>
        <w:ind w:left="720" w:right="0" w:firstLine="0"/>
        <w:jc w:val="left"/>
        <w:rPr>
          <w:sz w:val="20"/>
        </w:rPr>
      </w:pPr>
      <w:r>
        <w:rPr>
          <w:spacing w:val="-4"/>
          <w:sz w:val="20"/>
        </w:rPr>
        <w:t>P.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1087-1100.</w:t>
      </w:r>
    </w:p>
    <w:sectPr>
      <w:pgSz w:w="12240" w:h="15840"/>
      <w:pgMar w:header="729" w:footer="841" w:top="1300" w:bottom="104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184">
              <wp:simplePos x="0" y="0"/>
              <wp:positionH relativeFrom="page">
                <wp:posOffset>1125016</wp:posOffset>
              </wp:positionH>
              <wp:positionV relativeFrom="page">
                <wp:posOffset>9346387</wp:posOffset>
              </wp:positionV>
              <wp:extent cx="5523865" cy="95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52386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865" h="9525">
                            <a:moveTo>
                              <a:pt x="5523865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523865" y="9143"/>
                            </a:lnTo>
                            <a:lnTo>
                              <a:pt x="55238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8.584pt;margin-top:735.936035pt;width:434.95pt;height:.71997pt;mso-position-horizontal-relative:page;mso-position-vertical-relative:page;z-index:-15799296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696">
              <wp:simplePos x="0" y="0"/>
              <wp:positionH relativeFrom="page">
                <wp:posOffset>1130604</wp:posOffset>
              </wp:positionH>
              <wp:positionV relativeFrom="page">
                <wp:posOffset>9356997</wp:posOffset>
              </wp:positionV>
              <wp:extent cx="4965700" cy="2546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965700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18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Source: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Community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Assessment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Program,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Bureau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Environmental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Health,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Massachusetts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Department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Health.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June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36.771423pt;width:391pt;height:20.05pt;mso-position-horizontal-relative:page;mso-position-vertical-relative:page;z-index:-157987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Source: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Community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Assessment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Program,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Bureau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Environmental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Health,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Massachusetts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Department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Public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Health.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June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2015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160">
              <wp:simplePos x="0" y="0"/>
              <wp:positionH relativeFrom="page">
                <wp:posOffset>1125016</wp:posOffset>
              </wp:positionH>
              <wp:positionV relativeFrom="page">
                <wp:posOffset>646176</wp:posOffset>
              </wp:positionV>
              <wp:extent cx="5523865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52386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865" h="9525">
                            <a:moveTo>
                              <a:pt x="5523865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3865" y="9144"/>
                            </a:lnTo>
                            <a:lnTo>
                              <a:pt x="55238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8.584pt;margin-top:50.880001pt;width:434.95pt;height:.72pt;mso-position-horizontal-relative:page;mso-position-vertical-relative:page;z-index:-15800320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1854454</wp:posOffset>
              </wp:positionH>
              <wp:positionV relativeFrom="page">
                <wp:posOffset>450426</wp:posOffset>
              </wp:positionV>
              <wp:extent cx="406019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0601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Risk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Factor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Kidney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Renal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Pelvis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Cancers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6.020004pt;margin-top:35.46664pt;width:319.7pt;height:15.3pt;mso-position-horizontal-relative:page;mso-position-vertical-relative:page;z-index:-15799808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Risk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Factor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Kidney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Renal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Pelvis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Cancers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22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cancer.org/" TargetMode="External"/><Relationship Id="rId8" Type="http://schemas.openxmlformats.org/officeDocument/2006/relationships/hyperlink" Target="http://www.cancer.net/" TargetMode="External"/><Relationship Id="rId9" Type="http://schemas.openxmlformats.org/officeDocument/2006/relationships/hyperlink" Target="http://www.mass.gov/eohhs/docs/dph/cancer/state/registry-statewide-report-07-11.pdf" TargetMode="External"/><Relationship Id="rId10" Type="http://schemas.openxmlformats.org/officeDocument/2006/relationships/hyperlink" Target="http://www.mass.gov/eohhs/docs/dph/cancer/registry-child-cancer-00-09.pdf" TargetMode="External"/><Relationship Id="rId11" Type="http://schemas.openxmlformats.org/officeDocument/2006/relationships/hyperlink" Target="http://www.cancer.gov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2025-10-08T13:21:37Z</dcterms:created>
  <dcterms:modified xsi:type="dcterms:W3CDTF">2025-10-08T13:21:37Z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2025-10-08T00:00:00Z</vt:filetime>
  </property>
  <property fmtid="{D5CDD505-2E9C-101B-9397-08002B2CF9AE}" pid="5" name="Producer">
    <vt:lpwstr>Microsoft® Word 2010</vt:lpwstr>
  </property>
</Properties>
</file>