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&lt;tasks&gt;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[...] 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&lt;/tasks&gt;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Given the list of tasks (enclosed between &lt;tasks&gt;&lt;/tasks&gt;) suggest me a Collect service for reading the content of a CSV file.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Base your answer only on the atomic services provided in the given context &lt;context&gt;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{context}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&lt;/context&gt;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Based on the context information provided, there are two Collect services defined: srv2 and srv4. Both services have an endpoint for reading the content of a file, but they differ in the format of the expected file: srv2 expects a CSV file and returns it as text/csv format, while srv4 expects a JSON file and returns it as application/json format.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 answer your question, you can find the service for reading the content of a CSV file by looking at the `"paths"` object in the srv2 OpenAPI definition, specifically the `"/read-csv"` endpoint under that object: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```json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"paths":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"/read-csv":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"get": { ... 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This endpoint defines the parameters and responses for reading the content of a CSV file using a GET request. The required parameter is `file_path`, which specifies the path to the CSV file, and the optional parameters are `projection_attributes` and `filter_expression`. The response includes a successful response with the CSV data returned as text/csv format.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