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&lt;scenario&gt;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&lt;AnalysisScenario id="AS3"&gt;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id="1" name="features selection" supervisedBy="OEM"&gt;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id="1" name="internal and external temperatures features selection with factor analysis" /&gt;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id="2" name="displacements prediction" supervisedBy="OEM"&gt;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ab/>
        <w:tab/>
        <w:t xml:space="preserve">&lt;Task id="1" name="create dataset with internal temperatures, external temperatures, displacements" /&gt;</w:t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id="2" name="train-test dataset split" /&gt;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id="3" name="regression coefficients calculation with multiple linear regression analysis (MLRA)" /&gt;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id="4" name="calculation of predicted displacements" /&gt;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&lt;Step id="3" name="comparison of predicted vs real displacements" supervisedBy="OEM"&gt;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    &lt;Task id="1" name="calculation of pearson correlation" /&gt;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ab/>
        <w:tab/>
        <w:t xml:space="preserve">&lt;Task id="2" name="calculation of mean root squared error" /&gt;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    &lt;/Step&gt;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&lt;/AnalysisScenario&gt;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&lt;/scenario&gt;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Consider the definitions (between &lt;definitions&gt;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&lt;/definitions&gt;) of step and task as well as of inclusion, extension and specialisation between pairs of analysis scenarios.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&lt;definitions&gt;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An analysis scenario is composed of steps and each step is accomplished through a series of tasks. You can think of a step as a macro-group of affine tasks.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Specialisation relationship between scenarios: indicates that a scenario adds several steps/tasks with respect to another scenario.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Extension relationship between scenarios: to emphasise that a scenario presents a list of steps/tasks that is a variation of the steps/tasks of another scenario.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Inclusion relationship between scenarios: indicates that a scenario is included in other scenarios by specifying that the steps/tasks within one scenario are inclusive of the steps/tasks in other ones.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&lt;/definitions&gt;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Based on the definitions between &lt;definitions&gt; &lt;/definitions&gt;, and the analysis scenarios provided in the uploaded files, suggest me analysis scenarios that include the one delimited by &lt;scenario&gt;&lt;/scenario&gt; according to the definition of "inclusion" relationship.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80000"/>
        </w:rPr>
      </w:pPr>
      <w:r w:rsidDel="00000000" w:rsidR="00000000" w:rsidRPr="00000000">
        <w:rPr>
          <w:rFonts w:ascii="Courier New" w:cs="Courier New" w:eastAsia="Courier New" w:hAnsi="Courier New"/>
          <w:color w:val="980000"/>
          <w:rtl w:val="0"/>
        </w:rPr>
        <w:t xml:space="preserve">If you are not able to answer say "I don't know". For each suggested scenario, print its steps (between &lt;steps&gt;&lt;/steps&gt;) and tasks (between &lt;tasks&gt;&lt;/tasks&gt;).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&lt;scenario&gt;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&lt;AnalysisScenario id="PredictiveMaintenance"&gt;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id="1" name="Data Collection"&gt;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Tasks for data collection --&gt;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id="2" name="Data Preparation"&gt;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Tasks for data preparation --&gt;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id="3" name="Feature Engineering"&gt;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Tasks for feature engineering --&gt;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&lt;!-- Steps and tasks from AS3 scenario with temperature set to 0 --&gt;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id="1" name="features selection" supervisedBy="OEM"&gt;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name="internal and external temperatures features selection with factor analysis" 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Set temperature to 0 --&gt;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id="2" name="displacements prediction" supervisedBy="OEM"&gt;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name="create dataset with internal temperatures, external temperatures, displacements" /&gt;</w:t>
        <w:tab/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name="train-test dataset split" /&gt;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id="3" name="regression coefficients calculation with multiple linear regression analysis (MLRA)" /&gt;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id="4" name="calculation of predicted displacements" /&gt;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id="3" name="comparison of predicted vs real displacements" supervisedBy="OEM"&gt;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id="1" name="calculation of pearson correlation" /&gt;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&lt;Task id="2" name="calculation of mean root squared error" /&gt;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&lt;Step id="4" name="Model Training"&gt;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&lt;!-- Tasks for model training --&gt;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&lt;/Step&gt;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&lt;/AnalysisScenario&gt;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&lt;/scenario&gt;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