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B362B" w14:textId="0BD5B706" w:rsidR="0002724F" w:rsidRDefault="00FC0E30">
      <w:r>
        <w:t>Mistakes:</w:t>
      </w:r>
    </w:p>
    <w:p w14:paraId="20DB0BBE" w14:textId="6F065686" w:rsidR="00FC0E30" w:rsidRDefault="00FC0E30" w:rsidP="00FC0E30">
      <w:pPr>
        <w:pStyle w:val="ListParagraph"/>
        <w:numPr>
          <w:ilvl w:val="0"/>
          <w:numId w:val="1"/>
        </w:numPr>
      </w:pPr>
      <w:r>
        <w:t>Reference SBC from CF Statement, not Statement of Shareholder’s Equity</w:t>
      </w:r>
    </w:p>
    <w:p w14:paraId="6132477E" w14:textId="38325BB3" w:rsidR="008E7D0B" w:rsidRDefault="008E7D0B" w:rsidP="00FC0E30">
      <w:pPr>
        <w:pStyle w:val="ListParagraph"/>
        <w:numPr>
          <w:ilvl w:val="0"/>
          <w:numId w:val="1"/>
        </w:numPr>
      </w:pPr>
      <w:r>
        <w:t>Do not project cash in cash flow statement as a growth on revenue, add back via CFS reference once done</w:t>
      </w:r>
    </w:p>
    <w:p w14:paraId="7EF4BBF0" w14:textId="2DF4D48C" w:rsidR="008E7D0B" w:rsidRDefault="007A6E68" w:rsidP="00FC0E30">
      <w:pPr>
        <w:pStyle w:val="ListParagraph"/>
        <w:numPr>
          <w:ilvl w:val="0"/>
          <w:numId w:val="1"/>
        </w:numPr>
      </w:pPr>
      <w:r>
        <w:t>Make sure to reference NI and NOT REVENUE as top line on CFS</w:t>
      </w:r>
    </w:p>
    <w:p w14:paraId="248AD734" w14:textId="7F9CCE20" w:rsidR="00E971CE" w:rsidRDefault="00E971CE" w:rsidP="00FC0E30">
      <w:pPr>
        <w:pStyle w:val="ListParagraph"/>
        <w:numPr>
          <w:ilvl w:val="0"/>
          <w:numId w:val="1"/>
        </w:numPr>
      </w:pPr>
    </w:p>
    <w:sectPr w:rsidR="00E97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F5549"/>
    <w:multiLevelType w:val="hybridMultilevel"/>
    <w:tmpl w:val="497C9D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16601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E30"/>
    <w:rsid w:val="0002724F"/>
    <w:rsid w:val="004E7F8D"/>
    <w:rsid w:val="007A6E68"/>
    <w:rsid w:val="008E7D0B"/>
    <w:rsid w:val="00E971CE"/>
    <w:rsid w:val="00FC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1B99A"/>
  <w15:chartTrackingRefBased/>
  <w15:docId w15:val="{550A20B8-8FAE-426A-A5FD-265DC0BA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Oedekoven Pomponi, Massimo</dc:creator>
  <cp:keywords/>
  <dc:description/>
  <cp:lastModifiedBy>Oedekoven Pomponi, Massimo</cp:lastModifiedBy>
  <cp:revision>1</cp:revision>
  <dcterms:created xsi:type="dcterms:W3CDTF">2022-06-15T02:46:00Z</dcterms:created>
  <dcterms:modified xsi:type="dcterms:W3CDTF">2022-06-15T05:31:00Z</dcterms:modified>
</cp:coreProperties>
</file>