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Interfaccia elegante e moderna con stile "dashboard industriale/utility" — tono professionale, scuro, con accenti verdi/lime che richiamano i terminali enterprise.Ecco i 6 file del modulo. Questa è la struttura e come si collegano: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generati: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35"/>
        <w:tblGridChange w:id="0">
          <w:tblGrid>
            <w:gridCol w:w="2585"/>
            <w:gridCol w:w="6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UI completa: lista, form creazione, modifica, dettaglio, modal conferma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aziende.css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Dashboard dark industrial — colori, tabella, form, toast, modal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aziende.js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Logica CRUD: fetch AJAX, validazione client, render dinamico, UX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aziende_middleware.php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Middleware: verifica sessione, metodo HTTP, sanitizzazione, instanzia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Classe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AziendeApi</w:t>
            </w:r>
            <w:r w:rsidDel="00000000" w:rsidR="00000000" w:rsidRPr="00000000">
              <w:rPr>
                <w:rtl w:val="0"/>
              </w:rPr>
              <w:t xml:space="preserve"> con PDO e tutti i metodi CRUD + gestione errori 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Schema architettura, endpoint e istruzioni integrazione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te (file esistenti):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 esporre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getDbConnection(): PDO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sessioni.php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 avviare la sessione e reindirizzare se non autenticato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caricato nell'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per gli stili globali del progetto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Sicurezza implementata: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EMULATE_PREPARES = false</w:t>
      </w:r>
      <w:r w:rsidDel="00000000" w:rsidR="00000000" w:rsidRPr="00000000">
        <w:rPr>
          <w:rtl w:val="0"/>
        </w:rPr>
        <w:t xml:space="preserve"> (prepared statements nativi, nessuna SQL injection)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Validazione doppia: regex/lunghezza in JS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strip_tags</w:t>
      </w:r>
      <w:r w:rsidDel="00000000" w:rsidR="00000000" w:rsidRPr="00000000">
        <w:rPr>
          <w:rtl w:val="0"/>
        </w:rPr>
        <w:t xml:space="preserve">/regex in PHP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richiesta verifica la sessione attiva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sessioni.php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middleware accetta solo richieste AJAX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X-Requested-With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Errori DB loggati internamente, mai esposti al client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 su ogni risposta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</w:t>
      </w:r>
      <w:r w:rsidDel="00000000" w:rsidR="00000000" w:rsidRPr="00000000">
        <w:rPr>
          <w:rtl w:val="0"/>
        </w:rPr>
        <w:t xml:space="preserve">, ecc.)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