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534" w:rsidRDefault="00236854">
      <w:pPr>
        <w:rPr>
          <w:rFonts w:ascii="Lato" w:hAnsi="Lato"/>
          <w:sz w:val="21"/>
          <w:szCs w:val="21"/>
          <w:shd w:val="clear" w:color="auto" w:fill="FFFFFF"/>
        </w:rPr>
      </w:pPr>
      <w:r>
        <w:rPr>
          <w:rFonts w:ascii="Lato" w:hAnsi="Lato"/>
          <w:sz w:val="21"/>
          <w:szCs w:val="21"/>
          <w:shd w:val="clear" w:color="auto" w:fill="FFFFFF"/>
        </w:rPr>
        <w:t>L’architecture MVC (Modèle, Vue et Contrôleur) est un concept très puissant qui est mis en place pendant la réalisation d’une application. Son principal intérêt est la séparation des données (modèle), de l’affichage (vue) et des actions (contrôleur). Ce concept peut très bien être appliqué à un site ou une application internet. De nombreux sites internet disposent d’une plateforme d’administration pour modifier facilement les contenus conçue selon le modèle MVC. </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Style w:val="lev"/>
          <w:rFonts w:ascii="Lato" w:hAnsi="Lato"/>
          <w:sz w:val="21"/>
          <w:szCs w:val="21"/>
        </w:rPr>
        <w:t>1. Le Modèle</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Fonts w:ascii="Lato" w:hAnsi="Lato"/>
          <w:sz w:val="21"/>
          <w:szCs w:val="21"/>
        </w:rPr>
        <w:t xml:space="preserve">Le modèle correspond aux données, la plupart du temps stockées dans une base de données. Mais celles-ci peuvent également </w:t>
      </w:r>
      <w:proofErr w:type="spellStart"/>
      <w:r>
        <w:rPr>
          <w:rFonts w:ascii="Lato" w:hAnsi="Lato"/>
          <w:sz w:val="21"/>
          <w:szCs w:val="21"/>
        </w:rPr>
        <w:t>êtres</w:t>
      </w:r>
      <w:proofErr w:type="spellEnd"/>
      <w:r>
        <w:rPr>
          <w:rFonts w:ascii="Lato" w:hAnsi="Lato"/>
          <w:sz w:val="21"/>
          <w:szCs w:val="21"/>
        </w:rPr>
        <w:t xml:space="preserve"> contenues dans un fichier XML ou dans des fichiers texte.</w:t>
      </w:r>
      <w:r>
        <w:rPr>
          <w:rFonts w:ascii="Lato" w:hAnsi="Lato"/>
          <w:sz w:val="21"/>
          <w:szCs w:val="21"/>
        </w:rPr>
        <w:br/>
        <w:t>Les données peuvent être exploitées sous forme de classes, dans un langage de programmation orientée objet (comme PHP5).</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Style w:val="lev"/>
          <w:rFonts w:ascii="Lato" w:hAnsi="Lato"/>
          <w:sz w:val="21"/>
          <w:szCs w:val="21"/>
        </w:rPr>
        <w:t>2. Le Contrôleur</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Fonts w:ascii="Lato" w:hAnsi="Lato"/>
          <w:sz w:val="21"/>
          <w:szCs w:val="21"/>
        </w:rPr>
        <w:t>Le contrôleur est l’élément qui va utiliser les données pour les envoyer à la vue. Son rôle est donc de récupérer les informations, de les traiter en fonction des paramètres demandés par la vue (par l’utilisateur, exemple: afficher les derniers articles), puis de renvoyer à la vue les données afin d’être affichées.</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Fonts w:ascii="Lato" w:hAnsi="Lato"/>
          <w:sz w:val="21"/>
          <w:szCs w:val="21"/>
        </w:rPr>
        <w:t>Le contrôleur peut donc instancier différents objets (classe User, classe Articles, …) qui enverront des requêtes vers la base de données ou récupéreront des données XML.</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Fonts w:ascii="Lato" w:hAnsi="Lato"/>
          <w:sz w:val="21"/>
          <w:szCs w:val="21"/>
        </w:rPr>
        <w:t xml:space="preserve">La transmission à la vue des données récupérées se fait généralement à l’aide d’un </w:t>
      </w:r>
      <w:proofErr w:type="spellStart"/>
      <w:r>
        <w:rPr>
          <w:rFonts w:ascii="Lato" w:hAnsi="Lato"/>
          <w:sz w:val="21"/>
          <w:szCs w:val="21"/>
        </w:rPr>
        <w:t>template</w:t>
      </w:r>
      <w:proofErr w:type="spellEnd"/>
      <w:r>
        <w:rPr>
          <w:rFonts w:ascii="Lato" w:hAnsi="Lato"/>
          <w:sz w:val="21"/>
          <w:szCs w:val="21"/>
        </w:rPr>
        <w:t>: insertion des données dans un fichier HTML qui va être envoyé au navigateur.</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Style w:val="lev"/>
          <w:rFonts w:ascii="Lato" w:hAnsi="Lato"/>
          <w:sz w:val="21"/>
          <w:szCs w:val="21"/>
        </w:rPr>
        <w:t>3. La Vue</w:t>
      </w:r>
    </w:p>
    <w:p w:rsidR="00236854" w:rsidRDefault="00236854" w:rsidP="00236854">
      <w:pPr>
        <w:pStyle w:val="NormalWeb"/>
        <w:shd w:val="clear" w:color="auto" w:fill="FFFFFF"/>
        <w:spacing w:before="240" w:beforeAutospacing="0" w:after="240" w:afterAutospacing="0" w:line="343" w:lineRule="atLeast"/>
        <w:rPr>
          <w:rFonts w:ascii="Lato" w:hAnsi="Lato"/>
          <w:sz w:val="21"/>
          <w:szCs w:val="21"/>
        </w:rPr>
      </w:pPr>
      <w:r>
        <w:rPr>
          <w:rFonts w:ascii="Lato" w:hAnsi="Lato"/>
          <w:sz w:val="21"/>
          <w:szCs w:val="21"/>
        </w:rPr>
        <w:t>La vue correspond à un fichier HTML la plupart du temps (peut être un fichier XML avec une feuille de style XSL). Elle se contente d’afficher le contenu qu’elle reçoit sans avoir connaissance des données.</w:t>
      </w:r>
      <w:r>
        <w:rPr>
          <w:rFonts w:ascii="Lato" w:hAnsi="Lato"/>
          <w:sz w:val="21"/>
          <w:szCs w:val="21"/>
        </w:rPr>
        <w:br/>
      </w:r>
      <w:r>
        <w:rPr>
          <w:rFonts w:ascii="Lato" w:hAnsi="Lato"/>
          <w:sz w:val="21"/>
          <w:szCs w:val="21"/>
        </w:rPr>
        <w:br/>
        <w:t>Elle ne contient que les informations liées à l’affichage. Dans le cas d’une page HTML contient les éléments dans lesquels vont venir s’insérer les contenus.</w:t>
      </w:r>
    </w:p>
    <w:p w:rsidR="00236854" w:rsidRDefault="00236854">
      <w:bookmarkStart w:id="0" w:name="_GoBack"/>
      <w:bookmarkEnd w:id="0"/>
    </w:p>
    <w:sectPr w:rsidR="00236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54"/>
    <w:rsid w:val="00236854"/>
    <w:rsid w:val="00241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368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368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368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36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81989">
      <w:bodyDiv w:val="1"/>
      <w:marLeft w:val="0"/>
      <w:marRight w:val="0"/>
      <w:marTop w:val="0"/>
      <w:marBottom w:val="0"/>
      <w:divBdr>
        <w:top w:val="none" w:sz="0" w:space="0" w:color="auto"/>
        <w:left w:val="none" w:sz="0" w:space="0" w:color="auto"/>
        <w:bottom w:val="none" w:sz="0" w:space="0" w:color="auto"/>
        <w:right w:val="none" w:sz="0" w:space="0" w:color="auto"/>
      </w:divBdr>
      <w:divsChild>
        <w:div w:id="2040815922">
          <w:marLeft w:val="720"/>
          <w:marRight w:val="0"/>
          <w:marTop w:val="0"/>
          <w:marBottom w:val="0"/>
          <w:divBdr>
            <w:top w:val="none" w:sz="0" w:space="0" w:color="auto"/>
            <w:left w:val="none" w:sz="0" w:space="0" w:color="auto"/>
            <w:bottom w:val="none" w:sz="0" w:space="0" w:color="auto"/>
            <w:right w:val="none" w:sz="0" w:space="0" w:color="auto"/>
          </w:divBdr>
        </w:div>
      </w:divsChild>
    </w:div>
    <w:div w:id="15648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1556</Characters>
  <Application>Microsoft Office Word</Application>
  <DocSecurity>0</DocSecurity>
  <Lines>12</Lines>
  <Paragraphs>3</Paragraphs>
  <ScaleCrop>false</ScaleCrop>
  <Company>HP</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dc:creator>
  <cp:lastModifiedBy>massi</cp:lastModifiedBy>
  <cp:revision>1</cp:revision>
  <dcterms:created xsi:type="dcterms:W3CDTF">2020-04-24T16:43:00Z</dcterms:created>
  <dcterms:modified xsi:type="dcterms:W3CDTF">2020-04-24T16:44:00Z</dcterms:modified>
</cp:coreProperties>
</file>