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51A" w:rsidRPr="00AE2EA9" w:rsidRDefault="00817F0F" w:rsidP="00817F0F">
      <w:pPr>
        <w:jc w:val="center"/>
        <w:rPr>
          <w:rFonts w:ascii="Times New Roman" w:hAnsi="Times New Roman" w:cs="Times New Roman"/>
          <w:b/>
          <w:sz w:val="24"/>
        </w:rPr>
      </w:pPr>
      <w:r w:rsidRPr="00AE2EA9">
        <w:rPr>
          <w:rFonts w:ascii="Times New Roman" w:hAnsi="Times New Roman" w:cs="Times New Roman"/>
          <w:b/>
          <w:sz w:val="24"/>
        </w:rPr>
        <w:t>МЕДИЦИНСКАЯ ПОМОЩЬ ИНОСТРАННЫМ ГРАЖДАНАМ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7"/>
        <w:gridCol w:w="2257"/>
        <w:gridCol w:w="1985"/>
        <w:gridCol w:w="2942"/>
      </w:tblGrid>
      <w:tr w:rsidR="00817F0F" w:rsidRPr="00AE2EA9" w:rsidTr="00902EBE">
        <w:tc>
          <w:tcPr>
            <w:tcW w:w="2387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Статус иностранного гражданина</w:t>
            </w:r>
          </w:p>
        </w:tc>
        <w:tc>
          <w:tcPr>
            <w:tcW w:w="2257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Скорая и неотложная медицинская помощь</w:t>
            </w:r>
          </w:p>
        </w:tc>
        <w:tc>
          <w:tcPr>
            <w:tcW w:w="1985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Плановая медицинская помощь</w:t>
            </w:r>
          </w:p>
        </w:tc>
        <w:tc>
          <w:tcPr>
            <w:tcW w:w="2942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Основание</w:t>
            </w:r>
          </w:p>
        </w:tc>
      </w:tr>
      <w:tr w:rsidR="00817F0F" w:rsidRPr="00AE2EA9" w:rsidTr="00902EBE">
        <w:tc>
          <w:tcPr>
            <w:tcW w:w="2387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Российская Федерация</w:t>
            </w:r>
          </w:p>
        </w:tc>
        <w:tc>
          <w:tcPr>
            <w:tcW w:w="2257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бесплат</w:t>
            </w:r>
            <w:bookmarkStart w:id="0" w:name="_GoBack"/>
            <w:bookmarkEnd w:id="0"/>
            <w:r w:rsidRPr="00AE2EA9">
              <w:rPr>
                <w:rFonts w:ascii="Times New Roman" w:hAnsi="Times New Roman" w:cs="Times New Roman"/>
              </w:rPr>
              <w:t>но</w:t>
            </w:r>
          </w:p>
        </w:tc>
        <w:tc>
          <w:tcPr>
            <w:tcW w:w="1985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бесплатно только для имеющих ВНЖ, работающих по трудовым договорам в РБ, Героям Советского Союза и кавалерам ордена Славы трех степеней</w:t>
            </w:r>
          </w:p>
        </w:tc>
        <w:tc>
          <w:tcPr>
            <w:tcW w:w="2942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Соглашение между Правительством РБ и Правительством РФ о порядке оказания медицинской помощи гражданам РБ в учреждениях РФ и гражданам РФ в учреждениях РБ, подписанного 24.01.2006 (вступило в силу 06.03.2008)</w:t>
            </w:r>
          </w:p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</w:p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Письмо МЗ РБ от 21.07.2014 №08-2-06/2006</w:t>
            </w:r>
          </w:p>
        </w:tc>
      </w:tr>
      <w:tr w:rsidR="00817F0F" w:rsidRPr="00AE2EA9" w:rsidTr="00902EBE">
        <w:tc>
          <w:tcPr>
            <w:tcW w:w="2387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Армения, Казахстан, Кыргызстан, Молдова, Таджикистан, Узбекистан, Украина, Туркменистан</w:t>
            </w:r>
          </w:p>
        </w:tc>
        <w:tc>
          <w:tcPr>
            <w:tcW w:w="2257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985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платно</w:t>
            </w:r>
          </w:p>
        </w:tc>
        <w:tc>
          <w:tcPr>
            <w:tcW w:w="2942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Соглашение об оказании медицинской помощи гражданам государств-участников Содружества Независимых Государств (вступило в силу для РБ 27.05.1997);</w:t>
            </w:r>
          </w:p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</w:p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Письмо МЗ РБ от 21.07.2014 №08-2-06/2006</w:t>
            </w:r>
          </w:p>
        </w:tc>
      </w:tr>
      <w:tr w:rsidR="00817F0F" w:rsidRPr="00AE2EA9" w:rsidTr="00902EBE">
        <w:tc>
          <w:tcPr>
            <w:tcW w:w="2387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 xml:space="preserve">Иностранные граждане других стран (в </w:t>
            </w:r>
            <w:proofErr w:type="spellStart"/>
            <w:r w:rsidRPr="00AE2EA9">
              <w:rPr>
                <w:rFonts w:ascii="Times New Roman" w:hAnsi="Times New Roman" w:cs="Times New Roman"/>
              </w:rPr>
              <w:t>т.ч</w:t>
            </w:r>
            <w:proofErr w:type="spellEnd"/>
            <w:r w:rsidRPr="00AE2EA9">
              <w:rPr>
                <w:rFonts w:ascii="Times New Roman" w:hAnsi="Times New Roman" w:cs="Times New Roman"/>
              </w:rPr>
              <w:t>. Азербайджан, Грузия, Литва, Латвия)</w:t>
            </w:r>
          </w:p>
          <w:p w:rsidR="00817F0F" w:rsidRPr="00AE2EA9" w:rsidRDefault="00817F0F" w:rsidP="00902EBE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AE2EA9">
              <w:rPr>
                <w:rFonts w:ascii="Times New Roman" w:hAnsi="Times New Roman" w:cs="Times New Roman"/>
                <w:i/>
                <w:u w:val="single"/>
              </w:rPr>
              <w:t>без ВНЖ</w:t>
            </w:r>
          </w:p>
        </w:tc>
        <w:tc>
          <w:tcPr>
            <w:tcW w:w="2257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бесплатно на основании страхового полиса (должны обязательно иметь), при его отсутствии – платно</w:t>
            </w:r>
          </w:p>
        </w:tc>
        <w:tc>
          <w:tcPr>
            <w:tcW w:w="1985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платно</w:t>
            </w:r>
          </w:p>
        </w:tc>
        <w:tc>
          <w:tcPr>
            <w:tcW w:w="2942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Закон «О правовом положении иностранных граждан и лиц без гражданства в Республике Беларусь» от 04.01.2010 №105-З;</w:t>
            </w:r>
          </w:p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</w:p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Указ Президента Республики Беларусь «О страховой деятельности» №530 от 25.08.2006;</w:t>
            </w:r>
          </w:p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</w:p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Письмо МЗ РБ от 21.07.2014 №08-2-06/2006</w:t>
            </w:r>
          </w:p>
        </w:tc>
      </w:tr>
      <w:tr w:rsidR="00817F0F" w:rsidRPr="00AE2EA9" w:rsidTr="00902EBE">
        <w:tc>
          <w:tcPr>
            <w:tcW w:w="2387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 xml:space="preserve">Иностранные граждане других стран (в </w:t>
            </w:r>
            <w:proofErr w:type="spellStart"/>
            <w:r w:rsidRPr="00AE2EA9">
              <w:rPr>
                <w:rFonts w:ascii="Times New Roman" w:hAnsi="Times New Roman" w:cs="Times New Roman"/>
              </w:rPr>
              <w:t>т.ч</w:t>
            </w:r>
            <w:proofErr w:type="spellEnd"/>
            <w:r w:rsidRPr="00AE2EA9">
              <w:rPr>
                <w:rFonts w:ascii="Times New Roman" w:hAnsi="Times New Roman" w:cs="Times New Roman"/>
              </w:rPr>
              <w:t>. Азербайджан, Грузия, Литва, Латвия)</w:t>
            </w:r>
          </w:p>
          <w:p w:rsidR="00817F0F" w:rsidRPr="00AE2EA9" w:rsidRDefault="00817F0F" w:rsidP="00902EBE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AE2EA9">
              <w:rPr>
                <w:rFonts w:ascii="Times New Roman" w:hAnsi="Times New Roman" w:cs="Times New Roman"/>
                <w:i/>
                <w:u w:val="single"/>
              </w:rPr>
              <w:t>имеющие ВНЖ или</w:t>
            </w:r>
          </w:p>
          <w:p w:rsidR="00817F0F" w:rsidRPr="00AE2EA9" w:rsidRDefault="00817F0F" w:rsidP="00902EBE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AE2EA9">
              <w:rPr>
                <w:rFonts w:ascii="Times New Roman" w:hAnsi="Times New Roman" w:cs="Times New Roman"/>
                <w:i/>
                <w:u w:val="single"/>
              </w:rPr>
              <w:t>статус беженца</w:t>
            </w:r>
          </w:p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985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 xml:space="preserve">бесплатно </w:t>
            </w:r>
          </w:p>
        </w:tc>
        <w:tc>
          <w:tcPr>
            <w:tcW w:w="2942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Закон «О правовом положении иностранных граждан и лиц без гражданства в Республике Беларусь» от 04.01.2010 №105-З;</w:t>
            </w:r>
          </w:p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</w:p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 xml:space="preserve">Статья 14 Закона Республик Беларусь от 23.06.2008 «О предоставлении иностранным гражданам и лицам без гражданства статуса Беженца, дополнительной и </w:t>
            </w:r>
            <w:r w:rsidRPr="00AE2EA9">
              <w:rPr>
                <w:rFonts w:ascii="Times New Roman" w:hAnsi="Times New Roman" w:cs="Times New Roman"/>
              </w:rPr>
              <w:lastRenderedPageBreak/>
              <w:t>временной защиты в Республике Беларусь</w:t>
            </w:r>
          </w:p>
        </w:tc>
      </w:tr>
      <w:tr w:rsidR="00817F0F" w:rsidRPr="00AE2EA9" w:rsidTr="00902EBE">
        <w:tc>
          <w:tcPr>
            <w:tcW w:w="2387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lastRenderedPageBreak/>
              <w:t>Вьетнам</w:t>
            </w:r>
          </w:p>
        </w:tc>
        <w:tc>
          <w:tcPr>
            <w:tcW w:w="2257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985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платно</w:t>
            </w:r>
          </w:p>
        </w:tc>
        <w:tc>
          <w:tcPr>
            <w:tcW w:w="2942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Соглашение между Министерством здравоохранения РБ и Министерством здравоохранения Социалистической Республики Вьетнам о сотрудничестве в области здравоохранения и медицинской науки от 16.04.2002;</w:t>
            </w:r>
          </w:p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</w:p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Письмо МЗ РБ от 21.07.2014 № 08-2-06/2006</w:t>
            </w:r>
          </w:p>
        </w:tc>
      </w:tr>
      <w:tr w:rsidR="00817F0F" w:rsidRPr="00AE2EA9" w:rsidTr="00902EBE">
        <w:tc>
          <w:tcPr>
            <w:tcW w:w="2387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Сирия</w:t>
            </w:r>
          </w:p>
        </w:tc>
        <w:tc>
          <w:tcPr>
            <w:tcW w:w="2257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бесплатно на основании страхового полиса, при его отсутствии – платно</w:t>
            </w:r>
          </w:p>
        </w:tc>
        <w:tc>
          <w:tcPr>
            <w:tcW w:w="1985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бесплатно на основании страхового полиса, при его отсутствии – платно</w:t>
            </w:r>
          </w:p>
        </w:tc>
        <w:tc>
          <w:tcPr>
            <w:tcW w:w="2942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Соглашение между Министерством здравоохранения РБ и Министерством здравоохранения Сирийской Арабской Республики в области здравоохранения и медицинской науки от 09.12.2003;</w:t>
            </w:r>
          </w:p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</w:p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Письмо МЗ РБ от 21.07.2014 № 08-2-06/2006</w:t>
            </w:r>
          </w:p>
        </w:tc>
      </w:tr>
      <w:tr w:rsidR="00817F0F" w:rsidRPr="00AE2EA9" w:rsidTr="00902EBE">
        <w:tc>
          <w:tcPr>
            <w:tcW w:w="2387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Великобритания (Ирландия, Англия, Уэльс)</w:t>
            </w:r>
          </w:p>
        </w:tc>
        <w:tc>
          <w:tcPr>
            <w:tcW w:w="2257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бесплатно (не подлежат обязательному медицинскому страхованию)</w:t>
            </w:r>
          </w:p>
        </w:tc>
        <w:tc>
          <w:tcPr>
            <w:tcW w:w="1985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платно</w:t>
            </w:r>
          </w:p>
        </w:tc>
        <w:tc>
          <w:tcPr>
            <w:tcW w:w="2942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Закон РБ «О правопреемственности Республики Беларусь в отношении Соглашения между Правительством СССР и Правительством Соединенного Королевства Великобритании и Северной Ирландии о сотрудничестве в области медицинской науки и здравоохранения» от 05.01.2008 №318-З;</w:t>
            </w:r>
          </w:p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</w:p>
        </w:tc>
      </w:tr>
      <w:tr w:rsidR="00817F0F" w:rsidRPr="00AE2EA9" w:rsidTr="00902EBE">
        <w:tc>
          <w:tcPr>
            <w:tcW w:w="2387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Граждане СНГ – имеющие ВНЖ участники и инвалиды ВОВ, участники боевых действий на территории других государств</w:t>
            </w:r>
          </w:p>
        </w:tc>
        <w:tc>
          <w:tcPr>
            <w:tcW w:w="2257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985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2942" w:type="dxa"/>
          </w:tcPr>
          <w:p w:rsidR="00817F0F" w:rsidRPr="00AE2EA9" w:rsidRDefault="00817F0F" w:rsidP="00902EBE">
            <w:pPr>
              <w:rPr>
                <w:rFonts w:ascii="Times New Roman" w:hAnsi="Times New Roman" w:cs="Times New Roman"/>
              </w:rPr>
            </w:pPr>
            <w:r w:rsidRPr="00AE2EA9">
              <w:rPr>
                <w:rFonts w:ascii="Times New Roman" w:hAnsi="Times New Roman" w:cs="Times New Roman"/>
              </w:rPr>
              <w:t>Закон РБ «О ветеранах» от 17.04.1992 №1594-</w:t>
            </w:r>
            <w:r w:rsidRPr="00AE2EA9">
              <w:rPr>
                <w:rFonts w:ascii="Times New Roman" w:hAnsi="Times New Roman" w:cs="Times New Roman"/>
                <w:lang w:val="en-US"/>
              </w:rPr>
              <w:t>XII</w:t>
            </w:r>
          </w:p>
        </w:tc>
      </w:tr>
    </w:tbl>
    <w:p w:rsidR="00817F0F" w:rsidRPr="00AE2EA9" w:rsidRDefault="00817F0F" w:rsidP="00817F0F">
      <w:pPr>
        <w:rPr>
          <w:rFonts w:ascii="Times New Roman" w:hAnsi="Times New Roman" w:cs="Times New Roman"/>
        </w:rPr>
      </w:pPr>
    </w:p>
    <w:sectPr w:rsidR="00817F0F" w:rsidRPr="00AE2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5B0"/>
    <w:rsid w:val="00046216"/>
    <w:rsid w:val="000B4B61"/>
    <w:rsid w:val="00146EC7"/>
    <w:rsid w:val="00172B68"/>
    <w:rsid w:val="001D0067"/>
    <w:rsid w:val="001D0EF4"/>
    <w:rsid w:val="002015B8"/>
    <w:rsid w:val="0022041E"/>
    <w:rsid w:val="00290E74"/>
    <w:rsid w:val="002B09F8"/>
    <w:rsid w:val="00324F84"/>
    <w:rsid w:val="00327141"/>
    <w:rsid w:val="003A0828"/>
    <w:rsid w:val="003B0945"/>
    <w:rsid w:val="003C42D0"/>
    <w:rsid w:val="003F740A"/>
    <w:rsid w:val="00400608"/>
    <w:rsid w:val="00400644"/>
    <w:rsid w:val="00491E7C"/>
    <w:rsid w:val="004A52B0"/>
    <w:rsid w:val="004B5223"/>
    <w:rsid w:val="004D7489"/>
    <w:rsid w:val="00586120"/>
    <w:rsid w:val="005A05ED"/>
    <w:rsid w:val="005A25D9"/>
    <w:rsid w:val="005D280D"/>
    <w:rsid w:val="005D5A51"/>
    <w:rsid w:val="005E0C99"/>
    <w:rsid w:val="006028AE"/>
    <w:rsid w:val="006108A2"/>
    <w:rsid w:val="00665734"/>
    <w:rsid w:val="006B3437"/>
    <w:rsid w:val="006C3CC7"/>
    <w:rsid w:val="006E010C"/>
    <w:rsid w:val="006E136E"/>
    <w:rsid w:val="00743EE0"/>
    <w:rsid w:val="00751B88"/>
    <w:rsid w:val="007B385A"/>
    <w:rsid w:val="007B5CA5"/>
    <w:rsid w:val="007C2561"/>
    <w:rsid w:val="007E3E02"/>
    <w:rsid w:val="0080329E"/>
    <w:rsid w:val="00805A79"/>
    <w:rsid w:val="0081253B"/>
    <w:rsid w:val="008125B0"/>
    <w:rsid w:val="00817F0F"/>
    <w:rsid w:val="008221BB"/>
    <w:rsid w:val="00866266"/>
    <w:rsid w:val="008D4577"/>
    <w:rsid w:val="008F7A5E"/>
    <w:rsid w:val="00917D36"/>
    <w:rsid w:val="009372CA"/>
    <w:rsid w:val="00974038"/>
    <w:rsid w:val="00A03E7F"/>
    <w:rsid w:val="00A21B4F"/>
    <w:rsid w:val="00A30D00"/>
    <w:rsid w:val="00A46D6C"/>
    <w:rsid w:val="00A4703A"/>
    <w:rsid w:val="00A8564B"/>
    <w:rsid w:val="00A9709D"/>
    <w:rsid w:val="00AA736F"/>
    <w:rsid w:val="00AE2EA9"/>
    <w:rsid w:val="00B43916"/>
    <w:rsid w:val="00B52C8A"/>
    <w:rsid w:val="00BF0FB2"/>
    <w:rsid w:val="00C701D9"/>
    <w:rsid w:val="00C76837"/>
    <w:rsid w:val="00CD11C8"/>
    <w:rsid w:val="00CD1CC4"/>
    <w:rsid w:val="00DE175A"/>
    <w:rsid w:val="00E46675"/>
    <w:rsid w:val="00E82FFB"/>
    <w:rsid w:val="00F026BF"/>
    <w:rsid w:val="00F7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F336"/>
  <w15:chartTrackingRefBased/>
  <w15:docId w15:val="{16FCCFC9-C70F-454C-885A-814D74E8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Ребко</dc:creator>
  <cp:keywords/>
  <dc:description/>
  <cp:lastModifiedBy>Ребко</cp:lastModifiedBy>
  <cp:revision>73</cp:revision>
  <dcterms:created xsi:type="dcterms:W3CDTF">2019-11-22T08:34:00Z</dcterms:created>
  <dcterms:modified xsi:type="dcterms:W3CDTF">2019-11-22T09:25:00Z</dcterms:modified>
</cp:coreProperties>
</file>