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54D9" w14:textId="56CE7830" w:rsidR="000D5CE6" w:rsidRPr="00C33D5F" w:rsidRDefault="00C33D5F">
      <w:pPr>
        <w:rPr>
          <w:b/>
          <w:lang w:val="ru-BY"/>
        </w:rPr>
      </w:pPr>
      <w:r w:rsidRPr="00C33D5F">
        <w:rPr>
          <w:b/>
          <w:lang w:val="ru-BY"/>
        </w:rPr>
        <w:t>Амиодарон</w:t>
      </w:r>
    </w:p>
    <w:p w14:paraId="49E5B3E9" w14:textId="5687E129" w:rsidR="00C33D5F" w:rsidRPr="004A62B3" w:rsidRDefault="004A62B3" w:rsidP="004A62B3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>повышенная чувствительность к йоду</w:t>
      </w:r>
      <w:r w:rsidR="00E11F7B" w:rsidRPr="004A62B3">
        <w:rPr>
          <w:lang w:val="ru-BY"/>
        </w:rPr>
        <w:t>;</w:t>
      </w:r>
    </w:p>
    <w:p w14:paraId="077A440D" w14:textId="62D7B4F6" w:rsidR="00C33D5F" w:rsidRPr="004A62B3" w:rsidRDefault="004A62B3" w:rsidP="004A62B3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 xml:space="preserve">СССУ </w:t>
      </w:r>
      <w:bookmarkStart w:id="0" w:name="_Hlk529570980"/>
      <w:r w:rsidR="00C33D5F" w:rsidRPr="004A62B3">
        <w:rPr>
          <w:lang w:val="ru-BY"/>
        </w:rPr>
        <w:t>(</w:t>
      </w:r>
      <w:r w:rsidR="00C33D5F" w:rsidRPr="004A62B3">
        <w:rPr>
          <w:lang w:val="ru-BY"/>
        </w:rPr>
        <w:t>опасность «остановки» синусового узла</w:t>
      </w:r>
      <w:r w:rsidR="00C33D5F" w:rsidRPr="004A62B3">
        <w:rPr>
          <w:lang w:val="ru-BY"/>
        </w:rPr>
        <w:t xml:space="preserve">), </w:t>
      </w:r>
      <w:proofErr w:type="spellStart"/>
      <w:r w:rsidR="00C33D5F" w:rsidRPr="004A62B3">
        <w:rPr>
          <w:lang w:val="ru-BY"/>
        </w:rPr>
        <w:t>искл</w:t>
      </w:r>
      <w:proofErr w:type="spellEnd"/>
      <w:r w:rsidR="00C33D5F" w:rsidRPr="004A62B3">
        <w:rPr>
          <w:lang w:val="ru-BY"/>
        </w:rPr>
        <w:t>. – ИВР</w:t>
      </w:r>
      <w:r w:rsidR="00E11F7B" w:rsidRPr="004A62B3">
        <w:rPr>
          <w:lang w:val="ru-BY"/>
        </w:rPr>
        <w:t>;</w:t>
      </w:r>
      <w:bookmarkEnd w:id="0"/>
    </w:p>
    <w:p w14:paraId="1C1F45BB" w14:textId="259F22BA" w:rsidR="00C33D5F" w:rsidRPr="004A62B3" w:rsidRDefault="004A62B3" w:rsidP="004A62B3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 xml:space="preserve">AV-блокада II–III степени, двух- и </w:t>
      </w:r>
      <w:proofErr w:type="spellStart"/>
      <w:r w:rsidR="00C33D5F" w:rsidRPr="004A62B3">
        <w:rPr>
          <w:lang w:val="ru-BY"/>
        </w:rPr>
        <w:t>трехпучковые</w:t>
      </w:r>
      <w:proofErr w:type="spellEnd"/>
      <w:r w:rsidR="00C33D5F" w:rsidRPr="004A62B3">
        <w:rPr>
          <w:lang w:val="ru-BY"/>
        </w:rPr>
        <w:t xml:space="preserve"> блокады при отсутствии </w:t>
      </w:r>
      <w:r w:rsidR="00C33D5F" w:rsidRPr="004A62B3">
        <w:rPr>
          <w:lang w:val="ru-BY"/>
        </w:rPr>
        <w:t>ИВР</w:t>
      </w:r>
      <w:r w:rsidR="00E11F7B" w:rsidRPr="004A62B3">
        <w:rPr>
          <w:lang w:val="ru-BY"/>
        </w:rPr>
        <w:t>;</w:t>
      </w:r>
    </w:p>
    <w:p w14:paraId="4CE0D11D" w14:textId="6503EE3E" w:rsidR="00C33D5F" w:rsidRPr="004A62B3" w:rsidRDefault="004A62B3" w:rsidP="004A62B3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proofErr w:type="spellStart"/>
      <w:r w:rsidR="00C33D5F" w:rsidRPr="004A62B3">
        <w:rPr>
          <w:lang w:val="ru-BY"/>
        </w:rPr>
        <w:t>гипокалиемия</w:t>
      </w:r>
      <w:proofErr w:type="spellEnd"/>
      <w:r w:rsidR="00C33D5F" w:rsidRPr="004A62B3">
        <w:rPr>
          <w:lang w:val="ru-BY"/>
        </w:rPr>
        <w:t xml:space="preserve">, </w:t>
      </w:r>
      <w:proofErr w:type="spellStart"/>
      <w:r w:rsidR="00C33D5F" w:rsidRPr="004A62B3">
        <w:rPr>
          <w:lang w:val="ru-BY"/>
        </w:rPr>
        <w:t>гипомагниемия</w:t>
      </w:r>
      <w:proofErr w:type="spellEnd"/>
      <w:r w:rsidR="00C33D5F" w:rsidRPr="004A62B3">
        <w:rPr>
          <w:lang w:val="ru-BY"/>
        </w:rPr>
        <w:t>;</w:t>
      </w:r>
    </w:p>
    <w:p w14:paraId="28100925" w14:textId="1301C54D" w:rsidR="00C33D5F" w:rsidRPr="004A62B3" w:rsidRDefault="004A62B3" w:rsidP="004A62B3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>сочетание с препаратами, способными удлинять интервал QT и вызывать развитие пароксизмальных тахикардий</w:t>
      </w:r>
      <w:r w:rsidR="00C33D5F" w:rsidRPr="004A62B3">
        <w:rPr>
          <w:lang w:val="ru-BY"/>
        </w:rPr>
        <w:t xml:space="preserve">: </w:t>
      </w:r>
      <w:proofErr w:type="spellStart"/>
      <w:r w:rsidR="00C33D5F" w:rsidRPr="004A62B3">
        <w:rPr>
          <w:lang w:val="ru-BY"/>
        </w:rPr>
        <w:t>прокаинамид</w:t>
      </w:r>
      <w:proofErr w:type="spellEnd"/>
      <w:r w:rsidR="00C33D5F" w:rsidRPr="004A62B3">
        <w:rPr>
          <w:lang w:val="ru-BY"/>
        </w:rPr>
        <w:t xml:space="preserve">, </w:t>
      </w:r>
      <w:proofErr w:type="spellStart"/>
      <w:r w:rsidR="00C33D5F" w:rsidRPr="004A62B3">
        <w:rPr>
          <w:lang w:val="ru-BY"/>
        </w:rPr>
        <w:t>соталол</w:t>
      </w:r>
      <w:proofErr w:type="spellEnd"/>
      <w:r w:rsidR="00C33D5F" w:rsidRPr="004A62B3">
        <w:rPr>
          <w:lang w:val="ru-BY"/>
        </w:rPr>
        <w:t xml:space="preserve">, </w:t>
      </w:r>
      <w:proofErr w:type="spellStart"/>
      <w:r w:rsidR="00C33D5F" w:rsidRPr="004A62B3">
        <w:rPr>
          <w:lang w:val="ru-BY"/>
        </w:rPr>
        <w:t>дроперидол</w:t>
      </w:r>
      <w:proofErr w:type="spellEnd"/>
      <w:r w:rsidR="00C33D5F" w:rsidRPr="004A62B3">
        <w:rPr>
          <w:lang w:val="ru-BY"/>
        </w:rPr>
        <w:t xml:space="preserve">, </w:t>
      </w:r>
      <w:proofErr w:type="spellStart"/>
      <w:r w:rsidR="00C33D5F" w:rsidRPr="004A62B3">
        <w:rPr>
          <w:lang w:val="ru-BY"/>
        </w:rPr>
        <w:t>галоперидол</w:t>
      </w:r>
      <w:proofErr w:type="spellEnd"/>
      <w:r w:rsidR="00812003" w:rsidRPr="004A62B3">
        <w:rPr>
          <w:lang w:val="ru-BY"/>
        </w:rPr>
        <w:t>;</w:t>
      </w:r>
    </w:p>
    <w:p w14:paraId="51145A3F" w14:textId="0846258D" w:rsidR="00C33D5F" w:rsidRPr="004A62B3" w:rsidRDefault="004A62B3" w:rsidP="004A62B3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>врожденное или приобретенное удлинение интервала QT</w:t>
      </w:r>
      <w:r w:rsidR="00812003" w:rsidRPr="004A62B3">
        <w:rPr>
          <w:lang w:val="ru-BY"/>
        </w:rPr>
        <w:t>;</w:t>
      </w:r>
    </w:p>
    <w:p w14:paraId="0F881B7E" w14:textId="061B4015" w:rsidR="00C33D5F" w:rsidRPr="004A62B3" w:rsidRDefault="004A62B3" w:rsidP="004A62B3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="00C33D5F" w:rsidRPr="004A62B3">
        <w:rPr>
          <w:lang w:val="ru-BY"/>
        </w:rPr>
        <w:t>дисфункция щитовидной железы (гипотиреоз, гипертиреоз)</w:t>
      </w:r>
      <w:r w:rsidR="00812003" w:rsidRPr="004A62B3">
        <w:rPr>
          <w:lang w:val="ru-BY"/>
        </w:rPr>
        <w:t>;</w:t>
      </w:r>
    </w:p>
    <w:p w14:paraId="1AE2476D" w14:textId="75DAEF45" w:rsidR="00E16B1D" w:rsidRDefault="00E16B1D" w:rsidP="00C33D5F">
      <w:pPr>
        <w:spacing w:after="0"/>
        <w:rPr>
          <w:lang w:val="ru-BY"/>
        </w:rPr>
      </w:pPr>
    </w:p>
    <w:p w14:paraId="6B1A1FA0" w14:textId="768C991C" w:rsidR="00E16B1D" w:rsidRPr="00DD0C2A" w:rsidRDefault="002D5CB9" w:rsidP="00C33D5F">
      <w:pPr>
        <w:spacing w:after="0"/>
        <w:rPr>
          <w:b/>
          <w:lang w:val="ru-BY"/>
        </w:rPr>
      </w:pPr>
      <w:r w:rsidRPr="00DD0C2A">
        <w:rPr>
          <w:b/>
          <w:lang w:val="ru-BY"/>
        </w:rPr>
        <w:t>Пропанорм</w:t>
      </w:r>
    </w:p>
    <w:p w14:paraId="5F1050D4" w14:textId="31F9D9D6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 xml:space="preserve">— синдром </w:t>
      </w:r>
      <w:proofErr w:type="spellStart"/>
      <w:r w:rsidRPr="0037142B">
        <w:rPr>
          <w:lang w:val="ru-BY"/>
        </w:rPr>
        <w:t>Бругада</w:t>
      </w:r>
      <w:proofErr w:type="spellEnd"/>
      <w:r w:rsidRPr="0037142B">
        <w:rPr>
          <w:lang w:val="ru-BY"/>
        </w:rPr>
        <w:t>;</w:t>
      </w:r>
    </w:p>
    <w:p w14:paraId="7D5623F2" w14:textId="6BE812A0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 w:rsidR="00BA6EAA">
        <w:rPr>
          <w:lang w:val="en-US"/>
        </w:rPr>
        <w:t xml:space="preserve"> </w:t>
      </w:r>
      <w:r w:rsidR="00BA6EAA" w:rsidRPr="00C33D5F">
        <w:rPr>
          <w:lang w:val="ru-BY"/>
        </w:rPr>
        <w:t xml:space="preserve">(опасность «остановки» синусового узла), </w:t>
      </w:r>
      <w:proofErr w:type="spellStart"/>
      <w:r w:rsidR="00BA6EAA" w:rsidRPr="00C33D5F">
        <w:rPr>
          <w:lang w:val="ru-BY"/>
        </w:rPr>
        <w:t>искл</w:t>
      </w:r>
      <w:proofErr w:type="spellEnd"/>
      <w:r w:rsidR="00BA6EAA" w:rsidRPr="00C33D5F">
        <w:rPr>
          <w:lang w:val="ru-BY"/>
        </w:rPr>
        <w:t>. – ИВР</w:t>
      </w:r>
      <w:r w:rsidR="00BA6EAA">
        <w:rPr>
          <w:lang w:val="ru-BY"/>
        </w:rPr>
        <w:t>;</w:t>
      </w:r>
    </w:p>
    <w:p w14:paraId="1C43A877" w14:textId="0C77208A" w:rsidR="0037142B" w:rsidRPr="00DB4165" w:rsidRDefault="00DB4165" w:rsidP="00DB4165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="00EC574F" w:rsidRPr="00DB4165">
        <w:rPr>
          <w:lang w:val="en-US"/>
        </w:rPr>
        <w:t>SA</w:t>
      </w:r>
      <w:r w:rsidR="00EC574F" w:rsidRPr="00DB4165">
        <w:rPr>
          <w:lang w:val="ru-BY"/>
        </w:rPr>
        <w:t xml:space="preserve">-блокады, </w:t>
      </w:r>
      <w:r w:rsidR="00EC574F" w:rsidRPr="00DB4165">
        <w:rPr>
          <w:lang w:val="ru-BY"/>
        </w:rPr>
        <w:t xml:space="preserve">AV-блокада II–III степени, двух- и </w:t>
      </w:r>
      <w:proofErr w:type="spellStart"/>
      <w:r w:rsidR="00EC574F" w:rsidRPr="00DB4165">
        <w:rPr>
          <w:lang w:val="ru-BY"/>
        </w:rPr>
        <w:t>трехпучковые</w:t>
      </w:r>
      <w:proofErr w:type="spellEnd"/>
      <w:r w:rsidR="00EC574F" w:rsidRPr="00DB4165">
        <w:rPr>
          <w:lang w:val="ru-BY"/>
        </w:rPr>
        <w:t xml:space="preserve"> блокады при отсутствии ИВР;</w:t>
      </w:r>
    </w:p>
    <w:p w14:paraId="7C06055C" w14:textId="69BD52B4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блокада ножек пучка Гиса или дистальная блокада (у пациентов без</w:t>
      </w:r>
      <w:r w:rsidR="00122B09">
        <w:rPr>
          <w:lang w:val="en-US"/>
        </w:rPr>
        <w:t xml:space="preserve"> </w:t>
      </w:r>
      <w:r w:rsidR="00122B09">
        <w:rPr>
          <w:lang w:val="ru-BY"/>
        </w:rPr>
        <w:t>ИВР)</w:t>
      </w:r>
    </w:p>
    <w:p w14:paraId="1EC19448" w14:textId="2D9D418F" w:rsidR="0037142B" w:rsidRPr="0037142B" w:rsidRDefault="0037142B" w:rsidP="00475EC7">
      <w:pPr>
        <w:spacing w:after="0"/>
        <w:rPr>
          <w:lang w:val="ru-BY"/>
        </w:rPr>
      </w:pPr>
      <w:r w:rsidRPr="0037142B">
        <w:rPr>
          <w:lang w:val="ru-BY"/>
        </w:rPr>
        <w:t>— удлинение интервала QT</w:t>
      </w:r>
    </w:p>
    <w:p w14:paraId="70847B95" w14:textId="44C2C828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DD0C2A">
        <w:rPr>
          <w:lang w:val="ru-BY"/>
        </w:rPr>
        <w:t>ОКС</w:t>
      </w:r>
    </w:p>
    <w:p w14:paraId="06DD2FF6" w14:textId="56C51EE2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выраженные нарушения водно-электролитного баланса;</w:t>
      </w:r>
    </w:p>
    <w:p w14:paraId="1850029E" w14:textId="2AF429F1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тяжелая ХОБЛ;</w:t>
      </w:r>
    </w:p>
    <w:p w14:paraId="054405CA" w14:textId="73F9CC81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значительные органические изменения миокарда, такие как тяжелая рефрактерная хроническая сердечная недостаточность с фракцией выброса левого желудочка менее 35%;</w:t>
      </w:r>
    </w:p>
    <w:p w14:paraId="717EB9E6" w14:textId="5127556B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кардиогенный шок, за исключением аритмического шока;</w:t>
      </w:r>
    </w:p>
    <w:p w14:paraId="38012D6A" w14:textId="6D04BAB7" w:rsidR="0037142B" w:rsidRPr="0037142B" w:rsidRDefault="0037142B" w:rsidP="0037142B">
      <w:pPr>
        <w:spacing w:after="0"/>
        <w:rPr>
          <w:lang w:val="ru-BY"/>
        </w:rPr>
      </w:pPr>
      <w:r w:rsidRPr="0037142B">
        <w:rPr>
          <w:lang w:val="ru-BY"/>
        </w:rPr>
        <w:t>— миастения;</w:t>
      </w:r>
    </w:p>
    <w:p w14:paraId="5B986607" w14:textId="008EF164" w:rsidR="0079196F" w:rsidRDefault="0079196F" w:rsidP="0037142B">
      <w:pPr>
        <w:spacing w:after="0"/>
        <w:rPr>
          <w:lang w:val="ru-BY"/>
        </w:rPr>
      </w:pPr>
    </w:p>
    <w:p w14:paraId="06CF2A73" w14:textId="40AF3686" w:rsidR="0079196F" w:rsidRPr="0022636E" w:rsidRDefault="0022636E" w:rsidP="0037142B">
      <w:pPr>
        <w:spacing w:after="0"/>
        <w:rPr>
          <w:b/>
          <w:lang w:val="ru-BY"/>
        </w:rPr>
      </w:pPr>
      <w:proofErr w:type="spellStart"/>
      <w:r w:rsidRPr="0022636E">
        <w:rPr>
          <w:b/>
          <w:lang w:val="ru-BY"/>
        </w:rPr>
        <w:t>Новокаинамид</w:t>
      </w:r>
      <w:proofErr w:type="spellEnd"/>
    </w:p>
    <w:p w14:paraId="79CA409E" w14:textId="77777777" w:rsidR="00BA628F" w:rsidRPr="00DB4165" w:rsidRDefault="00BA628F" w:rsidP="00BA628F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Pr="00DB4165">
        <w:rPr>
          <w:lang w:val="en-US"/>
        </w:rPr>
        <w:t>SA</w:t>
      </w:r>
      <w:r w:rsidRPr="00DB4165">
        <w:rPr>
          <w:lang w:val="ru-BY"/>
        </w:rPr>
        <w:t xml:space="preserve">-блокады, AV-блокада II–III степени, двух- и </w:t>
      </w:r>
      <w:proofErr w:type="spellStart"/>
      <w:r w:rsidRPr="00DB4165">
        <w:rPr>
          <w:lang w:val="ru-BY"/>
        </w:rPr>
        <w:t>трехпучковые</w:t>
      </w:r>
      <w:proofErr w:type="spellEnd"/>
      <w:r w:rsidRPr="00DB4165">
        <w:rPr>
          <w:lang w:val="ru-BY"/>
        </w:rPr>
        <w:t xml:space="preserve"> блокады при отсутствии ИВР;</w:t>
      </w:r>
    </w:p>
    <w:p w14:paraId="405FE474" w14:textId="137CDBC8" w:rsidR="00503497" w:rsidRDefault="005A6803" w:rsidP="0022636E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="0022636E" w:rsidRPr="0022636E">
        <w:rPr>
          <w:lang w:val="ru-BY"/>
        </w:rPr>
        <w:t>удлинение интервала QT</w:t>
      </w:r>
      <w:r w:rsidR="00790386">
        <w:rPr>
          <w:lang w:val="ru-BY"/>
        </w:rPr>
        <w:t>;</w:t>
      </w:r>
    </w:p>
    <w:p w14:paraId="6237FCC1" w14:textId="48B6A8C3" w:rsidR="00503497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503497">
        <w:rPr>
          <w:lang w:val="ru-BY"/>
        </w:rPr>
        <w:t>ТП и ФЖ</w:t>
      </w:r>
      <w:r w:rsidR="00471627">
        <w:rPr>
          <w:lang w:val="ru-BY"/>
        </w:rPr>
        <w:t>;</w:t>
      </w:r>
      <w:r w:rsidR="0022636E" w:rsidRPr="0022636E">
        <w:rPr>
          <w:lang w:val="ru-BY"/>
        </w:rPr>
        <w:t xml:space="preserve"> </w:t>
      </w:r>
    </w:p>
    <w:p w14:paraId="6BC5E20F" w14:textId="22751D01" w:rsidR="001A0E5C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22636E" w:rsidRPr="0022636E">
        <w:rPr>
          <w:lang w:val="ru-BY"/>
        </w:rPr>
        <w:t>аритмии на фоне интоксикации сердечными гликозидами</w:t>
      </w:r>
      <w:r w:rsidR="00471627">
        <w:rPr>
          <w:lang w:val="ru-BY"/>
        </w:rPr>
        <w:t>;</w:t>
      </w:r>
    </w:p>
    <w:p w14:paraId="06D7D247" w14:textId="01E672E1" w:rsidR="001A0E5C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22636E" w:rsidRPr="0022636E">
        <w:rPr>
          <w:lang w:val="ru-BY"/>
        </w:rPr>
        <w:t>сердечная недостаточность</w:t>
      </w:r>
      <w:r w:rsidR="00471627">
        <w:rPr>
          <w:lang w:val="ru-BY"/>
        </w:rPr>
        <w:t>;</w:t>
      </w:r>
    </w:p>
    <w:p w14:paraId="465D9342" w14:textId="00D1C81B" w:rsidR="00471627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22636E" w:rsidRPr="0022636E">
        <w:rPr>
          <w:lang w:val="ru-BY"/>
        </w:rPr>
        <w:t>желудочковая тахикардия  типа «пируэт» (</w:t>
      </w:r>
      <w:proofErr w:type="spellStart"/>
      <w:r w:rsidR="0022636E" w:rsidRPr="0022636E">
        <w:rPr>
          <w:lang w:val="ru-BY"/>
        </w:rPr>
        <w:t>torsades</w:t>
      </w:r>
      <w:proofErr w:type="spellEnd"/>
      <w:r w:rsidR="0022636E" w:rsidRPr="0022636E">
        <w:rPr>
          <w:lang w:val="ru-BY"/>
        </w:rPr>
        <w:t xml:space="preserve"> </w:t>
      </w:r>
      <w:proofErr w:type="spellStart"/>
      <w:r w:rsidR="0022636E" w:rsidRPr="0022636E">
        <w:rPr>
          <w:lang w:val="ru-BY"/>
        </w:rPr>
        <w:t>de</w:t>
      </w:r>
      <w:proofErr w:type="spellEnd"/>
      <w:r w:rsidR="0022636E" w:rsidRPr="0022636E">
        <w:rPr>
          <w:lang w:val="ru-BY"/>
        </w:rPr>
        <w:t xml:space="preserve"> </w:t>
      </w:r>
      <w:proofErr w:type="spellStart"/>
      <w:r w:rsidR="0022636E" w:rsidRPr="0022636E">
        <w:rPr>
          <w:lang w:val="ru-BY"/>
        </w:rPr>
        <w:t>pointes</w:t>
      </w:r>
      <w:proofErr w:type="spellEnd"/>
      <w:r w:rsidR="0022636E" w:rsidRPr="0022636E">
        <w:rPr>
          <w:lang w:val="ru-BY"/>
        </w:rPr>
        <w:t>)</w:t>
      </w:r>
      <w:r w:rsidR="00471627">
        <w:rPr>
          <w:lang w:val="ru-BY"/>
        </w:rPr>
        <w:t>;</w:t>
      </w:r>
    </w:p>
    <w:p w14:paraId="566D8139" w14:textId="0AF6674A" w:rsidR="00471627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22636E" w:rsidRPr="0022636E">
        <w:rPr>
          <w:lang w:val="ru-BY"/>
        </w:rPr>
        <w:t>лейкопения</w:t>
      </w:r>
      <w:r w:rsidR="00471627">
        <w:rPr>
          <w:lang w:val="ru-BY"/>
        </w:rPr>
        <w:t>;</w:t>
      </w:r>
    </w:p>
    <w:p w14:paraId="4984F086" w14:textId="3E94CCB0" w:rsidR="0022636E" w:rsidRDefault="00EF1DBE" w:rsidP="0022636E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22636E" w:rsidRPr="0022636E">
        <w:rPr>
          <w:lang w:val="ru-BY"/>
        </w:rPr>
        <w:t>системная красная волчанка (в т.ч. в анамнезе)</w:t>
      </w:r>
      <w:r w:rsidR="00471627">
        <w:rPr>
          <w:lang w:val="ru-BY"/>
        </w:rPr>
        <w:t>;</w:t>
      </w:r>
    </w:p>
    <w:p w14:paraId="2BE97527" w14:textId="77777777" w:rsidR="00CD060F" w:rsidRDefault="00CD060F" w:rsidP="0037142B">
      <w:pPr>
        <w:spacing w:after="0"/>
        <w:rPr>
          <w:lang w:val="ru-BY"/>
        </w:rPr>
      </w:pPr>
    </w:p>
    <w:p w14:paraId="1AA5DDDF" w14:textId="16E05F3A" w:rsidR="00E815B6" w:rsidRPr="00E815B6" w:rsidRDefault="00E815B6" w:rsidP="0037142B">
      <w:pPr>
        <w:spacing w:after="0"/>
        <w:rPr>
          <w:b/>
          <w:lang w:val="ru-BY"/>
        </w:rPr>
      </w:pPr>
      <w:r w:rsidRPr="00E815B6">
        <w:rPr>
          <w:b/>
          <w:lang w:val="ru-BY"/>
        </w:rPr>
        <w:t>Верапамил</w:t>
      </w:r>
    </w:p>
    <w:p w14:paraId="792ED9B9" w14:textId="76329B81" w:rsidR="00590C88" w:rsidRPr="008308B6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DB4165">
        <w:rPr>
          <w:lang w:val="en-US"/>
        </w:rPr>
        <w:t>SA</w:t>
      </w:r>
      <w:r w:rsidRPr="00DB4165">
        <w:rPr>
          <w:lang w:val="ru-BY"/>
        </w:rPr>
        <w:t xml:space="preserve">-блокады, </w:t>
      </w:r>
      <w:r w:rsidR="00E815B6" w:rsidRPr="00E815B6">
        <w:rPr>
          <w:lang w:val="ru-BY"/>
        </w:rPr>
        <w:t>AV-блокада II и III степени</w:t>
      </w:r>
      <w:r w:rsidR="008308B6">
        <w:rPr>
          <w:lang w:val="ru-BY"/>
        </w:rPr>
        <w:t>;</w:t>
      </w:r>
    </w:p>
    <w:p w14:paraId="24C601A3" w14:textId="0E848C3E" w:rsidR="00590C88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E815B6" w:rsidRPr="00E815B6">
        <w:rPr>
          <w:lang w:val="ru-BY"/>
        </w:rPr>
        <w:t>инфаркт миокарда (острый или недавно перенесенный и осложненный явлениями брадикардии, гипотензии, левожелудочковой недостаточности)</w:t>
      </w:r>
      <w:r w:rsidR="008308B6">
        <w:rPr>
          <w:lang w:val="ru-BY"/>
        </w:rPr>
        <w:t>;</w:t>
      </w:r>
    </w:p>
    <w:p w14:paraId="4CA266E8" w14:textId="0E04DB0D" w:rsidR="00590C88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E815B6" w:rsidRPr="00E815B6">
        <w:rPr>
          <w:lang w:val="ru-BY"/>
        </w:rPr>
        <w:t>выраженная брадикардия (менее 50 уд./мин)</w:t>
      </w:r>
      <w:r w:rsidR="008308B6">
        <w:rPr>
          <w:lang w:val="ru-BY"/>
        </w:rPr>
        <w:t>;</w:t>
      </w:r>
    </w:p>
    <w:p w14:paraId="363AA31A" w14:textId="6B5441DC" w:rsidR="00590C88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E815B6" w:rsidRPr="00E815B6">
        <w:rPr>
          <w:lang w:val="ru-BY"/>
        </w:rPr>
        <w:t>хроническая сердечная недостаточность III стадии</w:t>
      </w:r>
      <w:r w:rsidR="008308B6">
        <w:rPr>
          <w:lang w:val="ru-BY"/>
        </w:rPr>
        <w:t>;</w:t>
      </w:r>
    </w:p>
    <w:p w14:paraId="274BF9AE" w14:textId="3EC6D529" w:rsidR="006E2F2A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>
        <w:rPr>
          <w:lang w:val="ru-BY"/>
        </w:rPr>
        <w:t>ТП/ФП +</w:t>
      </w:r>
      <w:r w:rsidR="00E815B6" w:rsidRPr="00E815B6">
        <w:rPr>
          <w:lang w:val="ru-BY"/>
        </w:rPr>
        <w:t xml:space="preserve"> WPW-синдром или синдром</w:t>
      </w:r>
      <w:r>
        <w:rPr>
          <w:lang w:val="en-US"/>
        </w:rPr>
        <w:t xml:space="preserve"> CLC</w:t>
      </w:r>
      <w:r w:rsidR="00E815B6" w:rsidRPr="00E815B6">
        <w:rPr>
          <w:lang w:val="ru-BY"/>
        </w:rPr>
        <w:t>,</w:t>
      </w:r>
      <w:r w:rsidRPr="006E2F2A">
        <w:rPr>
          <w:lang w:val="ru-BY"/>
        </w:rPr>
        <w:t xml:space="preserve"> </w:t>
      </w:r>
      <w:proofErr w:type="spellStart"/>
      <w:r w:rsidRPr="00C33D5F">
        <w:rPr>
          <w:lang w:val="ru-BY"/>
        </w:rPr>
        <w:t>искл</w:t>
      </w:r>
      <w:proofErr w:type="spellEnd"/>
      <w:r w:rsidRPr="00C33D5F">
        <w:rPr>
          <w:lang w:val="ru-BY"/>
        </w:rPr>
        <w:t>. – ИВР</w:t>
      </w:r>
      <w:r>
        <w:rPr>
          <w:lang w:val="ru-BY"/>
        </w:rPr>
        <w:t>;</w:t>
      </w:r>
    </w:p>
    <w:p w14:paraId="7AE8BE9C" w14:textId="77777777" w:rsidR="006E2F2A" w:rsidRPr="0037142B" w:rsidRDefault="006E2F2A" w:rsidP="008308B6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>
        <w:rPr>
          <w:lang w:val="en-US"/>
        </w:rPr>
        <w:t xml:space="preserve"> </w:t>
      </w:r>
      <w:r w:rsidRPr="00C33D5F">
        <w:rPr>
          <w:lang w:val="ru-BY"/>
        </w:rPr>
        <w:t xml:space="preserve">(опасность «остановки» синусового узла), </w:t>
      </w:r>
      <w:proofErr w:type="spellStart"/>
      <w:r w:rsidRPr="00C33D5F">
        <w:rPr>
          <w:lang w:val="ru-BY"/>
        </w:rPr>
        <w:t>искл</w:t>
      </w:r>
      <w:proofErr w:type="spellEnd"/>
      <w:r w:rsidRPr="00C33D5F">
        <w:rPr>
          <w:lang w:val="ru-BY"/>
        </w:rPr>
        <w:t>. – ИВР</w:t>
      </w:r>
      <w:r>
        <w:rPr>
          <w:lang w:val="ru-BY"/>
        </w:rPr>
        <w:t>;</w:t>
      </w:r>
    </w:p>
    <w:p w14:paraId="58837DCB" w14:textId="7DD617A3" w:rsidR="00823709" w:rsidRDefault="00823709" w:rsidP="00823709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E815B6" w:rsidRPr="00E815B6">
        <w:rPr>
          <w:lang w:val="ru-BY"/>
        </w:rPr>
        <w:t xml:space="preserve">синдром </w:t>
      </w:r>
      <w:proofErr w:type="spellStart"/>
      <w:r w:rsidR="00E815B6" w:rsidRPr="00E815B6">
        <w:rPr>
          <w:lang w:val="ru-BY"/>
        </w:rPr>
        <w:t>Морганьи</w:t>
      </w:r>
      <w:proofErr w:type="spellEnd"/>
      <w:r w:rsidR="00E815B6" w:rsidRPr="00E815B6">
        <w:rPr>
          <w:lang w:val="ru-BY"/>
        </w:rPr>
        <w:t xml:space="preserve"> — Адамса — Стокса</w:t>
      </w:r>
      <w:r>
        <w:rPr>
          <w:lang w:val="ru-BY"/>
        </w:rPr>
        <w:t>;</w:t>
      </w:r>
    </w:p>
    <w:p w14:paraId="5989D613" w14:textId="1955C57F" w:rsidR="00823709" w:rsidRDefault="00823709" w:rsidP="00823709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proofErr w:type="spellStart"/>
      <w:r w:rsidR="00E815B6" w:rsidRPr="00E815B6">
        <w:rPr>
          <w:lang w:val="ru-BY"/>
        </w:rPr>
        <w:t>дигиталисная</w:t>
      </w:r>
      <w:proofErr w:type="spellEnd"/>
      <w:r w:rsidR="00E815B6" w:rsidRPr="00E815B6">
        <w:rPr>
          <w:lang w:val="ru-BY"/>
        </w:rPr>
        <w:t xml:space="preserve"> интоксикация</w:t>
      </w:r>
      <w:r>
        <w:rPr>
          <w:lang w:val="ru-BY"/>
        </w:rPr>
        <w:t>;</w:t>
      </w:r>
    </w:p>
    <w:p w14:paraId="690528E4" w14:textId="4FEF4B2E" w:rsidR="00E815B6" w:rsidRDefault="00823709" w:rsidP="00823709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E815B6" w:rsidRPr="00E815B6">
        <w:rPr>
          <w:lang w:val="ru-BY"/>
        </w:rPr>
        <w:t>тяжелый стеноз устья аорты</w:t>
      </w:r>
      <w:r>
        <w:rPr>
          <w:lang w:val="ru-BY"/>
        </w:rPr>
        <w:t>;</w:t>
      </w:r>
    </w:p>
    <w:p w14:paraId="200BEA60" w14:textId="19DAC3B8" w:rsidR="005E2D1A" w:rsidRDefault="005E2D1A" w:rsidP="00823709">
      <w:pPr>
        <w:spacing w:after="0"/>
        <w:rPr>
          <w:lang w:val="ru-BY"/>
        </w:rPr>
      </w:pPr>
    </w:p>
    <w:p w14:paraId="7893294E" w14:textId="330884F5" w:rsidR="005E2D1A" w:rsidRPr="004C1ABA" w:rsidRDefault="005E2D1A" w:rsidP="00823709">
      <w:pPr>
        <w:spacing w:after="0"/>
        <w:rPr>
          <w:b/>
          <w:lang w:val="ru-BY"/>
        </w:rPr>
      </w:pPr>
      <w:r w:rsidRPr="004C1ABA">
        <w:rPr>
          <w:b/>
          <w:lang w:val="ru-BY"/>
        </w:rPr>
        <w:t>Лидокаин</w:t>
      </w:r>
    </w:p>
    <w:p w14:paraId="5AA24B0A" w14:textId="7157749F" w:rsidR="005E2D1A" w:rsidRDefault="00A1430A" w:rsidP="005E2D1A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5E2D1A" w:rsidRPr="005E2D1A">
        <w:rPr>
          <w:lang w:val="ru-BY"/>
        </w:rPr>
        <w:t>наличие в анамнезе эпилептиформных судорог на лидокаин</w:t>
      </w:r>
      <w:r w:rsidR="000556DB">
        <w:rPr>
          <w:lang w:val="ru-BY"/>
        </w:rPr>
        <w:t>;</w:t>
      </w:r>
    </w:p>
    <w:p w14:paraId="030ECC56" w14:textId="55A9E232" w:rsidR="005E2D1A" w:rsidRDefault="00A1430A" w:rsidP="005E2D1A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5E2D1A" w:rsidRPr="005E2D1A">
        <w:rPr>
          <w:lang w:val="ru-BY"/>
        </w:rPr>
        <w:t>WPW-синдром</w:t>
      </w:r>
      <w:r w:rsidR="000140D3">
        <w:rPr>
          <w:lang w:val="ru-BY"/>
        </w:rPr>
        <w:t>;</w:t>
      </w:r>
    </w:p>
    <w:p w14:paraId="441F38AE" w14:textId="2B247C8D" w:rsidR="00705C55" w:rsidRPr="0037142B" w:rsidRDefault="00705C55" w:rsidP="00705C55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>
        <w:rPr>
          <w:lang w:val="en-US"/>
        </w:rPr>
        <w:t xml:space="preserve"> </w:t>
      </w:r>
      <w:r w:rsidRPr="00C33D5F">
        <w:rPr>
          <w:lang w:val="ru-BY"/>
        </w:rPr>
        <w:t>(опасность «остановки» синусового узла)</w:t>
      </w:r>
    </w:p>
    <w:p w14:paraId="0E2446A1" w14:textId="7449C87D" w:rsidR="00484433" w:rsidRDefault="00484433" w:rsidP="005E2D1A">
      <w:pPr>
        <w:spacing w:after="0"/>
        <w:rPr>
          <w:lang w:val="ru-BY"/>
        </w:rPr>
      </w:pPr>
      <w:r w:rsidRPr="00484433">
        <w:rPr>
          <w:lang w:val="ru-BY"/>
        </w:rPr>
        <w:t xml:space="preserve">— SA-блокады, AV-блокада II–III степени, </w:t>
      </w:r>
      <w:r>
        <w:rPr>
          <w:lang w:val="ru-BY"/>
        </w:rPr>
        <w:t>внутрижелудочковые блокады</w:t>
      </w:r>
    </w:p>
    <w:p w14:paraId="476106F4" w14:textId="78AFBFA1" w:rsidR="005E2D1A" w:rsidRDefault="00484433" w:rsidP="005E2D1A">
      <w:pPr>
        <w:spacing w:after="0"/>
        <w:rPr>
          <w:lang w:val="ru-BY"/>
        </w:rPr>
      </w:pPr>
      <w:r w:rsidRPr="00484433">
        <w:rPr>
          <w:lang w:val="ru-BY"/>
        </w:rPr>
        <w:t xml:space="preserve">— </w:t>
      </w:r>
      <w:r w:rsidR="005E2D1A" w:rsidRPr="005E2D1A">
        <w:rPr>
          <w:lang w:val="ru-BY"/>
        </w:rPr>
        <w:t xml:space="preserve">тяжелые заболевания печени, </w:t>
      </w:r>
    </w:p>
    <w:p w14:paraId="38B20285" w14:textId="429E7028" w:rsidR="00E815B6" w:rsidRDefault="00A1430A" w:rsidP="0037142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="005E2D1A" w:rsidRPr="005E2D1A">
        <w:rPr>
          <w:lang w:val="ru-BY"/>
        </w:rPr>
        <w:t>миастения.</w:t>
      </w:r>
    </w:p>
    <w:p w14:paraId="13AC3B1A" w14:textId="77777777" w:rsidR="00C12DEB" w:rsidRPr="00C33D5F" w:rsidRDefault="00C12DEB" w:rsidP="00C12DEB">
      <w:pPr>
        <w:rPr>
          <w:b/>
          <w:lang w:val="ru-BY"/>
        </w:rPr>
      </w:pPr>
      <w:r w:rsidRPr="00C33D5F">
        <w:rPr>
          <w:b/>
          <w:lang w:val="ru-BY"/>
        </w:rPr>
        <w:lastRenderedPageBreak/>
        <w:t>Амиодарон</w:t>
      </w:r>
    </w:p>
    <w:p w14:paraId="51640A9E" w14:textId="77777777" w:rsidR="00C12DEB" w:rsidRPr="004A62B3" w:rsidRDefault="00C12DEB" w:rsidP="00C12DEB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>повышенная чувствительность к йоду;</w:t>
      </w:r>
    </w:p>
    <w:p w14:paraId="05F835C1" w14:textId="77777777" w:rsidR="00C12DEB" w:rsidRPr="004A62B3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 xml:space="preserve">СССУ (опасность «остановки» синусового узла), </w:t>
      </w:r>
      <w:proofErr w:type="spellStart"/>
      <w:r w:rsidRPr="004A62B3">
        <w:rPr>
          <w:lang w:val="ru-BY"/>
        </w:rPr>
        <w:t>искл</w:t>
      </w:r>
      <w:proofErr w:type="spellEnd"/>
      <w:r w:rsidRPr="004A62B3">
        <w:rPr>
          <w:lang w:val="ru-BY"/>
        </w:rPr>
        <w:t>. – ИВР;</w:t>
      </w:r>
    </w:p>
    <w:p w14:paraId="1E32E53D" w14:textId="77777777" w:rsidR="00C12DEB" w:rsidRPr="004A62B3" w:rsidRDefault="00C12DEB" w:rsidP="00C12DEB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 xml:space="preserve">AV-блокада II–III степени, двух- и </w:t>
      </w:r>
      <w:proofErr w:type="spellStart"/>
      <w:r w:rsidRPr="004A62B3">
        <w:rPr>
          <w:lang w:val="ru-BY"/>
        </w:rPr>
        <w:t>трехпучковые</w:t>
      </w:r>
      <w:proofErr w:type="spellEnd"/>
      <w:r w:rsidRPr="004A62B3">
        <w:rPr>
          <w:lang w:val="ru-BY"/>
        </w:rPr>
        <w:t xml:space="preserve"> блокады при отсутствии ИВР;</w:t>
      </w:r>
    </w:p>
    <w:p w14:paraId="21910A83" w14:textId="77777777" w:rsidR="00C12DEB" w:rsidRPr="004A62B3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proofErr w:type="spellStart"/>
      <w:r w:rsidRPr="004A62B3">
        <w:rPr>
          <w:lang w:val="ru-BY"/>
        </w:rPr>
        <w:t>гипокалиемия</w:t>
      </w:r>
      <w:proofErr w:type="spellEnd"/>
      <w:r w:rsidRPr="004A62B3">
        <w:rPr>
          <w:lang w:val="ru-BY"/>
        </w:rPr>
        <w:t xml:space="preserve">, </w:t>
      </w:r>
      <w:proofErr w:type="spellStart"/>
      <w:r w:rsidRPr="004A62B3">
        <w:rPr>
          <w:lang w:val="ru-BY"/>
        </w:rPr>
        <w:t>гипомагниемия</w:t>
      </w:r>
      <w:proofErr w:type="spellEnd"/>
      <w:r w:rsidRPr="004A62B3">
        <w:rPr>
          <w:lang w:val="ru-BY"/>
        </w:rPr>
        <w:t>;</w:t>
      </w:r>
    </w:p>
    <w:p w14:paraId="544D03A7" w14:textId="77777777" w:rsidR="00C12DEB" w:rsidRPr="004A62B3" w:rsidRDefault="00C12DEB" w:rsidP="00C12DEB">
      <w:pPr>
        <w:spacing w:after="0"/>
        <w:rPr>
          <w:lang w:val="ru-BY"/>
        </w:rPr>
      </w:pPr>
      <w:r w:rsidRPr="004A62B3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 xml:space="preserve">сочетание с препаратами, способными удлинять интервал QT и вызывать развитие пароксизмальных тахикардий: </w:t>
      </w:r>
      <w:proofErr w:type="spellStart"/>
      <w:r w:rsidRPr="004A62B3">
        <w:rPr>
          <w:lang w:val="ru-BY"/>
        </w:rPr>
        <w:t>прокаинамид</w:t>
      </w:r>
      <w:proofErr w:type="spellEnd"/>
      <w:r w:rsidRPr="004A62B3">
        <w:rPr>
          <w:lang w:val="ru-BY"/>
        </w:rPr>
        <w:t xml:space="preserve">, </w:t>
      </w:r>
      <w:proofErr w:type="spellStart"/>
      <w:r w:rsidRPr="004A62B3">
        <w:rPr>
          <w:lang w:val="ru-BY"/>
        </w:rPr>
        <w:t>соталол</w:t>
      </w:r>
      <w:proofErr w:type="spellEnd"/>
      <w:r w:rsidRPr="004A62B3">
        <w:rPr>
          <w:lang w:val="ru-BY"/>
        </w:rPr>
        <w:t xml:space="preserve">, </w:t>
      </w:r>
      <w:proofErr w:type="spellStart"/>
      <w:r w:rsidRPr="004A62B3">
        <w:rPr>
          <w:lang w:val="ru-BY"/>
        </w:rPr>
        <w:t>дроперидол</w:t>
      </w:r>
      <w:proofErr w:type="spellEnd"/>
      <w:r w:rsidRPr="004A62B3">
        <w:rPr>
          <w:lang w:val="ru-BY"/>
        </w:rPr>
        <w:t xml:space="preserve">, </w:t>
      </w:r>
      <w:proofErr w:type="spellStart"/>
      <w:r w:rsidRPr="004A62B3">
        <w:rPr>
          <w:lang w:val="ru-BY"/>
        </w:rPr>
        <w:t>галоперидол</w:t>
      </w:r>
      <w:proofErr w:type="spellEnd"/>
      <w:r w:rsidRPr="004A62B3">
        <w:rPr>
          <w:lang w:val="ru-BY"/>
        </w:rPr>
        <w:t>;</w:t>
      </w:r>
    </w:p>
    <w:p w14:paraId="2992031F" w14:textId="77777777" w:rsidR="00C12DEB" w:rsidRPr="004A62B3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>врожденное или приобретенное удлинение интервала QT;</w:t>
      </w:r>
    </w:p>
    <w:p w14:paraId="618E93DA" w14:textId="77777777" w:rsidR="00C12DEB" w:rsidRPr="004A62B3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</w:t>
      </w:r>
      <w:r>
        <w:rPr>
          <w:lang w:val="ru-BY"/>
        </w:rPr>
        <w:t xml:space="preserve"> </w:t>
      </w:r>
      <w:r w:rsidRPr="004A62B3">
        <w:rPr>
          <w:lang w:val="ru-BY"/>
        </w:rPr>
        <w:t>дисфункция щитовидной железы (гипотиреоз, гипертиреоз);</w:t>
      </w:r>
    </w:p>
    <w:p w14:paraId="35CAF8FF" w14:textId="77777777" w:rsidR="00C12DEB" w:rsidRDefault="00C12DEB" w:rsidP="00C12DEB">
      <w:pPr>
        <w:spacing w:after="0"/>
        <w:rPr>
          <w:lang w:val="ru-BY"/>
        </w:rPr>
      </w:pPr>
    </w:p>
    <w:p w14:paraId="46BF3091" w14:textId="77777777" w:rsidR="00C12DEB" w:rsidRPr="00DD0C2A" w:rsidRDefault="00C12DEB" w:rsidP="00C12DEB">
      <w:pPr>
        <w:spacing w:after="0"/>
        <w:rPr>
          <w:b/>
          <w:lang w:val="ru-BY"/>
        </w:rPr>
      </w:pPr>
      <w:r w:rsidRPr="00DD0C2A">
        <w:rPr>
          <w:b/>
          <w:lang w:val="ru-BY"/>
        </w:rPr>
        <w:t>Пропанорм</w:t>
      </w:r>
    </w:p>
    <w:p w14:paraId="2FB71407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синдром </w:t>
      </w:r>
      <w:proofErr w:type="spellStart"/>
      <w:r w:rsidRPr="0037142B">
        <w:rPr>
          <w:lang w:val="ru-BY"/>
        </w:rPr>
        <w:t>Бругада</w:t>
      </w:r>
      <w:proofErr w:type="spellEnd"/>
      <w:r w:rsidRPr="0037142B">
        <w:rPr>
          <w:lang w:val="ru-BY"/>
        </w:rPr>
        <w:t>;</w:t>
      </w:r>
    </w:p>
    <w:p w14:paraId="1D8812DB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>
        <w:rPr>
          <w:lang w:val="en-US"/>
        </w:rPr>
        <w:t xml:space="preserve"> </w:t>
      </w:r>
      <w:r w:rsidRPr="00C33D5F">
        <w:rPr>
          <w:lang w:val="ru-BY"/>
        </w:rPr>
        <w:t xml:space="preserve">(опасность «остановки» синусового узла), </w:t>
      </w:r>
      <w:proofErr w:type="spellStart"/>
      <w:r w:rsidRPr="00C33D5F">
        <w:rPr>
          <w:lang w:val="ru-BY"/>
        </w:rPr>
        <w:t>искл</w:t>
      </w:r>
      <w:proofErr w:type="spellEnd"/>
      <w:r w:rsidRPr="00C33D5F">
        <w:rPr>
          <w:lang w:val="ru-BY"/>
        </w:rPr>
        <w:t>. – ИВР</w:t>
      </w:r>
      <w:r>
        <w:rPr>
          <w:lang w:val="ru-BY"/>
        </w:rPr>
        <w:t>;</w:t>
      </w:r>
    </w:p>
    <w:p w14:paraId="08482BE3" w14:textId="77777777" w:rsidR="00C12DEB" w:rsidRPr="00DB4165" w:rsidRDefault="00C12DEB" w:rsidP="00C12DEB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Pr="00DB4165">
        <w:rPr>
          <w:lang w:val="en-US"/>
        </w:rPr>
        <w:t>SA</w:t>
      </w:r>
      <w:r w:rsidRPr="00DB4165">
        <w:rPr>
          <w:lang w:val="ru-BY"/>
        </w:rPr>
        <w:t xml:space="preserve">-блокады, AV-блокада II–III степени, двух- и </w:t>
      </w:r>
      <w:proofErr w:type="spellStart"/>
      <w:r w:rsidRPr="00DB4165">
        <w:rPr>
          <w:lang w:val="ru-BY"/>
        </w:rPr>
        <w:t>трехпучковые</w:t>
      </w:r>
      <w:proofErr w:type="spellEnd"/>
      <w:r w:rsidRPr="00DB4165">
        <w:rPr>
          <w:lang w:val="ru-BY"/>
        </w:rPr>
        <w:t xml:space="preserve"> блокады при отсутствии ИВР;</w:t>
      </w:r>
    </w:p>
    <w:p w14:paraId="53C84C26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блокада ножек пучка Гиса или дистальная блокада (у пациентов без</w:t>
      </w:r>
      <w:r>
        <w:rPr>
          <w:lang w:val="en-US"/>
        </w:rPr>
        <w:t xml:space="preserve"> </w:t>
      </w:r>
      <w:r>
        <w:rPr>
          <w:lang w:val="ru-BY"/>
        </w:rPr>
        <w:t>ИВР)</w:t>
      </w:r>
    </w:p>
    <w:p w14:paraId="461E3FD8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удлинение интервала QT</w:t>
      </w:r>
    </w:p>
    <w:p w14:paraId="11842CD8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>
        <w:rPr>
          <w:lang w:val="ru-BY"/>
        </w:rPr>
        <w:t>ОКС</w:t>
      </w:r>
    </w:p>
    <w:p w14:paraId="16B9191D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выраженные нарушения водно-электролитного баланса;</w:t>
      </w:r>
    </w:p>
    <w:p w14:paraId="56051B51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тяжелая ХОБЛ;</w:t>
      </w:r>
    </w:p>
    <w:p w14:paraId="1CF5CB98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значительные органические изменения миокарда, такие как тяжелая рефрактерная хроническая сердечная недостаточность с фракцией выброса левого желудочка менее 35%;</w:t>
      </w:r>
    </w:p>
    <w:p w14:paraId="1C903F8B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кардиогенный шок, за исключением аритмического шока;</w:t>
      </w:r>
    </w:p>
    <w:p w14:paraId="64E2693F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миастения;</w:t>
      </w:r>
    </w:p>
    <w:p w14:paraId="5CEC871A" w14:textId="77777777" w:rsidR="00C12DEB" w:rsidRDefault="00C12DEB" w:rsidP="00C12DEB">
      <w:pPr>
        <w:spacing w:after="0"/>
        <w:rPr>
          <w:lang w:val="ru-BY"/>
        </w:rPr>
      </w:pPr>
    </w:p>
    <w:p w14:paraId="7907DBE4" w14:textId="77777777" w:rsidR="00C12DEB" w:rsidRPr="0022636E" w:rsidRDefault="00C12DEB" w:rsidP="00C12DEB">
      <w:pPr>
        <w:spacing w:after="0"/>
        <w:rPr>
          <w:b/>
          <w:lang w:val="ru-BY"/>
        </w:rPr>
      </w:pPr>
      <w:proofErr w:type="spellStart"/>
      <w:r w:rsidRPr="0022636E">
        <w:rPr>
          <w:b/>
          <w:lang w:val="ru-BY"/>
        </w:rPr>
        <w:t>Новокаинамид</w:t>
      </w:r>
      <w:proofErr w:type="spellEnd"/>
    </w:p>
    <w:p w14:paraId="3D8BA5CD" w14:textId="77777777" w:rsidR="00C12DEB" w:rsidRPr="00DB4165" w:rsidRDefault="00C12DEB" w:rsidP="00C12DEB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Pr="00DB4165">
        <w:rPr>
          <w:lang w:val="en-US"/>
        </w:rPr>
        <w:t>SA</w:t>
      </w:r>
      <w:r w:rsidRPr="00DB4165">
        <w:rPr>
          <w:lang w:val="ru-BY"/>
        </w:rPr>
        <w:t xml:space="preserve">-блокады, AV-блокада II–III степени, двух- и </w:t>
      </w:r>
      <w:proofErr w:type="spellStart"/>
      <w:r w:rsidRPr="00DB4165">
        <w:rPr>
          <w:lang w:val="ru-BY"/>
        </w:rPr>
        <w:t>трехпучковые</w:t>
      </w:r>
      <w:proofErr w:type="spellEnd"/>
      <w:r w:rsidRPr="00DB4165">
        <w:rPr>
          <w:lang w:val="ru-BY"/>
        </w:rPr>
        <w:t xml:space="preserve"> блокады при отсутствии ИВР;</w:t>
      </w:r>
    </w:p>
    <w:p w14:paraId="31647992" w14:textId="77777777" w:rsidR="00C12DEB" w:rsidRDefault="00C12DEB" w:rsidP="00C12DEB">
      <w:pPr>
        <w:spacing w:after="0"/>
        <w:rPr>
          <w:lang w:val="ru-BY"/>
        </w:rPr>
      </w:pPr>
      <w:r w:rsidRPr="00DB4165">
        <w:rPr>
          <w:lang w:val="ru-BY"/>
        </w:rPr>
        <w:t>—</w:t>
      </w:r>
      <w:r>
        <w:rPr>
          <w:lang w:val="en-US"/>
        </w:rPr>
        <w:t xml:space="preserve"> </w:t>
      </w:r>
      <w:r w:rsidRPr="0022636E">
        <w:rPr>
          <w:lang w:val="ru-BY"/>
        </w:rPr>
        <w:t>удлинение интервала QT</w:t>
      </w:r>
      <w:r>
        <w:rPr>
          <w:lang w:val="ru-BY"/>
        </w:rPr>
        <w:t>;</w:t>
      </w:r>
    </w:p>
    <w:p w14:paraId="7698B68B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>
        <w:rPr>
          <w:lang w:val="ru-BY"/>
        </w:rPr>
        <w:t>ТП и ФЖ;</w:t>
      </w:r>
      <w:r w:rsidRPr="0022636E">
        <w:rPr>
          <w:lang w:val="ru-BY"/>
        </w:rPr>
        <w:t xml:space="preserve"> </w:t>
      </w:r>
    </w:p>
    <w:p w14:paraId="5B9FF0E6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22636E">
        <w:rPr>
          <w:lang w:val="ru-BY"/>
        </w:rPr>
        <w:t>аритмии на фоне интоксикации сердечными гликозидами</w:t>
      </w:r>
      <w:r>
        <w:rPr>
          <w:lang w:val="ru-BY"/>
        </w:rPr>
        <w:t>;</w:t>
      </w:r>
    </w:p>
    <w:p w14:paraId="21E991E1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22636E">
        <w:rPr>
          <w:lang w:val="ru-BY"/>
        </w:rPr>
        <w:t>сердечная недостаточность</w:t>
      </w:r>
      <w:r>
        <w:rPr>
          <w:lang w:val="ru-BY"/>
        </w:rPr>
        <w:t>;</w:t>
      </w:r>
    </w:p>
    <w:p w14:paraId="188E34EA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22636E">
        <w:rPr>
          <w:lang w:val="ru-BY"/>
        </w:rPr>
        <w:t>желудочковая тахикардия  типа «пируэт» (</w:t>
      </w:r>
      <w:proofErr w:type="spellStart"/>
      <w:r w:rsidRPr="0022636E">
        <w:rPr>
          <w:lang w:val="ru-BY"/>
        </w:rPr>
        <w:t>torsades</w:t>
      </w:r>
      <w:proofErr w:type="spellEnd"/>
      <w:r w:rsidRPr="0022636E">
        <w:rPr>
          <w:lang w:val="ru-BY"/>
        </w:rPr>
        <w:t xml:space="preserve"> </w:t>
      </w:r>
      <w:proofErr w:type="spellStart"/>
      <w:r w:rsidRPr="0022636E">
        <w:rPr>
          <w:lang w:val="ru-BY"/>
        </w:rPr>
        <w:t>de</w:t>
      </w:r>
      <w:proofErr w:type="spellEnd"/>
      <w:r w:rsidRPr="0022636E">
        <w:rPr>
          <w:lang w:val="ru-BY"/>
        </w:rPr>
        <w:t xml:space="preserve"> </w:t>
      </w:r>
      <w:proofErr w:type="spellStart"/>
      <w:r w:rsidRPr="0022636E">
        <w:rPr>
          <w:lang w:val="ru-BY"/>
        </w:rPr>
        <w:t>pointes</w:t>
      </w:r>
      <w:proofErr w:type="spellEnd"/>
      <w:r w:rsidRPr="0022636E">
        <w:rPr>
          <w:lang w:val="ru-BY"/>
        </w:rPr>
        <w:t>)</w:t>
      </w:r>
      <w:r>
        <w:rPr>
          <w:lang w:val="ru-BY"/>
        </w:rPr>
        <w:t>;</w:t>
      </w:r>
    </w:p>
    <w:p w14:paraId="2290B61F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22636E">
        <w:rPr>
          <w:lang w:val="ru-BY"/>
        </w:rPr>
        <w:t>лейкопения</w:t>
      </w:r>
      <w:r>
        <w:rPr>
          <w:lang w:val="ru-BY"/>
        </w:rPr>
        <w:t>;</w:t>
      </w:r>
    </w:p>
    <w:p w14:paraId="24A7972F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22636E">
        <w:rPr>
          <w:lang w:val="ru-BY"/>
        </w:rPr>
        <w:t>системная красная волчанка (в т.ч. в анамнезе)</w:t>
      </w:r>
      <w:r>
        <w:rPr>
          <w:lang w:val="ru-BY"/>
        </w:rPr>
        <w:t>;</w:t>
      </w:r>
    </w:p>
    <w:p w14:paraId="4C5FAA55" w14:textId="77777777" w:rsidR="00C12DEB" w:rsidRDefault="00C12DEB" w:rsidP="00C12DEB">
      <w:pPr>
        <w:spacing w:after="0"/>
        <w:rPr>
          <w:lang w:val="ru-BY"/>
        </w:rPr>
      </w:pPr>
    </w:p>
    <w:p w14:paraId="0D166AEE" w14:textId="77777777" w:rsidR="00C12DEB" w:rsidRPr="00E815B6" w:rsidRDefault="00C12DEB" w:rsidP="00C12DEB">
      <w:pPr>
        <w:spacing w:after="0"/>
        <w:rPr>
          <w:b/>
          <w:lang w:val="ru-BY"/>
        </w:rPr>
      </w:pPr>
      <w:r w:rsidRPr="00E815B6">
        <w:rPr>
          <w:b/>
          <w:lang w:val="ru-BY"/>
        </w:rPr>
        <w:t>Верапамил</w:t>
      </w:r>
    </w:p>
    <w:p w14:paraId="3010DD17" w14:textId="77777777" w:rsidR="00C12DEB" w:rsidRPr="008308B6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DB4165">
        <w:rPr>
          <w:lang w:val="en-US"/>
        </w:rPr>
        <w:t>SA</w:t>
      </w:r>
      <w:r w:rsidRPr="00DB4165">
        <w:rPr>
          <w:lang w:val="ru-BY"/>
        </w:rPr>
        <w:t xml:space="preserve">-блокады, </w:t>
      </w:r>
      <w:r w:rsidRPr="00E815B6">
        <w:rPr>
          <w:lang w:val="ru-BY"/>
        </w:rPr>
        <w:t>AV-блокада II и III степени</w:t>
      </w:r>
      <w:r>
        <w:rPr>
          <w:lang w:val="ru-BY"/>
        </w:rPr>
        <w:t>;</w:t>
      </w:r>
    </w:p>
    <w:p w14:paraId="11FE90C7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E815B6">
        <w:rPr>
          <w:lang w:val="ru-BY"/>
        </w:rPr>
        <w:t>инфаркт миокарда (острый или недавно перенесенный и осложненный явлениями брадикардии, гипотензии, левожелудочковой недостаточности)</w:t>
      </w:r>
      <w:r>
        <w:rPr>
          <w:lang w:val="ru-BY"/>
        </w:rPr>
        <w:t>;</w:t>
      </w:r>
    </w:p>
    <w:p w14:paraId="6E04D877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E815B6">
        <w:rPr>
          <w:lang w:val="ru-BY"/>
        </w:rPr>
        <w:t>выраженная брадикардия (менее 50 уд./мин)</w:t>
      </w:r>
      <w:r>
        <w:rPr>
          <w:lang w:val="ru-BY"/>
        </w:rPr>
        <w:t>;</w:t>
      </w:r>
    </w:p>
    <w:p w14:paraId="4AF13395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E815B6">
        <w:rPr>
          <w:lang w:val="ru-BY"/>
        </w:rPr>
        <w:t>хроническая сердечная недостаточность III стадии</w:t>
      </w:r>
      <w:r>
        <w:rPr>
          <w:lang w:val="ru-BY"/>
        </w:rPr>
        <w:t>;</w:t>
      </w:r>
    </w:p>
    <w:p w14:paraId="2254B9C4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>
        <w:rPr>
          <w:lang w:val="ru-BY"/>
        </w:rPr>
        <w:t>ТП/ФП +</w:t>
      </w:r>
      <w:r w:rsidRPr="00E815B6">
        <w:rPr>
          <w:lang w:val="ru-BY"/>
        </w:rPr>
        <w:t xml:space="preserve"> WPW-синдром или синдром</w:t>
      </w:r>
      <w:r>
        <w:rPr>
          <w:lang w:val="en-US"/>
        </w:rPr>
        <w:t xml:space="preserve"> CLC</w:t>
      </w:r>
      <w:r w:rsidRPr="00E815B6">
        <w:rPr>
          <w:lang w:val="ru-BY"/>
        </w:rPr>
        <w:t>,</w:t>
      </w:r>
      <w:r w:rsidRPr="006E2F2A">
        <w:rPr>
          <w:lang w:val="ru-BY"/>
        </w:rPr>
        <w:t xml:space="preserve"> </w:t>
      </w:r>
      <w:proofErr w:type="spellStart"/>
      <w:r w:rsidRPr="00C33D5F">
        <w:rPr>
          <w:lang w:val="ru-BY"/>
        </w:rPr>
        <w:t>искл</w:t>
      </w:r>
      <w:proofErr w:type="spellEnd"/>
      <w:r w:rsidRPr="00C33D5F">
        <w:rPr>
          <w:lang w:val="ru-BY"/>
        </w:rPr>
        <w:t>. – ИВР</w:t>
      </w:r>
      <w:r>
        <w:rPr>
          <w:lang w:val="ru-BY"/>
        </w:rPr>
        <w:t>;</w:t>
      </w:r>
    </w:p>
    <w:p w14:paraId="2767577E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>
        <w:rPr>
          <w:lang w:val="en-US"/>
        </w:rPr>
        <w:t xml:space="preserve"> </w:t>
      </w:r>
      <w:r w:rsidRPr="00C33D5F">
        <w:rPr>
          <w:lang w:val="ru-BY"/>
        </w:rPr>
        <w:t xml:space="preserve">(опасность «остановки» синусового узла), </w:t>
      </w:r>
      <w:proofErr w:type="spellStart"/>
      <w:r w:rsidRPr="00C33D5F">
        <w:rPr>
          <w:lang w:val="ru-BY"/>
        </w:rPr>
        <w:t>искл</w:t>
      </w:r>
      <w:proofErr w:type="spellEnd"/>
      <w:r w:rsidRPr="00C33D5F">
        <w:rPr>
          <w:lang w:val="ru-BY"/>
        </w:rPr>
        <w:t>. – ИВР</w:t>
      </w:r>
      <w:r>
        <w:rPr>
          <w:lang w:val="ru-BY"/>
        </w:rPr>
        <w:t>;</w:t>
      </w:r>
    </w:p>
    <w:p w14:paraId="42943498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E815B6">
        <w:rPr>
          <w:lang w:val="ru-BY"/>
        </w:rPr>
        <w:t xml:space="preserve">синдром </w:t>
      </w:r>
      <w:proofErr w:type="spellStart"/>
      <w:r w:rsidRPr="00E815B6">
        <w:rPr>
          <w:lang w:val="ru-BY"/>
        </w:rPr>
        <w:t>Морганьи</w:t>
      </w:r>
      <w:proofErr w:type="spellEnd"/>
      <w:r w:rsidRPr="00E815B6">
        <w:rPr>
          <w:lang w:val="ru-BY"/>
        </w:rPr>
        <w:t xml:space="preserve"> — Адамса — Стокса</w:t>
      </w:r>
      <w:r>
        <w:rPr>
          <w:lang w:val="ru-BY"/>
        </w:rPr>
        <w:t>;</w:t>
      </w:r>
    </w:p>
    <w:p w14:paraId="4AB2916C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proofErr w:type="spellStart"/>
      <w:r w:rsidRPr="00E815B6">
        <w:rPr>
          <w:lang w:val="ru-BY"/>
        </w:rPr>
        <w:t>дигиталисная</w:t>
      </w:r>
      <w:proofErr w:type="spellEnd"/>
      <w:r w:rsidRPr="00E815B6">
        <w:rPr>
          <w:lang w:val="ru-BY"/>
        </w:rPr>
        <w:t xml:space="preserve"> интоксикация</w:t>
      </w:r>
      <w:r>
        <w:rPr>
          <w:lang w:val="ru-BY"/>
        </w:rPr>
        <w:t>;</w:t>
      </w:r>
    </w:p>
    <w:p w14:paraId="3F81ACC8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E815B6">
        <w:rPr>
          <w:lang w:val="ru-BY"/>
        </w:rPr>
        <w:t>тяжелый стеноз устья аорты</w:t>
      </w:r>
      <w:r>
        <w:rPr>
          <w:lang w:val="ru-BY"/>
        </w:rPr>
        <w:t>;</w:t>
      </w:r>
    </w:p>
    <w:p w14:paraId="6CCE589C" w14:textId="77777777" w:rsidR="00C12DEB" w:rsidRDefault="00C12DEB" w:rsidP="00C12DEB">
      <w:pPr>
        <w:spacing w:after="0"/>
        <w:rPr>
          <w:lang w:val="ru-BY"/>
        </w:rPr>
      </w:pPr>
    </w:p>
    <w:p w14:paraId="432A3E5A" w14:textId="77777777" w:rsidR="00C12DEB" w:rsidRPr="004C1ABA" w:rsidRDefault="00C12DEB" w:rsidP="00C12DEB">
      <w:pPr>
        <w:spacing w:after="0"/>
        <w:rPr>
          <w:b/>
          <w:lang w:val="ru-BY"/>
        </w:rPr>
      </w:pPr>
      <w:r w:rsidRPr="004C1ABA">
        <w:rPr>
          <w:b/>
          <w:lang w:val="ru-BY"/>
        </w:rPr>
        <w:t>Лидокаин</w:t>
      </w:r>
    </w:p>
    <w:p w14:paraId="46A6C8E7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5E2D1A">
        <w:rPr>
          <w:lang w:val="ru-BY"/>
        </w:rPr>
        <w:t>наличие в анамнезе эпилептиформных судорог на лидокаин</w:t>
      </w:r>
      <w:r>
        <w:rPr>
          <w:lang w:val="ru-BY"/>
        </w:rPr>
        <w:t>;</w:t>
      </w:r>
    </w:p>
    <w:p w14:paraId="07762754" w14:textId="77777777" w:rsidR="00C12DE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5E2D1A">
        <w:rPr>
          <w:lang w:val="ru-BY"/>
        </w:rPr>
        <w:t>WPW-синдром</w:t>
      </w:r>
      <w:r>
        <w:rPr>
          <w:lang w:val="ru-BY"/>
        </w:rPr>
        <w:t>;</w:t>
      </w:r>
    </w:p>
    <w:p w14:paraId="5ACF7A16" w14:textId="77777777" w:rsidR="00C12DEB" w:rsidRPr="0037142B" w:rsidRDefault="00C12DEB" w:rsidP="00C12DEB">
      <w:pPr>
        <w:spacing w:after="0"/>
        <w:rPr>
          <w:lang w:val="ru-BY"/>
        </w:rPr>
      </w:pPr>
      <w:r w:rsidRPr="0037142B">
        <w:rPr>
          <w:lang w:val="ru-BY"/>
        </w:rPr>
        <w:t>— СССУ</w:t>
      </w:r>
      <w:r>
        <w:rPr>
          <w:lang w:val="en-US"/>
        </w:rPr>
        <w:t xml:space="preserve"> </w:t>
      </w:r>
      <w:r w:rsidRPr="00C33D5F">
        <w:rPr>
          <w:lang w:val="ru-BY"/>
        </w:rPr>
        <w:t>(опасность «остановки» синусового узла)</w:t>
      </w:r>
    </w:p>
    <w:p w14:paraId="648B7D26" w14:textId="77777777" w:rsidR="00C12DEB" w:rsidRDefault="00C12DEB" w:rsidP="00C12DEB">
      <w:pPr>
        <w:spacing w:after="0"/>
        <w:rPr>
          <w:lang w:val="ru-BY"/>
        </w:rPr>
      </w:pPr>
      <w:r w:rsidRPr="00484433">
        <w:rPr>
          <w:lang w:val="ru-BY"/>
        </w:rPr>
        <w:t xml:space="preserve">— SA-блокады, AV-блокада II–III степени, </w:t>
      </w:r>
      <w:r>
        <w:rPr>
          <w:lang w:val="ru-BY"/>
        </w:rPr>
        <w:t>внутрижелудочковые блокады</w:t>
      </w:r>
    </w:p>
    <w:p w14:paraId="564D0EDE" w14:textId="77777777" w:rsidR="00C12DEB" w:rsidRDefault="00C12DEB" w:rsidP="00C12DEB">
      <w:pPr>
        <w:spacing w:after="0"/>
        <w:rPr>
          <w:lang w:val="ru-BY"/>
        </w:rPr>
      </w:pPr>
      <w:r w:rsidRPr="00484433">
        <w:rPr>
          <w:lang w:val="ru-BY"/>
        </w:rPr>
        <w:t xml:space="preserve">— </w:t>
      </w:r>
      <w:r w:rsidRPr="005E2D1A">
        <w:rPr>
          <w:lang w:val="ru-BY"/>
        </w:rPr>
        <w:t xml:space="preserve">тяжелые заболевания печени, </w:t>
      </w:r>
    </w:p>
    <w:p w14:paraId="53418586" w14:textId="6D3E3927" w:rsidR="00C12DEB" w:rsidRPr="005922B6" w:rsidRDefault="00C12DEB" w:rsidP="0037142B">
      <w:pPr>
        <w:spacing w:after="0"/>
        <w:rPr>
          <w:lang w:val="ru-BY"/>
        </w:rPr>
      </w:pPr>
      <w:r w:rsidRPr="0037142B">
        <w:rPr>
          <w:lang w:val="ru-BY"/>
        </w:rPr>
        <w:t xml:space="preserve">— </w:t>
      </w:r>
      <w:r w:rsidRPr="005E2D1A">
        <w:rPr>
          <w:lang w:val="ru-BY"/>
        </w:rPr>
        <w:t>миастения.</w:t>
      </w:r>
      <w:bookmarkStart w:id="1" w:name="_GoBack"/>
      <w:bookmarkEnd w:id="1"/>
    </w:p>
    <w:sectPr w:rsidR="00C12DEB" w:rsidRPr="005922B6" w:rsidSect="00477607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BDA"/>
    <w:multiLevelType w:val="hybridMultilevel"/>
    <w:tmpl w:val="77988188"/>
    <w:lvl w:ilvl="0" w:tplc="61545B3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3D5A"/>
    <w:multiLevelType w:val="hybridMultilevel"/>
    <w:tmpl w:val="E4D09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F94"/>
    <w:multiLevelType w:val="hybridMultilevel"/>
    <w:tmpl w:val="97981AD0"/>
    <w:lvl w:ilvl="0" w:tplc="09185B4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0CEF"/>
    <w:multiLevelType w:val="hybridMultilevel"/>
    <w:tmpl w:val="127C9BF0"/>
    <w:lvl w:ilvl="0" w:tplc="BEAEB27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2350A"/>
    <w:multiLevelType w:val="hybridMultilevel"/>
    <w:tmpl w:val="99B2D35C"/>
    <w:lvl w:ilvl="0" w:tplc="1B78170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E"/>
    <w:rsid w:val="000140D3"/>
    <w:rsid w:val="000556DB"/>
    <w:rsid w:val="00077FE5"/>
    <w:rsid w:val="00090C3E"/>
    <w:rsid w:val="000D5CE6"/>
    <w:rsid w:val="00121E45"/>
    <w:rsid w:val="00122B09"/>
    <w:rsid w:val="0019153D"/>
    <w:rsid w:val="001A0E5C"/>
    <w:rsid w:val="001C385B"/>
    <w:rsid w:val="0022636E"/>
    <w:rsid w:val="002D5CB9"/>
    <w:rsid w:val="00332904"/>
    <w:rsid w:val="0037067A"/>
    <w:rsid w:val="0037142B"/>
    <w:rsid w:val="003B6577"/>
    <w:rsid w:val="00431303"/>
    <w:rsid w:val="004361DB"/>
    <w:rsid w:val="00471627"/>
    <w:rsid w:val="00475EC7"/>
    <w:rsid w:val="00477607"/>
    <w:rsid w:val="00484433"/>
    <w:rsid w:val="004A2015"/>
    <w:rsid w:val="004A62B3"/>
    <w:rsid w:val="004C1ABA"/>
    <w:rsid w:val="00503497"/>
    <w:rsid w:val="00590C88"/>
    <w:rsid w:val="005922B6"/>
    <w:rsid w:val="005A6803"/>
    <w:rsid w:val="005D4C59"/>
    <w:rsid w:val="005E1089"/>
    <w:rsid w:val="005E2D1A"/>
    <w:rsid w:val="00606F25"/>
    <w:rsid w:val="00632881"/>
    <w:rsid w:val="006D3B99"/>
    <w:rsid w:val="006E2F2A"/>
    <w:rsid w:val="00705C55"/>
    <w:rsid w:val="00790386"/>
    <w:rsid w:val="0079196F"/>
    <w:rsid w:val="00812003"/>
    <w:rsid w:val="00823709"/>
    <w:rsid w:val="008308B6"/>
    <w:rsid w:val="008F0FC9"/>
    <w:rsid w:val="009743BF"/>
    <w:rsid w:val="00A1430A"/>
    <w:rsid w:val="00A21C59"/>
    <w:rsid w:val="00A66F0A"/>
    <w:rsid w:val="00BA2775"/>
    <w:rsid w:val="00BA628F"/>
    <w:rsid w:val="00BA6EAA"/>
    <w:rsid w:val="00C12DEB"/>
    <w:rsid w:val="00C33D5F"/>
    <w:rsid w:val="00CD060F"/>
    <w:rsid w:val="00CE59CB"/>
    <w:rsid w:val="00DB4165"/>
    <w:rsid w:val="00DD0C2A"/>
    <w:rsid w:val="00E11F7B"/>
    <w:rsid w:val="00E16B1D"/>
    <w:rsid w:val="00E628A2"/>
    <w:rsid w:val="00E815B6"/>
    <w:rsid w:val="00E85950"/>
    <w:rsid w:val="00EB2A90"/>
    <w:rsid w:val="00EC574F"/>
    <w:rsid w:val="00ED1CA3"/>
    <w:rsid w:val="00EF1DBE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D471"/>
  <w14:defaultImageDpi w14:val="330"/>
  <w15:chartTrackingRefBased/>
  <w15:docId w15:val="{9E7E7589-8AE9-404B-AC6D-94FF18A2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">
    <w:name w:val="bullet"/>
    <w:basedOn w:val="a"/>
    <w:rsid w:val="00C3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sokr">
    <w:name w:val="sokr"/>
    <w:basedOn w:val="a0"/>
    <w:rsid w:val="00C33D5F"/>
  </w:style>
  <w:style w:type="paragraph" w:customStyle="1" w:styleId="opispoleabz">
    <w:name w:val="opis_pole_abz"/>
    <w:basedOn w:val="a"/>
    <w:rsid w:val="00C3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3">
    <w:name w:val="List Paragraph"/>
    <w:basedOn w:val="a"/>
    <w:uiPriority w:val="34"/>
    <w:qFormat/>
    <w:rsid w:val="00C3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Владимир Терентьев</cp:lastModifiedBy>
  <cp:revision>79</cp:revision>
  <dcterms:created xsi:type="dcterms:W3CDTF">2018-11-09T20:34:00Z</dcterms:created>
  <dcterms:modified xsi:type="dcterms:W3CDTF">2018-11-09T21:29:00Z</dcterms:modified>
</cp:coreProperties>
</file>