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84A8B" w14:textId="41C10FEE" w:rsidR="003B4BAC" w:rsidRPr="00FB02FF" w:rsidRDefault="00FB02FF" w:rsidP="00FB02FF">
      <w:pPr>
        <w:jc w:val="center"/>
        <w:rPr>
          <w:rFonts w:ascii="Product Sans" w:hAnsi="Product Sans"/>
          <w:b/>
          <w:bCs/>
          <w:color w:val="000000" w:themeColor="text1"/>
          <w:sz w:val="40"/>
          <w:szCs w:val="40"/>
          <w:lang w:val="ru-RU"/>
        </w:rPr>
      </w:pPr>
      <w:r w:rsidRPr="00FB02FF">
        <w:rPr>
          <w:rFonts w:ascii="Product Sans" w:hAnsi="Product Sans"/>
          <w:b/>
          <w:bCs/>
          <w:color w:val="000000" w:themeColor="text1"/>
          <w:sz w:val="40"/>
          <w:szCs w:val="40"/>
          <w:lang w:val="ru-RU"/>
        </w:rPr>
        <w:t>Травмы конечностей</w:t>
      </w:r>
    </w:p>
    <w:p w14:paraId="07FCD3A7" w14:textId="77777777" w:rsidR="00FB02FF" w:rsidRDefault="00FB02FF" w:rsidP="00FB0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lang/>
        </w:rPr>
      </w:pPr>
    </w:p>
    <w:p w14:paraId="17F63824" w14:textId="47FB1FB9" w:rsidR="00FB02FF" w:rsidRPr="00FB02FF" w:rsidRDefault="00FB02FF" w:rsidP="00FB0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FB02FF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lang/>
        </w:rPr>
        <w:t>Дефицит ОЦК при переломах:</w:t>
      </w:r>
    </w:p>
    <w:p w14:paraId="5BD46E3B" w14:textId="77777777" w:rsidR="00FB02FF" w:rsidRPr="00FB02FF" w:rsidRDefault="00FB02FF" w:rsidP="00FB0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FB02F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– костей таза (500-5000 мл)</w:t>
      </w:r>
    </w:p>
    <w:p w14:paraId="7F95AD43" w14:textId="77777777" w:rsidR="00FB02FF" w:rsidRPr="00FB02FF" w:rsidRDefault="00FB02FF" w:rsidP="00FB0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FB02F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– бедра (300-2000 мл)</w:t>
      </w:r>
    </w:p>
    <w:p w14:paraId="2C24EFC2" w14:textId="77777777" w:rsidR="00FB02FF" w:rsidRPr="00FB02FF" w:rsidRDefault="00FB02FF" w:rsidP="00FB0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FB02F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– обеих костей голени (100-1000 мл)</w:t>
      </w:r>
    </w:p>
    <w:p w14:paraId="200EA83D" w14:textId="77777777" w:rsidR="00FB02FF" w:rsidRPr="00FB02FF" w:rsidRDefault="00FB02FF" w:rsidP="00FB0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FB02F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– плеча (100-800 мл)</w:t>
      </w:r>
    </w:p>
    <w:p w14:paraId="0A5F2A27" w14:textId="547A6C60" w:rsidR="00FB02FF" w:rsidRDefault="00FB02FF" w:rsidP="00FB0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FB02F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– обеих костей предплечья (50-400 мл)</w:t>
      </w:r>
      <w:r w:rsidRPr="00FB02F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br/>
      </w:r>
    </w:p>
    <w:p w14:paraId="779C732B" w14:textId="77777777" w:rsidR="00FB02FF" w:rsidRPr="00FB02FF" w:rsidRDefault="00FB02FF" w:rsidP="00FB0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</w:p>
    <w:p w14:paraId="7FE0C1CD" w14:textId="77777777" w:rsidR="00FB02FF" w:rsidRPr="00FB02FF" w:rsidRDefault="00FB02FF" w:rsidP="00FB0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FB02FF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lang/>
        </w:rPr>
        <w:t>Медицинская помощь:</w:t>
      </w:r>
    </w:p>
    <w:tbl>
      <w:tblPr>
        <w:tblW w:w="949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FB02FF" w:rsidRPr="00FB02FF" w14:paraId="4CCE79B3" w14:textId="77777777" w:rsidTr="00FB02FF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C77D90B" w14:textId="77777777" w:rsidR="00FB02FF" w:rsidRPr="00FB02FF" w:rsidRDefault="00FB02FF" w:rsidP="00FB02FF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FB02F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Вывих – фиксировать конечность не меняя положения.</w:t>
            </w:r>
          </w:p>
        </w:tc>
      </w:tr>
      <w:tr w:rsidR="00FB02FF" w:rsidRPr="00FB02FF" w14:paraId="617788F9" w14:textId="77777777" w:rsidTr="00FB02FF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81FA7DD" w14:textId="77777777" w:rsidR="00FB02FF" w:rsidRPr="00FB02FF" w:rsidRDefault="00FB02FF" w:rsidP="00FB02FF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FB02F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Обезболивание детей:</w:t>
            </w:r>
            <w:r w:rsidRPr="00FB02F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br/>
              <w:t>Sol. Analgini 50% 5-10 mg/кг в/в </w:t>
            </w:r>
            <w:r w:rsidRPr="00FB02F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u w:val="single"/>
                <w:lang/>
              </w:rPr>
              <w:t>или</w:t>
            </w:r>
            <w:r w:rsidRPr="00FB02F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 Sol. Promedoli 1% 0,1 ml/год жизни п/к</w:t>
            </w:r>
          </w:p>
        </w:tc>
      </w:tr>
      <w:tr w:rsidR="00FB02FF" w:rsidRPr="00FB02FF" w14:paraId="2F13E529" w14:textId="77777777" w:rsidTr="00FB02FF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1CEA16F" w14:textId="77777777" w:rsidR="00FB02FF" w:rsidRPr="00FB02FF" w:rsidRDefault="00FB02FF" w:rsidP="00FB02FF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FB02F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Обезболивание взрослых (выраженный болевой синдром или локализация в крупных трубчатых костях):</w:t>
            </w:r>
            <w:r w:rsidRPr="00FB02F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br/>
              <w:t>Sol. Ketorolaci 3% – 1 ml в/м</w:t>
            </w:r>
            <w:r w:rsidRPr="00FB02F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br/>
              <w:t>Sol. Tramadoli 5% – 1-2 ml в/в</w:t>
            </w:r>
            <w:r w:rsidRPr="00FB02F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br/>
              <w:t>Sol. Promedoli 2% – 1 ml в/в</w:t>
            </w:r>
            <w:r w:rsidRPr="00FB02F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br/>
              <w:t>Sol. Fentanyli 0,005% – 1 ml в/в</w:t>
            </w:r>
          </w:p>
        </w:tc>
      </w:tr>
      <w:tr w:rsidR="00FB02FF" w:rsidRPr="00FB02FF" w14:paraId="405CC00B" w14:textId="77777777" w:rsidTr="00FB02FF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94B1476" w14:textId="77777777" w:rsidR="00FB02FF" w:rsidRPr="00FB02FF" w:rsidRDefault="00FB02FF" w:rsidP="00FB02FF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FB02F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«Холод» при наличии на место перелома</w:t>
            </w:r>
          </w:p>
        </w:tc>
      </w:tr>
      <w:tr w:rsidR="00FB02FF" w:rsidRPr="00FB02FF" w14:paraId="59620077" w14:textId="77777777" w:rsidTr="00FB02FF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1404348" w14:textId="77777777" w:rsidR="00FB02FF" w:rsidRPr="00FB02FF" w:rsidRDefault="00FB02FF" w:rsidP="00FB02FF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FB02F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Транспортная иммобилизация</w:t>
            </w:r>
          </w:p>
        </w:tc>
      </w:tr>
    </w:tbl>
    <w:p w14:paraId="1FB8B0DF" w14:textId="7562E783" w:rsidR="00FB02FF" w:rsidRDefault="00FB02FF" w:rsidP="00FB02F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/>
        </w:rPr>
      </w:pPr>
    </w:p>
    <w:p w14:paraId="6E5881DA" w14:textId="77777777" w:rsidR="00FB02FF" w:rsidRPr="00FB02FF" w:rsidRDefault="00FB02FF" w:rsidP="00FB02F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/>
        </w:rPr>
      </w:pPr>
    </w:p>
    <w:p w14:paraId="0B66141C" w14:textId="77777777" w:rsidR="00FB02FF" w:rsidRPr="00FB02FF" w:rsidRDefault="00FB02FF" w:rsidP="00FB0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FB02FF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lang/>
        </w:rPr>
        <w:t>Переломы костей таза у детей:</w:t>
      </w:r>
    </w:p>
    <w:tbl>
      <w:tblPr>
        <w:tblW w:w="949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FB02FF" w:rsidRPr="00FB02FF" w14:paraId="308C3BD2" w14:textId="77777777" w:rsidTr="00FB02FF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61E3961" w14:textId="77777777" w:rsidR="00FB02FF" w:rsidRPr="00FB02FF" w:rsidRDefault="00FB02FF" w:rsidP="00FB02FF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FB02F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Sol. Atropini 0,1% 0,5 ml + Sol. Diazepami 0,5% 0,1 ml/кг (не более 2 ml на введение)</w:t>
            </w:r>
          </w:p>
        </w:tc>
      </w:tr>
      <w:tr w:rsidR="00FB02FF" w:rsidRPr="00FB02FF" w14:paraId="35B9866D" w14:textId="77777777" w:rsidTr="00FB02FF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EDFAB41" w14:textId="77777777" w:rsidR="00FB02FF" w:rsidRPr="00FB02FF" w:rsidRDefault="00FB02FF" w:rsidP="00FB02FF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FB02F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При наличии болевого синдрома:</w:t>
            </w:r>
            <w:r w:rsidRPr="00FB02F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br/>
              <w:t>Sol. Fentanyli 0,005% 0,01 mg/кг или</w:t>
            </w:r>
            <w:r w:rsidRPr="00FB02F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br/>
              <w:t>Sol. Promedoli 1% 0,1 ml/год жизни в/м</w:t>
            </w:r>
            <w:r w:rsidRPr="00FB02F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br/>
            </w:r>
            <w:r w:rsidRPr="00FB02F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br/>
              <w:t>Детям первых двух лет жизни:</w:t>
            </w:r>
            <w:r w:rsidRPr="00FB02F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br/>
              <w:t>Sol. Analgini 50% 0,1-0,2 ml/год жизни в/в или в/м или</w:t>
            </w:r>
            <w:r w:rsidRPr="00FB02F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br/>
              <w:t>Sol.Tramadoli 5% 1-2 mg/кг в/м</w:t>
            </w:r>
          </w:p>
        </w:tc>
      </w:tr>
      <w:tr w:rsidR="00FB02FF" w:rsidRPr="00FB02FF" w14:paraId="66954E09" w14:textId="77777777" w:rsidTr="00FB02FF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966C4B6" w14:textId="77777777" w:rsidR="00FB02FF" w:rsidRPr="00FB02FF" w:rsidRDefault="00FB02FF" w:rsidP="00FB02FF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FB02F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Инфузионная терапия (0,9% NaCl 20 ml/кг)</w:t>
            </w:r>
          </w:p>
        </w:tc>
      </w:tr>
      <w:tr w:rsidR="00FB02FF" w:rsidRPr="00FB02FF" w14:paraId="051FABE1" w14:textId="77777777" w:rsidTr="00FB02FF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8DF99E5" w14:textId="77777777" w:rsidR="00FB02FF" w:rsidRPr="00FB02FF" w:rsidRDefault="00FB02FF" w:rsidP="00FB02FF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FB02F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Иммобилизация на щите или в вакуумном матрасе в позе лягушки (валик под колени, ноги чуть разведены, в коленях чуть согнуты или с поворотом туловища ~на 20° на здоровую сторону с подкладыванием под низ подушек, свернутой одежды).</w:t>
            </w:r>
          </w:p>
        </w:tc>
      </w:tr>
    </w:tbl>
    <w:p w14:paraId="2B11875E" w14:textId="320000AC" w:rsidR="00FB02FF" w:rsidRDefault="00FB02FF" w:rsidP="00FB02FF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</w:p>
    <w:p w14:paraId="45269D07" w14:textId="77777777" w:rsidR="00FB02FF" w:rsidRPr="00FB02FF" w:rsidRDefault="00FB02FF" w:rsidP="00FB02F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/>
        </w:rPr>
      </w:pPr>
    </w:p>
    <w:p w14:paraId="5A82F691" w14:textId="77777777" w:rsidR="00FB02FF" w:rsidRPr="00FB02FF" w:rsidRDefault="00FB02FF" w:rsidP="00FB0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FB02FF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lang/>
        </w:rPr>
        <w:t>Нормативные документы, регулирующие оказание помощи:</w:t>
      </w:r>
    </w:p>
    <w:p w14:paraId="6D39F536" w14:textId="77777777" w:rsidR="00FB02FF" w:rsidRPr="00FB02FF" w:rsidRDefault="00FB02FF" w:rsidP="00FB02F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FB02F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– Постановление МЗ РБ №1030 от 30.09.2010 «Об утверждении клинических протоколов оказания скорой медицинск</w:t>
      </w:r>
      <w:bookmarkStart w:id="0" w:name="_GoBack"/>
      <w:bookmarkEnd w:id="0"/>
      <w:r w:rsidRPr="00FB02F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ой помощи взрослому населению»</w:t>
      </w:r>
    </w:p>
    <w:p w14:paraId="268CF055" w14:textId="66C24EBA" w:rsidR="00FB02FF" w:rsidRPr="00FB02FF" w:rsidRDefault="00FB02FF" w:rsidP="00FB02F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FB02F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– Приказ МЗ РБ №90 от 15.02.2007 «Об утверждении клинических протоколов оказания скорой медицинской помощи детскому населению»</w:t>
      </w:r>
    </w:p>
    <w:sectPr w:rsidR="00FB02FF" w:rsidRPr="00FB0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CC"/>
    <w:family w:val="swiss"/>
    <w:pitch w:val="variable"/>
    <w:sig w:usb0="A0000287" w:usb1="00000000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yNDMzMDG2NDc0NTRQ0lEKTi0uzszPAykwrAUAAGHAuiwAAAA="/>
  </w:docVars>
  <w:rsids>
    <w:rsidRoot w:val="00FB02FF"/>
    <w:rsid w:val="003B4BAC"/>
    <w:rsid w:val="00FB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7006FC"/>
  <w15:chartTrackingRefBased/>
  <w15:docId w15:val="{A87F3E43-D783-4482-8CD0-13662FD4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0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Terentev</dc:creator>
  <cp:keywords/>
  <dc:description/>
  <cp:lastModifiedBy>Vladimir Terentev</cp:lastModifiedBy>
  <cp:revision>1</cp:revision>
  <dcterms:created xsi:type="dcterms:W3CDTF">2020-01-11T11:43:00Z</dcterms:created>
  <dcterms:modified xsi:type="dcterms:W3CDTF">2020-01-11T11:45:00Z</dcterms:modified>
</cp:coreProperties>
</file>