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 w:val="0"/>
        <w:spacing w:before="80" w:after="200" w:line="240" w:lineRule="auto"/>
        <w:ind w:left="0" w:firstLine="0"/>
        <w:jc w:val="center"/>
      </w:pPr>
      <w:r>
        <w:rPr>
          <w:rFonts w:ascii="Arial" w:hAnsi="Arial"/>
          <w:b/>
          <w:i w:val="0"/>
          <w:sz w:val="26"/>
          <w:u w:val="single"/>
        </w:rPr>
        <w:t>Física Atómica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64"/>
        <w:gridCol w:w="4664"/>
      </w:tblGrid>
      <w:tr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Clave:</w:t>
            </w:r>
          </w:p>
        </w:tc>
        <w:tc>
          <w:tcPr>
            <w:tcW w:type="dxa" w:w="5839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FIS 663</w:t>
            </w:r>
          </w:p>
        </w:tc>
      </w:tr>
      <w:tr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Créditos:</w:t>
            </w:r>
          </w:p>
        </w:tc>
        <w:tc>
          <w:tcPr>
            <w:tcW w:type="dxa" w:w="5839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03</w:t>
            </w:r>
          </w:p>
        </w:tc>
      </w:tr>
      <w:tr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Tipo:</w:t>
            </w:r>
          </w:p>
        </w:tc>
        <w:tc>
          <w:tcPr>
            <w:tcW w:type="dxa" w:w="5839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obligatorio</w:t>
            </w:r>
          </w:p>
        </w:tc>
      </w:tr>
      <w:tr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Semestre:</w:t>
            </w:r>
          </w:p>
        </w:tc>
        <w:tc>
          <w:tcPr>
            <w:tcW w:type="dxa" w:w="5839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2026.1</w:t>
            </w:r>
          </w:p>
        </w:tc>
      </w:tr>
      <w:tr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Horario:</w:t>
            </w:r>
          </w:p>
        </w:tc>
        <w:tc>
          <w:tcPr>
            <w:tcW w:type="dxa" w:w="5839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00001</w:t>
            </w:r>
          </w:p>
        </w:tc>
      </w:tr>
      <w:tr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Requisitos:</w:t>
            </w:r>
          </w:p>
        </w:tc>
        <w:tc>
          <w:tcPr>
            <w:tcW w:type="dxa" w:w="5839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Ninguno</w:t>
            </w:r>
          </w:p>
        </w:tc>
      </w:tr>
      <w:tr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Profesor/a:</w:t>
            </w:r>
          </w:p>
        </w:tc>
        <w:tc>
          <w:tcPr>
            <w:tcW w:type="dxa" w:w="5839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keepNext w:val="0"/>
              <w:spacing w:before="0" w:after="2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Dr. Eduardo Massoni Kamimoto</w:t>
            </w:r>
          </w:p>
        </w:tc>
      </w:tr>
    </w:tbl>
    <w:p/>
    <w:p>
      <w:pPr>
        <w:keepNext w:val="0"/>
        <w:spacing w:before="200" w:after="80" w:line="252" w:lineRule="auto"/>
        <w:ind w:left="0" w:firstLine="0"/>
      </w:pPr>
      <w:r>
        <w:rPr>
          <w:rFonts w:ascii="Arial" w:hAnsi="Arial"/>
          <w:b/>
          <w:i w:val="0"/>
          <w:sz w:val="25"/>
          <w:u w:val="none"/>
        </w:rPr>
        <w:t>1. Sumilla</w:t>
      </w:r>
    </w:p>
    <w:p>
      <w:pPr>
        <w:keepNext w:val="0"/>
        <w:spacing w:before="0" w:after="140" w:line="276" w:lineRule="auto"/>
        <w:ind w:left="0" w:firstLine="425"/>
      </w:pPr>
      <w:r>
        <w:rPr>
          <w:rFonts w:ascii="Arial" w:hAnsi="Arial"/>
          <w:b w:val="0"/>
          <w:i w:val="0"/>
          <w:sz w:val="22"/>
          <w:u w:val="none"/>
        </w:rPr>
        <w:t>La física atómica trata del estudio de los átomos simples como el de Hidrogeno mas los multielectronicos. Se estudia la interacción de los átomos con campos eléctricos y magnéticos.</w:t>
      </w:r>
    </w:p>
    <w:p>
      <w:pPr>
        <w:keepNext w:val="0"/>
        <w:spacing w:before="200" w:after="80" w:line="252" w:lineRule="auto"/>
        <w:ind w:left="0" w:firstLine="0"/>
      </w:pPr>
      <w:r>
        <w:rPr>
          <w:rFonts w:ascii="Arial" w:hAnsi="Arial"/>
          <w:b/>
          <w:i w:val="0"/>
          <w:sz w:val="25"/>
          <w:u w:val="none"/>
        </w:rPr>
        <w:t>2. Objetivos de aprendizaje</w:t>
      </w:r>
    </w:p>
    <w:p>
      <w:pPr>
        <w:keepNext w:val="0"/>
        <w:spacing w:before="0" w:after="140" w:line="276" w:lineRule="auto"/>
        <w:ind w:left="0" w:firstLine="425"/>
      </w:pPr>
      <w:r>
        <w:rPr>
          <w:rFonts w:ascii="Arial" w:hAnsi="Arial"/>
          <w:b w:val="0"/>
          <w:i w:val="0"/>
          <w:sz w:val="22"/>
          <w:u w:val="none"/>
        </w:rPr>
        <w:t>El alumno comprenderá el átomo como una estructura cuántica. Sabrá del tipo de interacciones que tiene con campos externos.</w:t>
      </w:r>
    </w:p>
    <w:p>
      <w:pPr>
        <w:keepNext w:val="0"/>
        <w:spacing w:before="200" w:after="80" w:line="252" w:lineRule="auto"/>
        <w:ind w:left="0" w:firstLine="0"/>
      </w:pPr>
      <w:r>
        <w:rPr>
          <w:rFonts w:ascii="Arial" w:hAnsi="Arial"/>
          <w:b/>
          <w:i w:val="0"/>
          <w:sz w:val="25"/>
          <w:u w:val="none"/>
        </w:rPr>
        <w:t>3. Contenido</w:t>
      </w:r>
    </w:p>
    <w:p>
      <w:pPr>
        <w:keepNext/>
        <w:spacing w:before="160" w:after="40" w:line="254" w:lineRule="auto"/>
        <w:ind w:left="0" w:firstLine="0"/>
      </w:pPr>
      <w:r>
        <w:rPr>
          <w:rFonts w:ascii="Arial" w:hAnsi="Arial"/>
          <w:b/>
          <w:i w:val="0"/>
          <w:sz w:val="23"/>
          <w:u w:val="none"/>
        </w:rPr>
        <w:t xml:space="preserve">Capítulo 1: </w:t>
      </w:r>
      <w:r>
        <w:rPr>
          <w:rFonts w:ascii="Arial" w:hAnsi="Arial"/>
          <w:b w:val="0"/>
          <w:i w:val="0"/>
          <w:sz w:val="23"/>
          <w:u w:val="none"/>
        </w:rPr>
        <w:t>Descripción clásica del átomo de Bohr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1. </w:t>
      </w:r>
      <w:r>
        <w:rPr>
          <w:rFonts w:ascii="Arial" w:hAnsi="Arial"/>
          <w:b w:val="0"/>
          <w:i w:val="0"/>
          <w:sz w:val="22"/>
          <w:u w:val="none"/>
        </w:rPr>
        <w:t>Espectro del átomo de hidrógeno.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2. </w:t>
      </w:r>
      <w:r>
        <w:rPr>
          <w:rFonts w:ascii="Arial" w:hAnsi="Arial"/>
          <w:b w:val="0"/>
          <w:i w:val="0"/>
          <w:sz w:val="22"/>
          <w:u w:val="none"/>
        </w:rPr>
        <w:t>Hipótesis y postulados de Bohr.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3. </w:t>
      </w:r>
      <w:r>
        <w:rPr>
          <w:rFonts w:ascii="Arial" w:hAnsi="Arial"/>
          <w:b w:val="0"/>
          <w:i w:val="0"/>
          <w:sz w:val="22"/>
          <w:u w:val="none"/>
        </w:rPr>
        <w:t>Cuantización del momento angular.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4. </w:t>
      </w:r>
      <w:r>
        <w:rPr>
          <w:rFonts w:ascii="Arial" w:hAnsi="Arial"/>
          <w:b w:val="0"/>
          <w:i w:val="0"/>
          <w:sz w:val="22"/>
          <w:u w:val="none"/>
        </w:rPr>
        <w:t>Radios permitidos y niveles de energía.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5. </w:t>
      </w:r>
      <w:r>
        <w:rPr>
          <w:rFonts w:ascii="Arial" w:hAnsi="Arial"/>
          <w:b w:val="0"/>
          <w:i w:val="0"/>
          <w:sz w:val="22"/>
          <w:u w:val="none"/>
        </w:rPr>
        <w:t>Éxitos y limitaciones del modelo de Bohr.</w:t>
      </w:r>
    </w:p>
    <w:p>
      <w:pPr>
        <w:keepNext/>
        <w:spacing w:before="160" w:after="40" w:line="254" w:lineRule="auto"/>
        <w:ind w:left="0" w:firstLine="0"/>
      </w:pPr>
      <w:r>
        <w:rPr>
          <w:rFonts w:ascii="Arial" w:hAnsi="Arial"/>
          <w:b/>
          <w:i w:val="0"/>
          <w:sz w:val="23"/>
          <w:u w:val="none"/>
        </w:rPr>
        <w:t xml:space="preserve">Capítulo 2: </w:t>
      </w:r>
      <w:r>
        <w:rPr>
          <w:rFonts w:ascii="Arial" w:hAnsi="Arial"/>
          <w:b w:val="0"/>
          <w:i w:val="0"/>
          <w:sz w:val="23"/>
          <w:u w:val="none"/>
        </w:rPr>
        <w:t>El átomo de hidrógeno en mecánica cuántica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1. </w:t>
      </w:r>
      <w:r>
        <w:rPr>
          <w:rFonts w:ascii="Arial" w:hAnsi="Arial"/>
          <w:b w:val="0"/>
          <w:i w:val="0"/>
          <w:sz w:val="22"/>
          <w:u w:val="none"/>
        </w:rPr>
        <w:t>Ecuación de Schrödinger para el átomo de hidrógeno.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2. </w:t>
      </w:r>
      <w:r>
        <w:rPr>
          <w:rFonts w:ascii="Arial" w:hAnsi="Arial"/>
          <w:b w:val="0"/>
          <w:i w:val="0"/>
          <w:sz w:val="22"/>
          <w:u w:val="none"/>
        </w:rPr>
        <w:t>Separación de variables en coordenadas esféricas.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3. </w:t>
      </w:r>
      <w:r>
        <w:rPr>
          <w:rFonts w:ascii="Arial" w:hAnsi="Arial"/>
          <w:b w:val="0"/>
          <w:i w:val="0"/>
          <w:sz w:val="22"/>
          <w:u w:val="none"/>
        </w:rPr>
        <w:t>Solución angular y armónicos esféricos.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4. </w:t>
      </w:r>
      <w:r>
        <w:rPr>
          <w:rFonts w:ascii="Arial" w:hAnsi="Arial"/>
          <w:b w:val="0"/>
          <w:i w:val="0"/>
          <w:sz w:val="22"/>
          <w:u w:val="none"/>
        </w:rPr>
        <w:t>Solución radial.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5. </w:t>
      </w:r>
      <w:r>
        <w:rPr>
          <w:rFonts w:ascii="Arial" w:hAnsi="Arial"/>
          <w:b w:val="0"/>
          <w:i w:val="0"/>
          <w:sz w:val="22"/>
          <w:u w:val="none"/>
        </w:rPr>
        <w:t>Números cuánticos.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6. </w:t>
      </w:r>
      <w:r>
        <w:rPr>
          <w:rFonts w:ascii="Arial" w:hAnsi="Arial"/>
          <w:b w:val="0"/>
          <w:i w:val="0"/>
          <w:sz w:val="22"/>
          <w:u w:val="none"/>
        </w:rPr>
        <w:t>Funciones de onda y orbitales atómicos.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7. </w:t>
      </w:r>
      <w:r>
        <w:rPr>
          <w:rFonts w:ascii="Arial" w:hAnsi="Arial"/>
          <w:b w:val="0"/>
          <w:i w:val="0"/>
          <w:sz w:val="22"/>
          <w:u w:val="none"/>
        </w:rPr>
        <w:t>Espectro de energía del átomo de hidrógeno.</w:t>
      </w:r>
    </w:p>
    <w:p>
      <w:pPr>
        <w:keepNext/>
        <w:spacing w:before="160" w:after="40" w:line="254" w:lineRule="auto"/>
        <w:ind w:left="0" w:firstLine="0"/>
      </w:pPr>
      <w:r>
        <w:rPr>
          <w:rFonts w:ascii="Arial" w:hAnsi="Arial"/>
          <w:b/>
          <w:i w:val="0"/>
          <w:sz w:val="23"/>
          <w:u w:val="none"/>
        </w:rPr>
        <w:t xml:space="preserve">Capítulo 3: </w:t>
      </w:r>
      <w:r>
        <w:rPr>
          <w:rFonts w:ascii="Arial" w:hAnsi="Arial"/>
          <w:b w:val="0"/>
          <w:i w:val="0"/>
          <w:sz w:val="23"/>
          <w:u w:val="none"/>
        </w:rPr>
        <w:t>Correcciones al átomo de hidrógeno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1. </w:t>
      </w:r>
      <w:r>
        <w:rPr>
          <w:rFonts w:ascii="Arial" w:hAnsi="Arial"/>
          <w:b w:val="0"/>
          <w:i w:val="0"/>
          <w:sz w:val="22"/>
          <w:u w:val="none"/>
        </w:rPr>
        <w:t>Correcciones relativistas.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2. </w:t>
      </w:r>
      <w:r>
        <w:rPr>
          <w:rFonts w:ascii="Arial" w:hAnsi="Arial"/>
          <w:b w:val="0"/>
          <w:i w:val="0"/>
          <w:sz w:val="22"/>
          <w:u w:val="none"/>
        </w:rPr>
        <w:t>Acoplamiento spin-órbita.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3. </w:t>
      </w:r>
      <w:r>
        <w:rPr>
          <w:rFonts w:ascii="Arial" w:hAnsi="Arial"/>
          <w:b w:val="0"/>
          <w:i w:val="0"/>
          <w:sz w:val="22"/>
          <w:u w:val="none"/>
        </w:rPr>
        <w:t>Estructura fina del átomo de hidrógeno.</w:t>
      </w:r>
    </w:p>
    <w:p>
      <w:pPr>
        <w:keepNext/>
        <w:spacing w:before="160" w:after="40" w:line="254" w:lineRule="auto"/>
        <w:ind w:left="0" w:firstLine="0"/>
      </w:pPr>
      <w:r>
        <w:rPr>
          <w:rFonts w:ascii="Arial" w:hAnsi="Arial"/>
          <w:b/>
          <w:i w:val="0"/>
          <w:sz w:val="23"/>
          <w:u w:val="none"/>
        </w:rPr>
        <w:t xml:space="preserve">Capítulo 4: </w:t>
      </w:r>
      <w:r>
        <w:rPr>
          <w:rFonts w:ascii="Arial" w:hAnsi="Arial"/>
          <w:b w:val="0"/>
          <w:i w:val="0"/>
          <w:sz w:val="23"/>
          <w:u w:val="none"/>
        </w:rPr>
        <w:t>Interacción de la luz con un átomo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1. </w:t>
      </w:r>
      <w:r>
        <w:rPr>
          <w:rFonts w:ascii="Arial" w:hAnsi="Arial"/>
          <w:b w:val="0"/>
          <w:i w:val="0"/>
          <w:sz w:val="22"/>
          <w:u w:val="none"/>
        </w:rPr>
        <w:t>Interacción átomo-radiación en el régimen clásico.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2. </w:t>
      </w:r>
      <w:r>
        <w:rPr>
          <w:rFonts w:ascii="Arial" w:hAnsi="Arial"/>
          <w:b w:val="0"/>
          <w:i w:val="0"/>
          <w:sz w:val="22"/>
          <w:u w:val="none"/>
        </w:rPr>
        <w:t>Aproximación dipolar.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3. </w:t>
      </w:r>
      <w:r>
        <w:rPr>
          <w:rFonts w:ascii="Arial" w:hAnsi="Arial"/>
          <w:b w:val="0"/>
          <w:i w:val="0"/>
          <w:sz w:val="22"/>
          <w:u w:val="none"/>
        </w:rPr>
        <w:t>Transiciones inducidas entre estados atómicos.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4. </w:t>
      </w:r>
      <w:r>
        <w:rPr>
          <w:rFonts w:ascii="Arial" w:hAnsi="Arial"/>
          <w:b w:val="0"/>
          <w:i w:val="0"/>
          <w:sz w:val="22"/>
          <w:u w:val="none"/>
        </w:rPr>
        <w:t>Reglas de selección.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5. </w:t>
      </w:r>
      <w:r>
        <w:rPr>
          <w:rFonts w:ascii="Arial" w:hAnsi="Arial"/>
          <w:b w:val="0"/>
          <w:i w:val="0"/>
          <w:sz w:val="22"/>
          <w:u w:val="none"/>
        </w:rPr>
        <w:t>Oscilaciones de Rabi.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6. </w:t>
      </w:r>
      <w:r>
        <w:rPr>
          <w:rFonts w:ascii="Arial" w:hAnsi="Arial"/>
          <w:b w:val="0"/>
          <w:i w:val="0"/>
          <w:sz w:val="22"/>
          <w:u w:val="none"/>
        </w:rPr>
        <w:t>Efectos electrodinámicos y radiativos.</w:t>
      </w:r>
    </w:p>
    <w:p>
      <w:pPr>
        <w:keepNext/>
        <w:spacing w:before="160" w:after="40" w:line="254" w:lineRule="auto"/>
        <w:ind w:left="0" w:firstLine="0"/>
      </w:pPr>
      <w:r>
        <w:rPr>
          <w:rFonts w:ascii="Arial" w:hAnsi="Arial"/>
          <w:b/>
          <w:i w:val="0"/>
          <w:sz w:val="23"/>
          <w:u w:val="none"/>
        </w:rPr>
        <w:t xml:space="preserve">Capítulo 5: </w:t>
      </w:r>
      <w:r>
        <w:rPr>
          <w:rFonts w:ascii="Arial" w:hAnsi="Arial"/>
          <w:b w:val="0"/>
          <w:i w:val="0"/>
          <w:sz w:val="23"/>
          <w:u w:val="none"/>
        </w:rPr>
        <w:t>Iones atrapados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1. </w:t>
      </w:r>
      <w:r>
        <w:rPr>
          <w:rFonts w:ascii="Arial" w:hAnsi="Arial"/>
          <w:b w:val="0"/>
          <w:i w:val="0"/>
          <w:sz w:val="22"/>
          <w:u w:val="none"/>
        </w:rPr>
        <w:t>Trampa de Paul para iones atrapados.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2. </w:t>
      </w:r>
      <w:r>
        <w:rPr>
          <w:rFonts w:ascii="Arial" w:hAnsi="Arial"/>
          <w:b w:val="0"/>
          <w:i w:val="0"/>
          <w:sz w:val="22"/>
          <w:u w:val="none"/>
        </w:rPr>
        <w:t>Dinámica de un ion atrapado y potencial efectivo.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3. </w:t>
      </w:r>
      <w:r>
        <w:rPr>
          <w:rFonts w:ascii="Arial" w:hAnsi="Arial"/>
          <w:b w:val="0"/>
          <w:i w:val="0"/>
          <w:sz w:val="22"/>
          <w:u w:val="none"/>
        </w:rPr>
        <w:t>El oscilador armónico cuántico.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4. </w:t>
      </w:r>
      <w:r>
        <w:rPr>
          <w:rFonts w:ascii="Arial" w:hAnsi="Arial"/>
          <w:b w:val="0"/>
          <w:i w:val="0"/>
          <w:sz w:val="22"/>
          <w:u w:val="none"/>
        </w:rPr>
        <w:t>Estados coherentes.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5. </w:t>
      </w:r>
      <w:r>
        <w:rPr>
          <w:rFonts w:ascii="Arial" w:hAnsi="Arial"/>
          <w:b w:val="0"/>
          <w:i w:val="0"/>
          <w:sz w:val="22"/>
          <w:u w:val="none"/>
        </w:rPr>
        <w:t>Modos vibracionales y su manipulación.</w:t>
      </w:r>
    </w:p>
    <w:p>
      <w:pPr>
        <w:keepNext/>
        <w:spacing w:before="160" w:after="40" w:line="254" w:lineRule="auto"/>
        <w:ind w:left="0" w:firstLine="0"/>
      </w:pPr>
      <w:r>
        <w:rPr>
          <w:rFonts w:ascii="Arial" w:hAnsi="Arial"/>
          <w:b/>
          <w:i w:val="0"/>
          <w:sz w:val="23"/>
          <w:u w:val="none"/>
        </w:rPr>
        <w:t xml:space="preserve">Capítulo 6: </w:t>
      </w:r>
      <w:r>
        <w:rPr>
          <w:rFonts w:ascii="Arial" w:hAnsi="Arial"/>
          <w:b w:val="0"/>
          <w:i w:val="0"/>
          <w:sz w:val="23"/>
          <w:u w:val="none"/>
        </w:rPr>
        <w:t>Enfriamiento de iones mediante interacción Raman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1. </w:t>
      </w:r>
      <w:r>
        <w:rPr>
          <w:rFonts w:ascii="Arial" w:hAnsi="Arial"/>
          <w:b w:val="0"/>
          <w:i w:val="0"/>
          <w:sz w:val="22"/>
          <w:u w:val="none"/>
        </w:rPr>
        <w:t>Interacción Raman en sistemas atrapados.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2. </w:t>
      </w:r>
      <w:r>
        <w:rPr>
          <w:rFonts w:ascii="Arial" w:hAnsi="Arial"/>
          <w:b w:val="0"/>
          <w:i w:val="0"/>
          <w:sz w:val="22"/>
          <w:u w:val="none"/>
        </w:rPr>
        <w:t>Enfriamiento Raman en iones atrapados.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3. </w:t>
      </w:r>
      <w:r>
        <w:rPr>
          <w:rFonts w:ascii="Arial" w:hAnsi="Arial"/>
          <w:b w:val="0"/>
          <w:i w:val="0"/>
          <w:sz w:val="22"/>
          <w:u w:val="none"/>
        </w:rPr>
        <w:t>Acoplamiento entre estados internos y vibracionales.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4. </w:t>
      </w:r>
      <w:r>
        <w:rPr>
          <w:rFonts w:ascii="Arial" w:hAnsi="Arial"/>
          <w:b w:val="0"/>
          <w:i w:val="0"/>
          <w:sz w:val="22"/>
          <w:u w:val="none"/>
        </w:rPr>
        <w:t>Creación de estados vibracionales cuánticos.</w:t>
      </w:r>
    </w:p>
    <w:p>
      <w:pPr>
        <w:keepNext w:val="0"/>
        <w:spacing w:before="0" w:after="20" w:line="252" w:lineRule="auto"/>
        <w:ind w:left="454" w:hanging="198"/>
      </w:pPr>
      <w:r>
        <w:rPr>
          <w:rFonts w:ascii="Arial" w:hAnsi="Arial"/>
          <w:b w:val="0"/>
          <w:i w:val="0"/>
          <w:sz w:val="22"/>
          <w:u w:val="none"/>
        </w:rPr>
        <w:t xml:space="preserve">5. </w:t>
      </w:r>
      <w:r>
        <w:rPr>
          <w:rFonts w:ascii="Arial" w:hAnsi="Arial"/>
          <w:b w:val="0"/>
          <w:i w:val="0"/>
          <w:sz w:val="22"/>
          <w:u w:val="none"/>
        </w:rPr>
        <w:t>Manipulación coherente del movimiento vibracional del ion.</w:t>
      </w:r>
    </w:p>
    <w:p>
      <w:pPr>
        <w:keepNext w:val="0"/>
        <w:spacing w:before="200" w:after="80" w:line="252" w:lineRule="auto"/>
        <w:ind w:left="0" w:firstLine="0"/>
      </w:pPr>
      <w:r>
        <w:rPr>
          <w:rFonts w:ascii="Arial" w:hAnsi="Arial"/>
          <w:b/>
          <w:i w:val="0"/>
          <w:sz w:val="25"/>
          <w:u w:val="none"/>
        </w:rPr>
        <w:t>4. Metodología</w:t>
      </w:r>
    </w:p>
    <w:p>
      <w:pPr>
        <w:keepNext w:val="0"/>
        <w:spacing w:before="0" w:after="140" w:line="276" w:lineRule="auto"/>
        <w:ind w:left="0" w:firstLine="425"/>
      </w:pPr>
      <w:r>
        <w:rPr>
          <w:rFonts w:ascii="Arial" w:hAnsi="Arial"/>
          <w:b w:val="0"/>
          <w:i w:val="0"/>
          <w:sz w:val="22"/>
          <w:u w:val="none"/>
        </w:rPr>
        <w:t>Se dictarán clases teóricas y se desarrollarán tareas, exposiciones y evaluaciones sobre los temas del curso.</w:t>
      </w:r>
    </w:p>
    <w:p>
      <w:pPr>
        <w:keepNext w:val="0"/>
        <w:spacing w:before="200" w:after="80" w:line="252" w:lineRule="auto"/>
        <w:ind w:left="0" w:firstLine="0"/>
      </w:pPr>
      <w:r>
        <w:rPr>
          <w:rFonts w:ascii="Arial" w:hAnsi="Arial"/>
          <w:b/>
          <w:i w:val="0"/>
          <w:sz w:val="25"/>
          <w:u w:val="none"/>
        </w:rPr>
        <w:t>5. Sistema de evaluación</w:t>
      </w:r>
    </w:p>
    <w:p>
      <w:pPr>
        <w:keepNext w:val="0"/>
        <w:spacing w:before="0" w:after="80" w:line="276" w:lineRule="auto"/>
        <w:ind w:left="0" w:firstLine="425"/>
      </w:pPr>
      <w:r>
        <w:rPr>
          <w:rFonts w:ascii="Arial" w:hAnsi="Arial"/>
          <w:b w:val="0"/>
          <w:i w:val="0"/>
          <w:sz w:val="22"/>
          <w:u w:val="none"/>
        </w:rPr>
        <w:t>El sistema de evaluación es de nota única.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AFAFAF" w:space="0"/>
          <w:left w:val="single" w:sz="6" w:color="AFAFAF" w:space="0"/>
          <w:bottom w:val="single" w:sz="6" w:color="AFAFAF" w:space="0"/>
          <w:right w:val="single" w:sz="6" w:color="AFAFAF" w:space="0"/>
          <w:insideH w:val="single" w:sz="6" w:color="AFAFAF" w:space="0"/>
          <w:insideV w:val="single" w:sz="6" w:color="AFAFAF" w:space="0"/>
        </w:tblBorders>
      </w:tblPr>
      <w:tblGrid>
        <w:gridCol w:w="4664"/>
        <w:gridCol w:w="4664"/>
      </w:tblGrid>
      <w:tr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Tareas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25%</w:t>
            </w:r>
          </w:p>
        </w:tc>
      </w:tr>
      <w:tr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Examen parcial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25%</w:t>
            </w:r>
          </w:p>
        </w:tc>
      </w:tr>
      <w:tr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Examen final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25%</w:t>
            </w:r>
          </w:p>
        </w:tc>
      </w:tr>
      <w:tr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Exposición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25%</w:t>
            </w:r>
          </w:p>
        </w:tc>
      </w:tr>
    </w:tbl>
    <w:p/>
    <w:p>
      <w:pPr>
        <w:keepNext w:val="0"/>
        <w:spacing w:before="200" w:after="80" w:line="252" w:lineRule="auto"/>
        <w:ind w:left="0" w:firstLine="0"/>
      </w:pPr>
      <w:r>
        <w:rPr>
          <w:rFonts w:ascii="Arial" w:hAnsi="Arial"/>
          <w:b/>
          <w:i w:val="0"/>
          <w:sz w:val="25"/>
          <w:u w:val="none"/>
        </w:rPr>
        <w:t>6. Bibliografía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F. J. Yndurain, Mecánica Cuántica.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R. Eisberg, Fundamentos de Física Moderna.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J. Leite Lopes, Fondements de la Physique Atomique.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U. Fano y L. Fano, Basic Physics of Atoms and Molecules.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C. Sánchez del Río, Introducción a la Teoría del Átomo.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Linus Pauling y E. Bright Wilson, Jr., Introduction to Quantum Mechanics with Applications to Chemistry.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D. Thompson, Física Atómica.</w:t>
      </w:r>
    </w:p>
    <w:p>
      <w:pPr>
        <w:keepNext w:val="0"/>
        <w:spacing w:before="0" w:after="20" w:line="247" w:lineRule="auto"/>
        <w:ind w:left="482" w:hanging="198"/>
      </w:pPr>
      <w:r>
        <w:rPr>
          <w:rFonts w:ascii="Arial" w:hAnsi="Arial"/>
          <w:b w:val="0"/>
          <w:i w:val="0"/>
          <w:sz w:val="21"/>
          <w:u w:val="none"/>
        </w:rPr>
        <w:t xml:space="preserve">• </w:t>
      </w:r>
      <w:r>
        <w:rPr>
          <w:rFonts w:ascii="Arial" w:hAnsi="Arial"/>
          <w:b w:val="0"/>
          <w:i w:val="0"/>
          <w:sz w:val="21"/>
          <w:u w:val="none"/>
        </w:rPr>
        <w:t>M. E. López Herrera, Física Atómica.</w:t>
      </w:r>
    </w:p>
    <w:p>
      <w:pPr>
        <w:keepNext w:val="0"/>
        <w:spacing w:before="200" w:after="80" w:line="252" w:lineRule="auto"/>
        <w:ind w:left="0" w:firstLine="0"/>
      </w:pPr>
      <w:r>
        <w:rPr>
          <w:rFonts w:ascii="Arial" w:hAnsi="Arial"/>
          <w:b/>
          <w:i w:val="0"/>
          <w:sz w:val="25"/>
          <w:u w:val="none"/>
        </w:rPr>
        <w:t>7. Cronograma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color="8E8E8E" w:space="0"/>
          <w:left w:val="single" w:sz="7" w:color="8E8E8E" w:space="0"/>
          <w:bottom w:val="single" w:sz="7" w:color="8E8E8E" w:space="0"/>
          <w:right w:val="single" w:sz="7" w:color="8E8E8E" w:space="0"/>
          <w:insideH w:val="single" w:sz="7" w:color="8E8E8E" w:space="0"/>
          <w:insideV w:val="single" w:sz="7" w:color="8E8E8E" w:space="0"/>
        </w:tblBorders>
      </w:tblPr>
      <w:tblGrid>
        <w:gridCol w:w="4664"/>
        <w:gridCol w:w="4664"/>
      </w:tblGrid>
      <w:tr>
        <w:trPr>
          <w:tblHeader w:val="true"/>
        </w:trPr>
        <w:tc>
          <w:tcPr>
            <w:tcW w:type="dxa" w:w="1134"/>
            <w:shd w:fill="E9EE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Semana</w:t>
            </w:r>
          </w:p>
        </w:tc>
        <w:tc>
          <w:tcPr>
            <w:tcW w:type="dxa" w:w="7597"/>
            <w:shd w:fill="E9EE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Unidad, tema o capítulo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Espectro del átomo de hidrógeno. Hipótesis y postulados de Bohr.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Cuantización del momento angular. Radios permitidos y niveles de energía. Éxitos y limitaciones del modelo de Bohr.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Ecuación de Schrödinger para el átomo de hidrógeno. Separación de variables en coordenadas esféricas.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Solución angular y armónicos esféricos. Solución radial.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5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Números cuánticos. Funciones de onda y orbitales atómicos.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6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Espectro de energía del átomo de hidrógeno. Correcciones relativistas.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7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Acoplamiento spin-órbita. Estructura fina del átomo de hidrógeno.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8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Examen parcial.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9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Interacción átomo-radiación en el régimen clásico. Aproximación dipolar.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10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Transiciones inducidas entre estados atómicos. Reglas de selección.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11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Oscilaciones de Rabi. Efectos electrodinámicos y radiativos.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12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Trampa de Paul para iones atrapados. Dinámica de un ion atrapado y potencial efectivo.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13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El oscilador armónico cuántico. Estados coherentes. Modos vibracionales y su manipulación.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14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Interacción Raman en sistemas atrapados. Enfriamiento Raman en iones atrapados.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15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Acoplamiento entre estados internos y vibracionales. Creación de estados vibracionales cuánticos. Manipulación coherente del movimiento vibracional del ion. Exposición.</w:t>
            </w:r>
          </w:p>
        </w:tc>
      </w:tr>
      <w:tr>
        <w:tc>
          <w:tcPr>
            <w:tcW w:type="dxa" w:w="113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left="0" w:firstLine="0"/>
              <w:jc w:val="center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16</w:t>
            </w:r>
          </w:p>
        </w:tc>
        <w:tc>
          <w:tcPr>
            <w:tcW w:type="dxa" w:w="759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ind w:left="0" w:firstLine="0"/>
            </w:pPr>
            <w:r>
              <w:rPr>
                <w:rFonts w:ascii="Arial" w:hAnsi="Arial"/>
                <w:b w:val="0"/>
                <w:i w:val="0"/>
                <w:sz w:val="21"/>
                <w:u w:val="none"/>
              </w:rPr>
              <w:t>Examen final.</w:t>
            </w:r>
          </w:p>
        </w:tc>
      </w:tr>
    </w:tbl>
    <w:sectPr w:rsidR="009E6D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8" w:h="16836"/>
      <w:pgMar w:top="1219" w:right="1247" w:bottom="907" w:left="1332" w:header="720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CF784" w14:textId="77777777" w:rsidR="0019493A" w:rsidRDefault="0019493A">
      <w:pPr>
        <w:spacing w:after="0" w:line="240" w:lineRule="auto"/>
      </w:pPr>
      <w:r>
        <w:separator/>
      </w:r>
    </w:p>
  </w:endnote>
  <w:endnote w:type="continuationSeparator" w:id="0">
    <w:p w14:paraId="71B980F4" w14:textId="77777777" w:rsidR="0019493A" w:rsidRDefault="00194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16D56" w14:textId="77777777" w:rsidR="009E6D5D" w:rsidRDefault="00000000">
    <w:pPr>
      <w:tabs>
        <w:tab w:val="center" w:pos="568"/>
        <w:tab w:val="center" w:pos="4782"/>
        <w:tab w:val="right" w:pos="9088"/>
      </w:tabs>
      <w:spacing w:after="0"/>
    </w:pPr>
    <w:r>
      <w:t xml:space="preserve"> </w:t>
    </w:r>
    <w:r>
      <w:tab/>
    </w:r>
    <w:r>
      <w:rPr>
        <w:rFonts w:ascii="Arial" w:eastAsia="Arial" w:hAnsi="Arial" w:cs="Arial"/>
        <w:sz w:val="16"/>
      </w:rPr>
      <w:t xml:space="preserve">  </w:t>
    </w:r>
    <w:r>
      <w:rPr>
        <w:rFonts w:ascii="Arial" w:eastAsia="Arial" w:hAnsi="Arial" w:cs="Arial"/>
        <w:sz w:val="16"/>
      </w:rPr>
      <w:tab/>
      <w:t>EP-Eje-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>.01 Rev.</w:t>
    </w:r>
    <w:proofErr w:type="gramStart"/>
    <w:r>
      <w:rPr>
        <w:rFonts w:ascii="Arial" w:eastAsia="Arial" w:hAnsi="Arial" w:cs="Arial"/>
        <w:sz w:val="16"/>
      </w:rPr>
      <w:t xml:space="preserve">1  </w:t>
    </w:r>
    <w:r>
      <w:rPr>
        <w:rFonts w:ascii="Arial" w:eastAsia="Arial" w:hAnsi="Arial" w:cs="Arial"/>
        <w:sz w:val="16"/>
      </w:rPr>
      <w:tab/>
    </w:r>
    <w:proofErr w:type="gramEnd"/>
    <w:r>
      <w:rPr>
        <w:rFonts w:ascii="Arial" w:eastAsia="Arial" w:hAnsi="Arial" w:cs="Arial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 xml:space="preserve"> </w:t>
    </w:r>
    <w:r>
      <w:t xml:space="preserve"> </w:t>
    </w:r>
  </w:p>
  <w:p w14:paraId="0F6C2C0D" w14:textId="77777777" w:rsidR="009E6D5D" w:rsidRDefault="00000000">
    <w:pPr>
      <w:spacing w:after="0"/>
      <w:ind w:left="568"/>
    </w:pPr>
    <w:r>
      <w:rPr>
        <w:rFonts w:ascii="Arial" w:eastAsia="Arial" w:hAnsi="Arial" w:cs="Arial"/>
        <w:sz w:val="16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E27F8" w14:textId="77777777" w:rsidR="009E6D5D" w:rsidRDefault="00000000">
    <w:pPr>
      <w:tabs>
        <w:tab w:val="center" w:pos="568"/>
        <w:tab w:val="center" w:pos="4782"/>
        <w:tab w:val="right" w:pos="9088"/>
      </w:tabs>
      <w:spacing w:after="0"/>
    </w:pPr>
    <w:r>
      <w:t xml:space="preserve"> </w:t>
    </w:r>
    <w:r>
      <w:tab/>
    </w:r>
    <w:r>
      <w:rPr>
        <w:rFonts w:ascii="Arial" w:eastAsia="Arial" w:hAnsi="Arial" w:cs="Arial"/>
        <w:sz w:val="16"/>
      </w:rPr>
      <w:t xml:space="preserve">  </w:t>
    </w:r>
    <w:r>
      <w:rPr>
        <w:rFonts w:ascii="Arial" w:eastAsia="Arial" w:hAnsi="Arial" w:cs="Arial"/>
        <w:sz w:val="16"/>
      </w:rPr>
      <w:tab/>
      <w:t>EP-Eje-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>.01 Rev.</w:t>
    </w:r>
    <w:proofErr w:type="gramStart"/>
    <w:r>
      <w:rPr>
        <w:rFonts w:ascii="Arial" w:eastAsia="Arial" w:hAnsi="Arial" w:cs="Arial"/>
        <w:sz w:val="16"/>
      </w:rPr>
      <w:t xml:space="preserve">1  </w:t>
    </w:r>
    <w:r>
      <w:rPr>
        <w:rFonts w:ascii="Arial" w:eastAsia="Arial" w:hAnsi="Arial" w:cs="Arial"/>
        <w:sz w:val="16"/>
      </w:rPr>
      <w:tab/>
    </w:r>
    <w:proofErr w:type="gramEnd"/>
    <w:r>
      <w:rPr>
        <w:rFonts w:ascii="Arial" w:eastAsia="Arial" w:hAnsi="Arial" w:cs="Arial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5</w:t>
      </w:r>
    </w:fldSimple>
    <w:r>
      <w:rPr>
        <w:rFonts w:ascii="Arial" w:eastAsia="Arial" w:hAnsi="Arial" w:cs="Arial"/>
        <w:sz w:val="16"/>
      </w:rPr>
      <w:t xml:space="preserve"> </w:t>
    </w:r>
    <w:r>
      <w:t xml:space="preserve"> </w:t>
    </w:r>
  </w:p>
  <w:p w14:paraId="0C604D48" w14:textId="77777777" w:rsidR="009E6D5D" w:rsidRDefault="00000000">
    <w:pPr>
      <w:spacing w:after="0"/>
      <w:ind w:left="568"/>
    </w:pPr>
    <w:r>
      <w:rPr>
        <w:rFonts w:ascii="Arial" w:eastAsia="Arial" w:hAnsi="Arial" w:cs="Arial"/>
        <w:sz w:val="16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F86A5" w14:textId="77777777" w:rsidR="0019493A" w:rsidRDefault="0019493A">
      <w:pPr>
        <w:spacing w:after="0" w:line="240" w:lineRule="auto"/>
      </w:pPr>
      <w:r>
        <w:separator/>
      </w:r>
    </w:p>
  </w:footnote>
  <w:footnote w:type="continuationSeparator" w:id="0">
    <w:p w14:paraId="5471AC0B" w14:textId="77777777" w:rsidR="0019493A" w:rsidRDefault="00194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06BFE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370C063" wp14:editId="27918144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49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066BC1A0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6EEFBC23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7E118093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007E7CF8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0F8CE96C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2BE397F9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E7733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418C561" wp14:editId="1558CC25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1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418F8C56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3B078A8C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2B5AE564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591F0092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1565D9AD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7F5C8641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C7415" w14:textId="77777777" w:rsidR="009E6D5D" w:rsidRDefault="00000000">
    <w:pPr>
      <w:spacing w:after="14"/>
      <w:ind w:left="568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A9C59DF" wp14:editId="2B307CDB">
          <wp:simplePos x="0" y="0"/>
          <wp:positionH relativeFrom="page">
            <wp:posOffset>4142740</wp:posOffset>
          </wp:positionH>
          <wp:positionV relativeFrom="page">
            <wp:posOffset>457200</wp:posOffset>
          </wp:positionV>
          <wp:extent cx="2397760" cy="687070"/>
          <wp:effectExtent l="0" t="0" r="0" b="0"/>
          <wp:wrapSquare wrapText="bothSides"/>
          <wp:docPr id="2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7760" cy="687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ill Sans MT" w:eastAsia="Gill Sans MT" w:hAnsi="Gill Sans MT" w:cs="Gill Sans MT"/>
        <w:b/>
        <w:color w:val="002C63"/>
      </w:rPr>
      <w:t xml:space="preserve">   </w:t>
    </w:r>
    <w:r>
      <w:t xml:space="preserve"> </w:t>
    </w:r>
  </w:p>
  <w:p w14:paraId="6FCE2962" w14:textId="77777777" w:rsidR="009E6D5D" w:rsidRDefault="00000000">
    <w:pPr>
      <w:spacing w:after="29"/>
      <w:ind w:left="568"/>
    </w:pPr>
    <w:r>
      <w:rPr>
        <w:rFonts w:ascii="Gill Sans MT" w:eastAsia="Gill Sans MT" w:hAnsi="Gill Sans MT" w:cs="Gill Sans MT"/>
        <w:color w:val="000080"/>
      </w:rPr>
      <w:t xml:space="preserve">ESCUELA DE        </w:t>
    </w:r>
    <w:r>
      <w:rPr>
        <w:rFonts w:ascii="Gill Sans MT" w:eastAsia="Gill Sans MT" w:hAnsi="Gill Sans MT" w:cs="Gill Sans MT"/>
        <w:b/>
        <w:color w:val="000080"/>
      </w:rPr>
      <w:t xml:space="preserve">MAESTRÍA </w:t>
    </w:r>
    <w:r>
      <w:t xml:space="preserve"> </w:t>
    </w:r>
  </w:p>
  <w:p w14:paraId="53169A0C" w14:textId="77777777" w:rsidR="009E6D5D" w:rsidRDefault="00000000">
    <w:pPr>
      <w:tabs>
        <w:tab w:val="center" w:pos="1236"/>
        <w:tab w:val="center" w:pos="3118"/>
      </w:tabs>
      <w:spacing w:after="1"/>
    </w:pPr>
    <w:r>
      <w:t xml:space="preserve"> </w:t>
    </w:r>
    <w:r>
      <w:tab/>
    </w:r>
    <w:proofErr w:type="gramStart"/>
    <w:r>
      <w:rPr>
        <w:rFonts w:ascii="Gill Sans MT" w:eastAsia="Gill Sans MT" w:hAnsi="Gill Sans MT" w:cs="Gill Sans MT"/>
        <w:b/>
        <w:color w:val="000080"/>
      </w:rPr>
      <w:t>POSGRADO</w:t>
    </w:r>
    <w:r>
      <w:rPr>
        <w:rFonts w:ascii="Gill Sans MT" w:eastAsia="Gill Sans MT" w:hAnsi="Gill Sans MT" w:cs="Gill Sans MT"/>
        <w:color w:val="000080"/>
      </w:rPr>
      <w:t xml:space="preserve">  </w:t>
    </w:r>
    <w:r>
      <w:rPr>
        <w:rFonts w:ascii="Gill Sans MT" w:eastAsia="Gill Sans MT" w:hAnsi="Gill Sans MT" w:cs="Gill Sans MT"/>
        <w:color w:val="000080"/>
      </w:rPr>
      <w:tab/>
    </w:r>
    <w:proofErr w:type="gramEnd"/>
    <w:r>
      <w:rPr>
        <w:rFonts w:ascii="Gill Sans MT" w:eastAsia="Gill Sans MT" w:hAnsi="Gill Sans MT" w:cs="Gill Sans MT"/>
        <w:b/>
        <w:color w:val="000080"/>
      </w:rPr>
      <w:t xml:space="preserve"> EN FÍSICA</w:t>
    </w: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2520AB88" w14:textId="77777777" w:rsidR="009E6D5D" w:rsidRDefault="00000000">
    <w:pPr>
      <w:spacing w:after="49"/>
      <w:ind w:left="568"/>
    </w:pPr>
    <w:r>
      <w:rPr>
        <w:rFonts w:ascii="Gill Sans MT" w:eastAsia="Gill Sans MT" w:hAnsi="Gill Sans MT" w:cs="Gill Sans MT"/>
        <w:b/>
        <w:color w:val="002C63"/>
      </w:rPr>
      <w:t xml:space="preserve"> </w:t>
    </w:r>
    <w:r>
      <w:t xml:space="preserve"> </w:t>
    </w:r>
  </w:p>
  <w:p w14:paraId="71614CD5" w14:textId="77777777" w:rsidR="009E6D5D" w:rsidRDefault="00000000">
    <w:pPr>
      <w:spacing w:after="13"/>
      <w:ind w:right="-136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3CCD6BB5" w14:textId="77777777" w:rsidR="009E6D5D" w:rsidRDefault="00000000">
    <w:pPr>
      <w:spacing w:after="13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  <w:p w14:paraId="2FA9E0FC" w14:textId="77777777" w:rsidR="009E6D5D" w:rsidRDefault="00000000">
    <w:pPr>
      <w:spacing w:after="0"/>
      <w:ind w:left="568"/>
    </w:pPr>
    <w:r>
      <w:rPr>
        <w:rFonts w:ascii="Times New Roman" w:eastAsia="Times New Roman" w:hAnsi="Times New Roman" w:cs="Times New Roman"/>
        <w:sz w:val="20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B31BC"/>
    <w:multiLevelType w:val="hybridMultilevel"/>
    <w:tmpl w:val="904AE134"/>
    <w:lvl w:ilvl="0" w:tplc="0186E744">
      <w:start w:val="1"/>
      <w:numFmt w:val="decimal"/>
      <w:lvlText w:val="%1.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421426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E3594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D8BEA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0164C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081C06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7E930E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AEAEE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26B08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952CE2"/>
    <w:multiLevelType w:val="hybridMultilevel"/>
    <w:tmpl w:val="08A850D0"/>
    <w:lvl w:ilvl="0" w:tplc="C772ED8C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4547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6A3A60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AE619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CE5F46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E0000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92494E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3C20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F6288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9E378F"/>
    <w:multiLevelType w:val="hybridMultilevel"/>
    <w:tmpl w:val="39EEBFCA"/>
    <w:lvl w:ilvl="0" w:tplc="4DDC6870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064C0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804CFC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3EFBB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F8C4CE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AAC6E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F2E456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6ED02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120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1A23DF"/>
    <w:multiLevelType w:val="hybridMultilevel"/>
    <w:tmpl w:val="C7B4E39C"/>
    <w:lvl w:ilvl="0" w:tplc="6348479A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E4404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A971A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4BC9C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6F5C8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C2C30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A3708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E135C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4A756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4C2806"/>
    <w:multiLevelType w:val="hybridMultilevel"/>
    <w:tmpl w:val="76EE02CA"/>
    <w:lvl w:ilvl="0" w:tplc="4AD4349E">
      <w:start w:val="1"/>
      <w:numFmt w:val="bullet"/>
      <w:lvlText w:val="•"/>
      <w:lvlJc w:val="left"/>
      <w:pPr>
        <w:ind w:left="1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F49DD0">
      <w:start w:val="1"/>
      <w:numFmt w:val="bullet"/>
      <w:lvlText w:val="o"/>
      <w:lvlJc w:val="left"/>
      <w:pPr>
        <w:ind w:left="1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AC3410">
      <w:start w:val="1"/>
      <w:numFmt w:val="bullet"/>
      <w:lvlText w:val="▪"/>
      <w:lvlJc w:val="left"/>
      <w:pPr>
        <w:ind w:left="1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16FE0A">
      <w:start w:val="1"/>
      <w:numFmt w:val="bullet"/>
      <w:lvlText w:val="•"/>
      <w:lvlJc w:val="left"/>
      <w:pPr>
        <w:ind w:left="2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2A600E">
      <w:start w:val="1"/>
      <w:numFmt w:val="bullet"/>
      <w:lvlText w:val="o"/>
      <w:lvlJc w:val="left"/>
      <w:pPr>
        <w:ind w:left="3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F6C228">
      <w:start w:val="1"/>
      <w:numFmt w:val="bullet"/>
      <w:lvlText w:val="▪"/>
      <w:lvlJc w:val="left"/>
      <w:pPr>
        <w:ind w:left="4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94A386">
      <w:start w:val="1"/>
      <w:numFmt w:val="bullet"/>
      <w:lvlText w:val="•"/>
      <w:lvlJc w:val="left"/>
      <w:pPr>
        <w:ind w:left="4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A9694">
      <w:start w:val="1"/>
      <w:numFmt w:val="bullet"/>
      <w:lvlText w:val="o"/>
      <w:lvlJc w:val="left"/>
      <w:pPr>
        <w:ind w:left="5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307ACC">
      <w:start w:val="1"/>
      <w:numFmt w:val="bullet"/>
      <w:lvlText w:val="▪"/>
      <w:lvlJc w:val="left"/>
      <w:pPr>
        <w:ind w:left="6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AD6003"/>
    <w:multiLevelType w:val="hybridMultilevel"/>
    <w:tmpl w:val="235A7706"/>
    <w:lvl w:ilvl="0" w:tplc="9F121FB2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5A95A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E500E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06F1C6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28FF02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84ABF8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E8BA0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E609DC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8E270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6C2421"/>
    <w:multiLevelType w:val="hybridMultilevel"/>
    <w:tmpl w:val="734CB070"/>
    <w:lvl w:ilvl="0" w:tplc="2C122416">
      <w:start w:val="1"/>
      <w:numFmt w:val="decimal"/>
      <w:lvlText w:val="%1.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4B76E">
      <w:start w:val="1"/>
      <w:numFmt w:val="lowerLetter"/>
      <w:lvlText w:val="%2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2677E">
      <w:start w:val="1"/>
      <w:numFmt w:val="lowerRoman"/>
      <w:lvlText w:val="%3"/>
      <w:lvlJc w:val="left"/>
      <w:pPr>
        <w:ind w:left="2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A2CD30">
      <w:start w:val="1"/>
      <w:numFmt w:val="decimal"/>
      <w:lvlText w:val="%4"/>
      <w:lvlJc w:val="left"/>
      <w:pPr>
        <w:ind w:left="3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ADD94">
      <w:start w:val="1"/>
      <w:numFmt w:val="lowerLetter"/>
      <w:lvlText w:val="%5"/>
      <w:lvlJc w:val="left"/>
      <w:pPr>
        <w:ind w:left="4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40D12A">
      <w:start w:val="1"/>
      <w:numFmt w:val="lowerRoman"/>
      <w:lvlText w:val="%6"/>
      <w:lvlJc w:val="left"/>
      <w:pPr>
        <w:ind w:left="4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F0DAF6">
      <w:start w:val="1"/>
      <w:numFmt w:val="decimal"/>
      <w:lvlText w:val="%7"/>
      <w:lvlJc w:val="left"/>
      <w:pPr>
        <w:ind w:left="5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CE3EB4">
      <w:start w:val="1"/>
      <w:numFmt w:val="lowerLetter"/>
      <w:lvlText w:val="%8"/>
      <w:lvlJc w:val="left"/>
      <w:pPr>
        <w:ind w:left="6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C8478">
      <w:start w:val="1"/>
      <w:numFmt w:val="lowerRoman"/>
      <w:lvlText w:val="%9"/>
      <w:lvlJc w:val="left"/>
      <w:pPr>
        <w:ind w:left="6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9A3713"/>
    <w:multiLevelType w:val="hybridMultilevel"/>
    <w:tmpl w:val="03809E94"/>
    <w:lvl w:ilvl="0" w:tplc="0A0AA576">
      <w:start w:val="1"/>
      <w:numFmt w:val="decimal"/>
      <w:lvlText w:val="%1.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0E14C">
      <w:start w:val="1"/>
      <w:numFmt w:val="lowerLetter"/>
      <w:lvlText w:val="%2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C8332">
      <w:start w:val="1"/>
      <w:numFmt w:val="lowerRoman"/>
      <w:lvlText w:val="%3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300C46">
      <w:start w:val="1"/>
      <w:numFmt w:val="decimal"/>
      <w:lvlText w:val="%4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5EB032">
      <w:start w:val="1"/>
      <w:numFmt w:val="lowerLetter"/>
      <w:lvlText w:val="%5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28C3A">
      <w:start w:val="1"/>
      <w:numFmt w:val="lowerRoman"/>
      <w:lvlText w:val="%6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E1F66">
      <w:start w:val="1"/>
      <w:numFmt w:val="decimal"/>
      <w:lvlText w:val="%7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3E21A4">
      <w:start w:val="1"/>
      <w:numFmt w:val="lowerLetter"/>
      <w:lvlText w:val="%8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342B52">
      <w:start w:val="1"/>
      <w:numFmt w:val="lowerRoman"/>
      <w:lvlText w:val="%9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723216">
    <w:abstractNumId w:val="0"/>
  </w:num>
  <w:num w:numId="2" w16cid:durableId="162279774">
    <w:abstractNumId w:val="6"/>
  </w:num>
  <w:num w:numId="3" w16cid:durableId="333261242">
    <w:abstractNumId w:val="7"/>
  </w:num>
  <w:num w:numId="4" w16cid:durableId="890847994">
    <w:abstractNumId w:val="3"/>
  </w:num>
  <w:num w:numId="5" w16cid:durableId="443113906">
    <w:abstractNumId w:val="5"/>
  </w:num>
  <w:num w:numId="6" w16cid:durableId="307708821">
    <w:abstractNumId w:val="2"/>
  </w:num>
  <w:num w:numId="7" w16cid:durableId="362677095">
    <w:abstractNumId w:val="1"/>
  </w:num>
  <w:num w:numId="8" w16cid:durableId="1371763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5D"/>
    <w:rsid w:val="0019493A"/>
    <w:rsid w:val="005C28A5"/>
    <w:rsid w:val="007F6557"/>
    <w:rsid w:val="008E4D75"/>
    <w:rsid w:val="009766CC"/>
    <w:rsid w:val="009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C73759"/>
  <w15:docId w15:val="{33E4CC92-4523-4B31-8532-292138BB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Calibri" w:hAnsi="Arial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"/>
      <w:ind w:left="562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683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Información Gerencial</dc:title>
  <dc:subject/>
  <dc:creator>Luis E. Ríos Alejos</dc:creator>
  <cp:keywords/>
  <cp:lastModifiedBy>Lenovo</cp:lastModifiedBy>
  <cp:revision>2</cp:revision>
  <cp:lastPrinted>2022-08-20T17:02:00Z</cp:lastPrinted>
  <dcterms:created xsi:type="dcterms:W3CDTF">2023-09-03T19:30:00Z</dcterms:created>
  <dcterms:modified xsi:type="dcterms:W3CDTF">2023-09-03T19:30:00Z</dcterms:modified>
</cp:coreProperties>
</file>