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09AA" w14:textId="77777777" w:rsidR="009E6D5D" w:rsidRDefault="00000000">
      <w:pPr>
        <w:spacing w:after="30"/>
      </w:pP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4B27C785" w14:textId="501E1122" w:rsidR="008E4D75" w:rsidRDefault="00000000" w:rsidP="008E4D75">
      <w:pPr>
        <w:spacing w:after="17"/>
        <w:ind w:left="547"/>
        <w:jc w:val="center"/>
        <w:rPr>
          <w:rFonts w:ascii="Arial" w:eastAsia="Arial" w:hAnsi="Arial" w:cs="Arial"/>
          <w:b/>
          <w:u w:val="single" w:color="000000"/>
        </w:rPr>
      </w:pPr>
      <w:r>
        <w:rPr>
          <w:rFonts w:ascii="Arial" w:eastAsia="Arial" w:hAnsi="Arial" w:cs="Arial"/>
          <w:b/>
          <w:u w:val="single" w:color="000000"/>
        </w:rPr>
        <w:t>Física Atómic</w:t>
      </w:r>
      <w:r w:rsidR="008E4D75">
        <w:rPr>
          <w:rFonts w:ascii="Arial" w:eastAsia="Arial" w:hAnsi="Arial" w:cs="Arial"/>
          <w:b/>
          <w:u w:val="single" w:color="000000"/>
        </w:rPr>
        <w:t>a</w:t>
      </w:r>
    </w:p>
    <w:p w14:paraId="36A665E8" w14:textId="77777777" w:rsidR="008E4D75" w:rsidRDefault="008E4D75" w:rsidP="008E4D75">
      <w:pPr>
        <w:spacing w:after="17"/>
        <w:ind w:left="547" w:firstLine="161"/>
        <w:rPr>
          <w:rFonts w:ascii="Arial" w:eastAsia="Arial" w:hAnsi="Arial" w:cs="Arial"/>
          <w:b/>
          <w:u w:val="single" w:color="000000"/>
        </w:rPr>
      </w:pPr>
    </w:p>
    <w:p w14:paraId="5B67E070" w14:textId="77777777" w:rsidR="007F6557" w:rsidRDefault="00000000" w:rsidP="008E4D75">
      <w:pPr>
        <w:spacing w:after="17"/>
        <w:ind w:left="547" w:firstLine="161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b/>
          <w:sz w:val="20"/>
        </w:rPr>
        <w:t xml:space="preserve">Clave 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FIS 663  </w:t>
      </w:r>
    </w:p>
    <w:p w14:paraId="6E885A17" w14:textId="3618D95F" w:rsidR="009E6D5D" w:rsidRDefault="007F6557" w:rsidP="007F6557">
      <w:pPr>
        <w:spacing w:after="17"/>
      </w:pPr>
      <w:r>
        <w:rPr>
          <w:rFonts w:ascii="Arial" w:eastAsia="Arial" w:hAnsi="Arial" w:cs="Arial"/>
          <w:b/>
          <w:sz w:val="20"/>
        </w:rPr>
        <w:t xml:space="preserve">            </w:t>
      </w:r>
      <w:proofErr w:type="gramStart"/>
      <w:r>
        <w:rPr>
          <w:rFonts w:ascii="Arial" w:eastAsia="Arial" w:hAnsi="Arial" w:cs="Arial"/>
          <w:b/>
          <w:sz w:val="20"/>
        </w:rPr>
        <w:t xml:space="preserve">Créditos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03 </w:t>
      </w:r>
      <w:r>
        <w:t xml:space="preserve"> </w:t>
      </w:r>
    </w:p>
    <w:p w14:paraId="3435C78E" w14:textId="67EDB421" w:rsidR="007F6557" w:rsidRDefault="008E4D75">
      <w:pPr>
        <w:spacing w:after="5" w:line="248" w:lineRule="auto"/>
        <w:ind w:left="-5" w:right="355" w:hanging="10"/>
        <w:rPr>
          <w:rFonts w:ascii="Arial" w:eastAsia="Arial" w:hAnsi="Arial" w:cs="Arial"/>
          <w:sz w:val="20"/>
        </w:rPr>
      </w:pPr>
      <w:r>
        <w:t xml:space="preserve">              </w:t>
      </w:r>
      <w:proofErr w:type="gramStart"/>
      <w:r>
        <w:rPr>
          <w:rFonts w:ascii="Arial" w:eastAsia="Arial" w:hAnsi="Arial" w:cs="Arial"/>
          <w:b/>
          <w:sz w:val="20"/>
        </w:rPr>
        <w:t xml:space="preserve">Tipo 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obligatorio</w:t>
      </w:r>
    </w:p>
    <w:p w14:paraId="45A9DAC3" w14:textId="2145FCC1" w:rsidR="008E4D75" w:rsidRDefault="007F6557">
      <w:pPr>
        <w:spacing w:after="5" w:line="248" w:lineRule="auto"/>
        <w:ind w:left="-5" w:right="355" w:hanging="10"/>
      </w:pPr>
      <w:r>
        <w:rPr>
          <w:rFonts w:ascii="Arial" w:eastAsia="Arial" w:hAnsi="Arial" w:cs="Arial"/>
          <w:b/>
          <w:sz w:val="20"/>
        </w:rPr>
        <w:t xml:space="preserve">            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sz w:val="20"/>
        </w:rPr>
        <w:t xml:space="preserve">Semestre 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202</w:t>
      </w:r>
      <w:r w:rsidR="009766CC">
        <w:rPr>
          <w:rFonts w:ascii="Arial" w:eastAsia="Arial" w:hAnsi="Arial" w:cs="Arial"/>
          <w:sz w:val="20"/>
        </w:rPr>
        <w:t>3</w:t>
      </w:r>
      <w:r>
        <w:rPr>
          <w:rFonts w:ascii="Arial" w:eastAsia="Arial" w:hAnsi="Arial" w:cs="Arial"/>
          <w:sz w:val="20"/>
        </w:rPr>
        <w:t>-</w:t>
      </w:r>
      <w:r w:rsidR="008E4D75">
        <w:rPr>
          <w:rFonts w:ascii="Arial" w:eastAsia="Arial" w:hAnsi="Arial" w:cs="Arial"/>
          <w:sz w:val="20"/>
        </w:rPr>
        <w:t>2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8B6DE5E" w14:textId="03944C28" w:rsidR="008E4D75" w:rsidRDefault="008E4D75">
      <w:pPr>
        <w:spacing w:after="5" w:line="248" w:lineRule="auto"/>
        <w:ind w:left="-5" w:right="355" w:hanging="10"/>
        <w:rPr>
          <w:rFonts w:ascii="Arial" w:eastAsia="Arial" w:hAnsi="Arial" w:cs="Arial"/>
          <w:sz w:val="20"/>
        </w:rPr>
      </w:pPr>
      <w:r>
        <w:t xml:space="preserve">              </w:t>
      </w:r>
      <w:proofErr w:type="gramStart"/>
      <w:r>
        <w:rPr>
          <w:rFonts w:ascii="Arial" w:eastAsia="Arial" w:hAnsi="Arial" w:cs="Arial"/>
          <w:b/>
          <w:sz w:val="20"/>
        </w:rPr>
        <w:t xml:space="preserve">Horario 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00001</w:t>
      </w:r>
    </w:p>
    <w:p w14:paraId="7FF5042F" w14:textId="7257DC96" w:rsidR="009E6D5D" w:rsidRDefault="00000000">
      <w:pPr>
        <w:spacing w:after="5" w:line="248" w:lineRule="auto"/>
        <w:ind w:left="-5" w:right="355" w:hanging="10"/>
      </w:pPr>
      <w:r>
        <w:rPr>
          <w:rFonts w:ascii="Arial" w:eastAsia="Arial" w:hAnsi="Arial" w:cs="Arial"/>
          <w:sz w:val="20"/>
        </w:rPr>
        <w:t xml:space="preserve">  </w:t>
      </w:r>
      <w:r w:rsidR="008E4D75">
        <w:rPr>
          <w:rFonts w:ascii="Arial" w:eastAsia="Arial" w:hAnsi="Arial" w:cs="Arial"/>
          <w:sz w:val="20"/>
        </w:rPr>
        <w:t xml:space="preserve">           </w:t>
      </w:r>
      <w:proofErr w:type="gramStart"/>
      <w:r>
        <w:rPr>
          <w:rFonts w:ascii="Arial" w:eastAsia="Arial" w:hAnsi="Arial" w:cs="Arial"/>
          <w:b/>
          <w:sz w:val="20"/>
        </w:rPr>
        <w:t xml:space="preserve">Requisitos  </w:t>
      </w:r>
      <w:r>
        <w:rPr>
          <w:rFonts w:ascii="Arial" w:eastAsia="Arial" w:hAnsi="Arial" w:cs="Arial"/>
          <w:sz w:val="20"/>
        </w:rPr>
        <w:t>:</w:t>
      </w:r>
      <w:proofErr w:type="gramEnd"/>
      <w:r w:rsidR="008E4D75">
        <w:rPr>
          <w:rFonts w:ascii="Arial" w:eastAsia="Arial" w:hAnsi="Arial" w:cs="Arial"/>
          <w:sz w:val="20"/>
        </w:rPr>
        <w:t xml:space="preserve"> Ninguno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75AE8B90" w14:textId="2FB666D8" w:rsidR="009E6D5D" w:rsidRDefault="00000000">
      <w:pPr>
        <w:tabs>
          <w:tab w:val="center" w:pos="1131"/>
          <w:tab w:val="center" w:pos="3413"/>
          <w:tab w:val="center" w:pos="5598"/>
          <w:tab w:val="center" w:pos="7158"/>
        </w:tabs>
        <w:spacing w:after="0"/>
      </w:pPr>
      <w:r>
        <w:t xml:space="preserve"> </w:t>
      </w:r>
      <w:r>
        <w:tab/>
      </w:r>
      <w:r w:rsidR="008E4D75">
        <w:t xml:space="preserve">   </w:t>
      </w:r>
      <w:r>
        <w:rPr>
          <w:rFonts w:ascii="Arial" w:eastAsia="Arial" w:hAnsi="Arial" w:cs="Arial"/>
          <w:b/>
          <w:sz w:val="20"/>
        </w:rPr>
        <w:t>Profesor/</w:t>
      </w:r>
      <w:proofErr w:type="gramStart"/>
      <w:r>
        <w:rPr>
          <w:rFonts w:ascii="Arial" w:eastAsia="Arial" w:hAnsi="Arial" w:cs="Arial"/>
          <w:b/>
          <w:sz w:val="20"/>
        </w:rPr>
        <w:t xml:space="preserve">a  </w:t>
      </w:r>
      <w:r>
        <w:rPr>
          <w:rFonts w:ascii="Arial" w:eastAsia="Arial" w:hAnsi="Arial" w:cs="Arial"/>
          <w:b/>
          <w:sz w:val="20"/>
        </w:rPr>
        <w:tab/>
      </w:r>
      <w:proofErr w:type="gramEnd"/>
      <w:r>
        <w:rPr>
          <w:rFonts w:ascii="Arial" w:eastAsia="Arial" w:hAnsi="Arial" w:cs="Arial"/>
          <w:sz w:val="20"/>
        </w:rPr>
        <w:t xml:space="preserve">: Dr. Eduardo Massoni Kamimoto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4DFC7B45" w14:textId="2FADD8D3" w:rsidR="009E6D5D" w:rsidRDefault="00000000" w:rsidP="007F6557">
      <w:pPr>
        <w:spacing w:after="19"/>
        <w:ind w:left="636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  </w:t>
      </w:r>
    </w:p>
    <w:p w14:paraId="6A11F1F6" w14:textId="77777777" w:rsidR="009E6D5D" w:rsidRDefault="00000000">
      <w:pPr>
        <w:spacing w:after="5"/>
        <w:ind w:left="928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D7C59C9" w14:textId="77777777" w:rsidR="009E6D5D" w:rsidRDefault="00000000">
      <w:pPr>
        <w:pStyle w:val="Ttulo1"/>
        <w:ind w:left="563" w:right="3834"/>
      </w:pPr>
      <w:r>
        <w:t xml:space="preserve">1. Sumilla  </w:t>
      </w:r>
    </w:p>
    <w:p w14:paraId="368D51AE" w14:textId="77777777" w:rsidR="009E6D5D" w:rsidRDefault="00000000">
      <w:pPr>
        <w:spacing w:after="29" w:line="229" w:lineRule="auto"/>
        <w:ind w:left="919" w:right="-9" w:hanging="22"/>
        <w:jc w:val="both"/>
      </w:pPr>
      <w:r>
        <w:rPr>
          <w:rFonts w:ascii="Arial" w:eastAsia="Arial" w:hAnsi="Arial" w:cs="Arial"/>
        </w:rPr>
        <w:t xml:space="preserve">La física atómica trata del estudio de los átomos simples como el de Hidrogeno mas los multielectronicos, Se estudia la interacción de los átomos con campos eléctricos y magnéticos.  </w:t>
      </w:r>
      <w:r>
        <w:t xml:space="preserve"> </w:t>
      </w:r>
    </w:p>
    <w:p w14:paraId="66835BFF" w14:textId="77777777" w:rsidR="009E6D5D" w:rsidRDefault="00000000">
      <w:pPr>
        <w:spacing w:after="24"/>
        <w:ind w:left="568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86D3308" w14:textId="77777777" w:rsidR="009E6D5D" w:rsidRDefault="00000000">
      <w:pPr>
        <w:spacing w:after="5"/>
        <w:ind w:left="568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04B9B3C" w14:textId="77777777" w:rsidR="009E6D5D" w:rsidRDefault="00000000">
      <w:pPr>
        <w:pStyle w:val="Ttulo1"/>
        <w:ind w:left="563" w:right="3834"/>
      </w:pPr>
      <w:r>
        <w:t xml:space="preserve">2. Objetivos de aprendizaje  </w:t>
      </w:r>
    </w:p>
    <w:p w14:paraId="1F8F4B21" w14:textId="77777777" w:rsidR="009E6D5D" w:rsidRDefault="00000000">
      <w:pPr>
        <w:spacing w:after="29" w:line="229" w:lineRule="auto"/>
        <w:ind w:left="919" w:right="-9" w:hanging="22"/>
        <w:jc w:val="both"/>
      </w:pPr>
      <w:r>
        <w:rPr>
          <w:rFonts w:ascii="Arial" w:eastAsia="Arial" w:hAnsi="Arial" w:cs="Arial"/>
        </w:rPr>
        <w:t xml:space="preserve">El alumno comprenderá el átomo como una estructura cuántica. Sabrá del tipo de interacciones que tiene con campos externos.  </w:t>
      </w:r>
      <w:r>
        <w:t xml:space="preserve"> </w:t>
      </w:r>
    </w:p>
    <w:p w14:paraId="5741EE0E" w14:textId="77777777" w:rsidR="009E6D5D" w:rsidRDefault="00000000">
      <w:pPr>
        <w:spacing w:after="24"/>
        <w:ind w:left="56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7566A5A" w14:textId="77777777" w:rsidR="009E6D5D" w:rsidRDefault="00000000">
      <w:pPr>
        <w:spacing w:after="5"/>
        <w:ind w:left="56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93ABB4F" w14:textId="77777777" w:rsidR="009E6D5D" w:rsidRDefault="00000000">
      <w:pPr>
        <w:pStyle w:val="Ttulo1"/>
        <w:ind w:left="563" w:right="3834"/>
      </w:pPr>
      <w:r>
        <w:t xml:space="preserve">3. Contenido  </w:t>
      </w:r>
    </w:p>
    <w:p w14:paraId="0D30C3E2" w14:textId="77777777" w:rsidR="009E6D5D" w:rsidRDefault="00000000">
      <w:pPr>
        <w:spacing w:after="26"/>
        <w:ind w:left="568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2D76415" w14:textId="77777777" w:rsidR="009E6D5D" w:rsidRDefault="00000000">
      <w:pPr>
        <w:tabs>
          <w:tab w:val="center" w:pos="1073"/>
          <w:tab w:val="center" w:pos="2018"/>
          <w:tab w:val="center" w:pos="3815"/>
          <w:tab w:val="center" w:pos="5526"/>
          <w:tab w:val="center" w:pos="6234"/>
          <w:tab w:val="center" w:pos="6942"/>
          <w:tab w:val="center" w:pos="7651"/>
          <w:tab w:val="center" w:pos="8359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1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El átomo de hidrógeno.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</w:t>
      </w:r>
      <w:r>
        <w:t xml:space="preserve"> </w:t>
      </w:r>
    </w:p>
    <w:p w14:paraId="3C274F33" w14:textId="77777777" w:rsidR="009E6D5D" w:rsidRDefault="00000000">
      <w:pPr>
        <w:numPr>
          <w:ilvl w:val="0"/>
          <w:numId w:val="1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El estado fundamental del átomo de hidrógeno. </w:t>
      </w:r>
      <w:r>
        <w:t xml:space="preserve"> </w:t>
      </w:r>
    </w:p>
    <w:p w14:paraId="4B161BA3" w14:textId="77777777" w:rsidR="009E6D5D" w:rsidRDefault="00000000">
      <w:pPr>
        <w:numPr>
          <w:ilvl w:val="0"/>
          <w:numId w:val="1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Solución general de la ecuación de Shrödinger para </w:t>
      </w:r>
      <w:proofErr w:type="gramStart"/>
      <w:r>
        <w:rPr>
          <w:rFonts w:ascii="Times New Roman" w:eastAsia="Times New Roman" w:hAnsi="Times New Roman" w:cs="Times New Roman"/>
          <w:sz w:val="24"/>
        </w:rPr>
        <w:t>el  átomo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  </w:t>
      </w:r>
      <w:r>
        <w:t xml:space="preserve"> </w:t>
      </w:r>
    </w:p>
    <w:p w14:paraId="2A2F1A54" w14:textId="77777777" w:rsidR="009E6D5D" w:rsidRDefault="00000000">
      <w:pPr>
        <w:spacing w:after="7" w:line="257" w:lineRule="auto"/>
        <w:ind w:left="57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Hidrógeno. </w:t>
      </w:r>
      <w:r>
        <w:t xml:space="preserve"> </w:t>
      </w:r>
    </w:p>
    <w:p w14:paraId="6C11C162" w14:textId="77777777" w:rsidR="009E6D5D" w:rsidRDefault="00000000">
      <w:pPr>
        <w:numPr>
          <w:ilvl w:val="0"/>
          <w:numId w:val="1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Funciones propias del Ha miltoniano para el átomo de hidrógeno. </w:t>
      </w:r>
      <w:r>
        <w:t xml:space="preserve"> </w:t>
      </w:r>
    </w:p>
    <w:p w14:paraId="0034C7A3" w14:textId="77777777" w:rsidR="009E6D5D" w:rsidRDefault="00000000">
      <w:pPr>
        <w:spacing w:after="8"/>
        <w:ind w:left="568"/>
      </w:pPr>
      <w:r>
        <w:rPr>
          <w:rFonts w:ascii="Times New Roman" w:eastAsia="Times New Roman" w:hAnsi="Times New Roman" w:cs="Times New Roman"/>
          <w:color w:val="000080"/>
          <w:sz w:val="24"/>
        </w:rPr>
        <w:t xml:space="preserve"> </w:t>
      </w:r>
      <w:r>
        <w:t xml:space="preserve"> </w:t>
      </w:r>
    </w:p>
    <w:p w14:paraId="03DB7596" w14:textId="77777777" w:rsidR="009E6D5D" w:rsidRDefault="00000000">
      <w:pPr>
        <w:tabs>
          <w:tab w:val="center" w:pos="1073"/>
          <w:tab w:val="center" w:pos="2018"/>
          <w:tab w:val="center" w:pos="4728"/>
          <w:tab w:val="center" w:pos="7651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2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Momentum Angular y reglas de selección. 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</w:t>
      </w:r>
      <w:r>
        <w:t xml:space="preserve"> </w:t>
      </w:r>
    </w:p>
    <w:p w14:paraId="153AA5E8" w14:textId="77777777" w:rsidR="009E6D5D" w:rsidRDefault="00000000">
      <w:pPr>
        <w:numPr>
          <w:ilvl w:val="0"/>
          <w:numId w:val="2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Momentum Angular en Mecánica clásica. </w:t>
      </w:r>
      <w:r>
        <w:t xml:space="preserve"> </w:t>
      </w:r>
    </w:p>
    <w:p w14:paraId="05FB6FCA" w14:textId="77777777" w:rsidR="009E6D5D" w:rsidRDefault="00000000">
      <w:pPr>
        <w:numPr>
          <w:ilvl w:val="0"/>
          <w:numId w:val="2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Momentum Angular en Mecánica Cuántica. </w:t>
      </w:r>
      <w:r>
        <w:t xml:space="preserve"> </w:t>
      </w:r>
    </w:p>
    <w:p w14:paraId="19FC5604" w14:textId="77777777" w:rsidR="009E6D5D" w:rsidRDefault="00000000">
      <w:pPr>
        <w:numPr>
          <w:ilvl w:val="0"/>
          <w:numId w:val="2"/>
        </w:numPr>
        <w:spacing w:after="7" w:line="257" w:lineRule="auto"/>
        <w:ind w:left="1261" w:hanging="424"/>
      </w:pPr>
      <w:r>
        <w:rPr>
          <w:rFonts w:ascii="Times New Roman" w:eastAsia="Times New Roman" w:hAnsi="Times New Roman" w:cs="Times New Roman"/>
          <w:sz w:val="24"/>
        </w:rPr>
        <w:t xml:space="preserve">:  Momentum Angular en el caso del átomo de hidrógeno. </w:t>
      </w:r>
      <w:r>
        <w:t xml:space="preserve"> </w:t>
      </w:r>
    </w:p>
    <w:p w14:paraId="007C8713" w14:textId="77777777" w:rsidR="009E6D5D" w:rsidRDefault="00000000">
      <w:pPr>
        <w:spacing w:after="18"/>
        <w:ind w:left="1277"/>
      </w:pPr>
      <w:r>
        <w:rPr>
          <w:rFonts w:ascii="Times New Roman" w:eastAsia="Times New Roman" w:hAnsi="Times New Roman" w:cs="Times New Roman"/>
          <w:color w:val="800000"/>
          <w:sz w:val="24"/>
        </w:rPr>
        <w:t xml:space="preserve"> </w:t>
      </w:r>
      <w:r>
        <w:t xml:space="preserve"> </w:t>
      </w:r>
    </w:p>
    <w:p w14:paraId="445694CB" w14:textId="77777777" w:rsidR="009E6D5D" w:rsidRDefault="00000000">
      <w:pPr>
        <w:spacing w:after="8"/>
        <w:ind w:left="568"/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>
        <w:t xml:space="preserve"> </w:t>
      </w:r>
    </w:p>
    <w:p w14:paraId="48970A5F" w14:textId="77777777" w:rsidR="009E6D5D" w:rsidRDefault="00000000">
      <w:pPr>
        <w:tabs>
          <w:tab w:val="center" w:pos="1073"/>
          <w:tab w:val="center" w:pos="2018"/>
          <w:tab w:val="center" w:pos="5269"/>
          <w:tab w:val="center" w:pos="8359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3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Interacción del átomo con campos electromagnéticos.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</w:t>
      </w:r>
      <w:r>
        <w:t xml:space="preserve"> </w:t>
      </w:r>
    </w:p>
    <w:p w14:paraId="6575CB4E" w14:textId="77777777" w:rsidR="009E6D5D" w:rsidRDefault="00000000">
      <w:pPr>
        <w:numPr>
          <w:ilvl w:val="0"/>
          <w:numId w:val="3"/>
        </w:numPr>
        <w:spacing w:after="7" w:line="257" w:lineRule="auto"/>
        <w:ind w:firstLine="284"/>
      </w:pP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Hamiltoniano de un sistema de partículas cargadas en presencia de un                          campo electromagnético. </w:t>
      </w:r>
      <w:r>
        <w:t xml:space="preserve"> </w:t>
      </w:r>
    </w:p>
    <w:p w14:paraId="730565A5" w14:textId="77777777" w:rsidR="009E6D5D" w:rsidRDefault="00000000">
      <w:pPr>
        <w:numPr>
          <w:ilvl w:val="0"/>
          <w:numId w:val="3"/>
        </w:numPr>
        <w:spacing w:after="7" w:line="257" w:lineRule="auto"/>
        <w:ind w:firstLine="284"/>
      </w:pP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Hamiltoniano de una partícula cargada en presencia de un                          campo electromagnético. </w:t>
      </w:r>
      <w:r>
        <w:t xml:space="preserve"> </w:t>
      </w:r>
    </w:p>
    <w:p w14:paraId="311963E0" w14:textId="77777777" w:rsidR="009E6D5D" w:rsidRDefault="00000000">
      <w:pPr>
        <w:numPr>
          <w:ilvl w:val="0"/>
          <w:numId w:val="3"/>
        </w:numPr>
        <w:spacing w:after="7" w:line="257" w:lineRule="auto"/>
        <w:ind w:firstLine="284"/>
      </w:pP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Reglas de selección en el caso del átomo de hidrógeno. </w:t>
      </w:r>
      <w:r>
        <w:t xml:space="preserve"> </w:t>
      </w:r>
    </w:p>
    <w:p w14:paraId="361968CF" w14:textId="77777777" w:rsidR="009E6D5D" w:rsidRDefault="00000000">
      <w:pPr>
        <w:spacing w:after="13"/>
        <w:ind w:left="56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07D69E46" w14:textId="77777777" w:rsidR="009E6D5D" w:rsidRDefault="00000000">
      <w:pPr>
        <w:tabs>
          <w:tab w:val="center" w:pos="1074"/>
          <w:tab w:val="center" w:pos="2018"/>
          <w:tab w:val="center" w:pos="3705"/>
          <w:tab w:val="center" w:pos="5526"/>
          <w:tab w:val="center" w:pos="6234"/>
          <w:tab w:val="center" w:pos="6942"/>
          <w:tab w:val="center" w:pos="7651"/>
          <w:tab w:val="center" w:pos="8359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4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El espín del electrón.  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</w:t>
      </w:r>
      <w:r>
        <w:t xml:space="preserve"> </w:t>
      </w:r>
    </w:p>
    <w:p w14:paraId="4F82AB6F" w14:textId="77777777" w:rsidR="009E6D5D" w:rsidRDefault="00000000">
      <w:pPr>
        <w:numPr>
          <w:ilvl w:val="0"/>
          <w:numId w:val="4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Resultados experimentales acerca del espín del electrón. </w:t>
      </w:r>
      <w:r>
        <w:t xml:space="preserve"> </w:t>
      </w:r>
    </w:p>
    <w:p w14:paraId="62F7B084" w14:textId="77777777" w:rsidR="009E6D5D" w:rsidRDefault="00000000">
      <w:pPr>
        <w:numPr>
          <w:ilvl w:val="0"/>
          <w:numId w:val="4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Formulación teórica del espín. Matrices de Pauli. </w:t>
      </w:r>
      <w:r>
        <w:t xml:space="preserve"> </w:t>
      </w:r>
    </w:p>
    <w:p w14:paraId="533BA712" w14:textId="77777777" w:rsidR="009E6D5D" w:rsidRDefault="00000000">
      <w:pPr>
        <w:numPr>
          <w:ilvl w:val="0"/>
          <w:numId w:val="4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El momento magnético del electrón. Reglas de selección. </w:t>
      </w:r>
      <w:r>
        <w:t xml:space="preserve"> </w:t>
      </w:r>
    </w:p>
    <w:p w14:paraId="328545B1" w14:textId="77777777" w:rsidR="009E6D5D" w:rsidRDefault="00000000">
      <w:pPr>
        <w:numPr>
          <w:ilvl w:val="0"/>
          <w:numId w:val="4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Interacción espín - órbita. </w:t>
      </w:r>
      <w:r>
        <w:t xml:space="preserve"> </w:t>
      </w:r>
    </w:p>
    <w:p w14:paraId="3DCF5D36" w14:textId="77777777" w:rsidR="009E6D5D" w:rsidRDefault="00000000">
      <w:pPr>
        <w:spacing w:after="9"/>
        <w:ind w:left="568"/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>
        <w:t xml:space="preserve"> </w:t>
      </w:r>
    </w:p>
    <w:p w14:paraId="5737A626" w14:textId="77777777" w:rsidR="009E6D5D" w:rsidRDefault="00000000">
      <w:pPr>
        <w:tabs>
          <w:tab w:val="center" w:pos="1073"/>
          <w:tab w:val="center" w:pos="2018"/>
          <w:tab w:val="center" w:pos="3595"/>
          <w:tab w:val="center" w:pos="4818"/>
          <w:tab w:val="center" w:pos="5526"/>
          <w:tab w:val="center" w:pos="6234"/>
          <w:tab w:val="center" w:pos="6942"/>
          <w:tab w:val="center" w:pos="7651"/>
          <w:tab w:val="center" w:pos="8359"/>
        </w:tabs>
        <w:spacing w:after="25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5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El átomo de Helio.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t xml:space="preserve"> </w:t>
      </w:r>
    </w:p>
    <w:p w14:paraId="0CEDEF3A" w14:textId="77777777" w:rsidR="009E6D5D" w:rsidRDefault="00000000">
      <w:pPr>
        <w:numPr>
          <w:ilvl w:val="0"/>
          <w:numId w:val="5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Acoplamiento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36"/>
          <w:vertAlign w:val="superscript"/>
        </w:rPr>
        <w:t xml:space="preserve">ˆ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ˆ 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1EFF3B5F" w14:textId="77777777" w:rsidR="009E6D5D" w:rsidRDefault="00000000">
      <w:pPr>
        <w:numPr>
          <w:ilvl w:val="0"/>
          <w:numId w:val="5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Efecto Zeeman. </w:t>
      </w:r>
      <w:r>
        <w:t xml:space="preserve"> </w:t>
      </w:r>
    </w:p>
    <w:p w14:paraId="409560F0" w14:textId="77777777" w:rsidR="009E6D5D" w:rsidRDefault="00000000">
      <w:pPr>
        <w:numPr>
          <w:ilvl w:val="0"/>
          <w:numId w:val="5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Precesión de Larmor. </w:t>
      </w:r>
      <w:r>
        <w:t xml:space="preserve"> </w:t>
      </w:r>
    </w:p>
    <w:p w14:paraId="3DB49E38" w14:textId="77777777" w:rsidR="009E6D5D" w:rsidRDefault="00000000">
      <w:pPr>
        <w:numPr>
          <w:ilvl w:val="0"/>
          <w:numId w:val="5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Efecto Paschen Back. </w:t>
      </w:r>
      <w:r>
        <w:t xml:space="preserve"> </w:t>
      </w:r>
    </w:p>
    <w:p w14:paraId="5526ABAD" w14:textId="77777777" w:rsidR="009E6D5D" w:rsidRDefault="00000000">
      <w:pPr>
        <w:numPr>
          <w:ilvl w:val="0"/>
          <w:numId w:val="5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Experimento de Stern y Gerlach. </w:t>
      </w:r>
      <w:r>
        <w:t xml:space="preserve"> </w:t>
      </w:r>
    </w:p>
    <w:p w14:paraId="4794E3D0" w14:textId="77777777" w:rsidR="009E6D5D" w:rsidRDefault="00000000">
      <w:pPr>
        <w:spacing w:after="9"/>
        <w:ind w:left="5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F485D8" w14:textId="77777777" w:rsidR="009E6D5D" w:rsidRDefault="00000000">
      <w:pPr>
        <w:tabs>
          <w:tab w:val="center" w:pos="1073"/>
          <w:tab w:val="center" w:pos="2018"/>
          <w:tab w:val="center" w:pos="3625"/>
          <w:tab w:val="center" w:pos="5526"/>
          <w:tab w:val="center" w:pos="6234"/>
          <w:tab w:val="center" w:pos="6942"/>
          <w:tab w:val="center" w:pos="7651"/>
          <w:tab w:val="center" w:pos="8359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6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Estructura atómica.  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 xml:space="preserve"> </w:t>
      </w:r>
      <w:r>
        <w:t xml:space="preserve"> </w:t>
      </w:r>
    </w:p>
    <w:p w14:paraId="00BF7CCD" w14:textId="77777777" w:rsidR="009E6D5D" w:rsidRDefault="00000000">
      <w:pPr>
        <w:numPr>
          <w:ilvl w:val="0"/>
          <w:numId w:val="6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Principio de exclusión de Pauli. </w:t>
      </w:r>
      <w:r>
        <w:t xml:space="preserve"> </w:t>
      </w:r>
    </w:p>
    <w:p w14:paraId="4D2362F8" w14:textId="77777777" w:rsidR="009E6D5D" w:rsidRDefault="00000000">
      <w:pPr>
        <w:numPr>
          <w:ilvl w:val="0"/>
          <w:numId w:val="6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Algunos resultados experimentales. </w:t>
      </w:r>
      <w:r>
        <w:t xml:space="preserve"> </w:t>
      </w:r>
    </w:p>
    <w:p w14:paraId="61989B29" w14:textId="77777777" w:rsidR="009E6D5D" w:rsidRDefault="00000000">
      <w:pPr>
        <w:numPr>
          <w:ilvl w:val="0"/>
          <w:numId w:val="6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Atomos hidrogenoides. </w:t>
      </w:r>
      <w:r>
        <w:t xml:space="preserve"> </w:t>
      </w:r>
    </w:p>
    <w:p w14:paraId="36855BBF" w14:textId="77777777" w:rsidR="009E6D5D" w:rsidRDefault="00000000">
      <w:pPr>
        <w:spacing w:after="14"/>
        <w:ind w:left="5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1D7EC9" w14:textId="77777777" w:rsidR="009E6D5D" w:rsidRDefault="00000000">
      <w:pPr>
        <w:spacing w:after="18"/>
        <w:ind w:left="5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795BB09" w14:textId="77777777" w:rsidR="009E6D5D" w:rsidRDefault="00000000">
      <w:pPr>
        <w:spacing w:after="9"/>
        <w:ind w:left="5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6353630" w14:textId="77777777" w:rsidR="009E6D5D" w:rsidRDefault="00000000">
      <w:pPr>
        <w:tabs>
          <w:tab w:val="center" w:pos="1073"/>
          <w:tab w:val="center" w:pos="2018"/>
          <w:tab w:val="center" w:pos="3965"/>
        </w:tabs>
        <w:spacing w:after="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000080"/>
          <w:sz w:val="24"/>
        </w:rPr>
        <w:t xml:space="preserve">Capítulo </w:t>
      </w:r>
      <w:proofErr w:type="gramStart"/>
      <w:r>
        <w:rPr>
          <w:rFonts w:ascii="Times New Roman" w:eastAsia="Times New Roman" w:hAnsi="Times New Roman" w:cs="Times New Roman"/>
          <w:color w:val="000080"/>
          <w:sz w:val="24"/>
        </w:rPr>
        <w:t xml:space="preserve">7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color w:val="00008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000080"/>
          <w:sz w:val="24"/>
        </w:rPr>
        <w:tab/>
        <w:t>Atomos multielectrónicos.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26CBB2F" w14:textId="77777777" w:rsidR="009E6D5D" w:rsidRDefault="00000000">
      <w:pPr>
        <w:numPr>
          <w:ilvl w:val="0"/>
          <w:numId w:val="7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Atomos pesados: propiedades, modelos. </w:t>
      </w:r>
      <w:r>
        <w:t xml:space="preserve"> </w:t>
      </w:r>
    </w:p>
    <w:p w14:paraId="3055DB8F" w14:textId="77777777" w:rsidR="009E6D5D" w:rsidRDefault="00000000">
      <w:pPr>
        <w:numPr>
          <w:ilvl w:val="0"/>
          <w:numId w:val="7"/>
        </w:numPr>
        <w:spacing w:after="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:  Problemas actuales relacionados con el átomo. </w:t>
      </w:r>
      <w:r>
        <w:t xml:space="preserve"> </w:t>
      </w:r>
    </w:p>
    <w:p w14:paraId="68D4BC7C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44FE273" w14:textId="77777777" w:rsidR="009E6D5D" w:rsidRDefault="00000000">
      <w:pPr>
        <w:spacing w:after="9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7AF23DA" w14:textId="77777777" w:rsidR="009E6D5D" w:rsidRDefault="00000000">
      <w:pPr>
        <w:pStyle w:val="Ttulo1"/>
        <w:ind w:left="563" w:right="3834"/>
      </w:pPr>
      <w:r>
        <w:t xml:space="preserve">4. Metodología  </w:t>
      </w:r>
    </w:p>
    <w:p w14:paraId="24FF4660" w14:textId="77777777" w:rsidR="009E6D5D" w:rsidRDefault="00000000">
      <w:pPr>
        <w:spacing w:after="29" w:line="229" w:lineRule="auto"/>
        <w:ind w:left="919" w:right="-9" w:hanging="22"/>
        <w:jc w:val="both"/>
      </w:pPr>
      <w:r>
        <w:rPr>
          <w:rFonts w:ascii="Arial" w:eastAsia="Arial" w:hAnsi="Arial" w:cs="Arial"/>
        </w:rPr>
        <w:t xml:space="preserve">Se </w:t>
      </w:r>
      <w:proofErr w:type="gramStart"/>
      <w:r>
        <w:rPr>
          <w:rFonts w:ascii="Arial" w:eastAsia="Arial" w:hAnsi="Arial" w:cs="Arial"/>
        </w:rPr>
        <w:t>dictara</w:t>
      </w:r>
      <w:proofErr w:type="gramEnd"/>
      <w:r>
        <w:rPr>
          <w:rFonts w:ascii="Arial" w:eastAsia="Arial" w:hAnsi="Arial" w:cs="Arial"/>
        </w:rPr>
        <w:t xml:space="preserve"> clases y se realizara un examen final y una exposición oral para la evaluación. </w:t>
      </w:r>
      <w:r>
        <w:t xml:space="preserve"> </w:t>
      </w:r>
    </w:p>
    <w:p w14:paraId="703BA517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B3969DA" w14:textId="77777777" w:rsidR="009E6D5D" w:rsidRDefault="00000000">
      <w:pPr>
        <w:spacing w:after="5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49EABD6" w14:textId="77777777" w:rsidR="009E6D5D" w:rsidRDefault="00000000">
      <w:pPr>
        <w:spacing w:after="5"/>
        <w:ind w:left="913" w:right="3834" w:hanging="360"/>
      </w:pPr>
      <w:r>
        <w:rPr>
          <w:rFonts w:ascii="Arial" w:eastAsia="Arial" w:hAnsi="Arial" w:cs="Arial"/>
          <w:b/>
        </w:rPr>
        <w:t xml:space="preserve">5. Sistema de evaluación </w:t>
      </w:r>
      <w:r>
        <w:rPr>
          <w:rFonts w:ascii="Arial" w:eastAsia="Arial" w:hAnsi="Arial" w:cs="Arial"/>
        </w:rPr>
        <w:t xml:space="preserve">Examen y exposición oral </w:t>
      </w:r>
      <w:r>
        <w:t xml:space="preserve"> </w:t>
      </w:r>
    </w:p>
    <w:p w14:paraId="7632E9D6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A41A052" w14:textId="77777777" w:rsidR="009E6D5D" w:rsidRDefault="00000000">
      <w:pPr>
        <w:spacing w:after="10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62B01AB7" w14:textId="77777777" w:rsidR="009E6D5D" w:rsidRDefault="00000000">
      <w:pPr>
        <w:pStyle w:val="Ttulo1"/>
        <w:ind w:left="563" w:right="3834"/>
      </w:pPr>
      <w:r>
        <w:t xml:space="preserve">6. Bibliografía  </w:t>
      </w:r>
    </w:p>
    <w:p w14:paraId="18FDCFC6" w14:textId="77777777" w:rsidR="009E6D5D" w:rsidRDefault="00000000">
      <w:pPr>
        <w:spacing w:after="0"/>
        <w:ind w:left="568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C18AAFB" w14:textId="77777777" w:rsidR="009E6D5D" w:rsidRDefault="00000000">
      <w:pPr>
        <w:numPr>
          <w:ilvl w:val="0"/>
          <w:numId w:val="8"/>
        </w:numPr>
        <w:spacing w:after="0"/>
        <w:ind w:hanging="349"/>
      </w:pPr>
      <w:r>
        <w:rPr>
          <w:rFonts w:ascii="Times New Roman" w:eastAsia="Times New Roman" w:hAnsi="Times New Roman" w:cs="Times New Roman"/>
          <w:sz w:val="20"/>
        </w:rPr>
        <w:t xml:space="preserve">F.J. Yndurain, </w:t>
      </w:r>
      <w:r>
        <w:rPr>
          <w:rFonts w:ascii="Times New Roman" w:eastAsia="Times New Roman" w:hAnsi="Times New Roman" w:cs="Times New Roman"/>
          <w:color w:val="000080"/>
          <w:sz w:val="20"/>
        </w:rPr>
        <w:t>Mecánica Cuántica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t xml:space="preserve"> </w:t>
      </w:r>
    </w:p>
    <w:p w14:paraId="39644709" w14:textId="77777777" w:rsidR="009E6D5D" w:rsidRDefault="00000000">
      <w:pPr>
        <w:numPr>
          <w:ilvl w:val="0"/>
          <w:numId w:val="8"/>
        </w:numPr>
        <w:spacing w:after="0"/>
        <w:ind w:hanging="349"/>
      </w:pPr>
      <w:proofErr w:type="gramStart"/>
      <w:r>
        <w:rPr>
          <w:rFonts w:ascii="Times New Roman" w:eastAsia="Times New Roman" w:hAnsi="Times New Roman" w:cs="Times New Roman"/>
          <w:sz w:val="20"/>
        </w:rPr>
        <w:t>R.Eisberg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Fundamentos de Física Moderna </w:t>
      </w:r>
      <w:r>
        <w:t xml:space="preserve"> </w:t>
      </w:r>
    </w:p>
    <w:p w14:paraId="5705F4AB" w14:textId="77777777" w:rsidR="009E6D5D" w:rsidRDefault="00000000">
      <w:pPr>
        <w:numPr>
          <w:ilvl w:val="0"/>
          <w:numId w:val="8"/>
        </w:numPr>
        <w:spacing w:after="0"/>
        <w:ind w:hanging="349"/>
      </w:pPr>
      <w:r>
        <w:rPr>
          <w:rFonts w:ascii="Times New Roman" w:eastAsia="Times New Roman" w:hAnsi="Times New Roman" w:cs="Times New Roman"/>
          <w:sz w:val="20"/>
        </w:rPr>
        <w:t xml:space="preserve">J. Leites Lopes, 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Fondements de la Physique atomique  </w:t>
      </w:r>
      <w:r>
        <w:t xml:space="preserve"> </w:t>
      </w:r>
    </w:p>
    <w:p w14:paraId="1A881A24" w14:textId="77777777" w:rsidR="009E6D5D" w:rsidRDefault="00000000">
      <w:pPr>
        <w:numPr>
          <w:ilvl w:val="0"/>
          <w:numId w:val="8"/>
        </w:numPr>
        <w:spacing w:after="0"/>
        <w:ind w:hanging="349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U. </w:t>
      </w:r>
      <w:proofErr w:type="gramStart"/>
      <w:r>
        <w:rPr>
          <w:rFonts w:ascii="Times New Roman" w:eastAsia="Times New Roman" w:hAnsi="Times New Roman" w:cs="Times New Roman"/>
          <w:sz w:val="20"/>
        </w:rPr>
        <w:t>Ufano,L.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Fano, 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Basic Physics of atomes and molecules  </w:t>
      </w:r>
      <w:r>
        <w:rPr>
          <w:noProof/>
        </w:rPr>
        <w:drawing>
          <wp:inline distT="0" distB="0" distL="0" distR="0" wp14:anchorId="1A209E2E" wp14:editId="70611A22">
            <wp:extent cx="162560" cy="167640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80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>C. Sánchez del Río,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 Introducción a la Teoría del átomo. </w:t>
      </w:r>
      <w:r>
        <w:t xml:space="preserve"> </w:t>
      </w:r>
    </w:p>
    <w:p w14:paraId="725F9EA2" w14:textId="77777777" w:rsidR="009E6D5D" w:rsidRDefault="00000000">
      <w:pPr>
        <w:numPr>
          <w:ilvl w:val="0"/>
          <w:numId w:val="8"/>
        </w:numPr>
        <w:spacing w:after="0"/>
        <w:ind w:hanging="349"/>
      </w:pPr>
      <w:r>
        <w:rPr>
          <w:rFonts w:ascii="Times New Roman" w:eastAsia="Times New Roman" w:hAnsi="Times New Roman" w:cs="Times New Roman"/>
          <w:sz w:val="20"/>
        </w:rPr>
        <w:t xml:space="preserve">Linus Pauling and E. Brigth Wilso, Jr., 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Introduction to Quantum Mechanics with applications to Chemistry. </w:t>
      </w:r>
      <w:r>
        <w:t xml:space="preserve"> </w:t>
      </w:r>
    </w:p>
    <w:p w14:paraId="59559899" w14:textId="77777777" w:rsidR="009E6D5D" w:rsidRDefault="00000000">
      <w:pPr>
        <w:numPr>
          <w:ilvl w:val="0"/>
          <w:numId w:val="8"/>
        </w:numPr>
        <w:spacing w:after="0"/>
        <w:ind w:hanging="349"/>
      </w:pPr>
      <w:r>
        <w:rPr>
          <w:rFonts w:ascii="Times New Roman" w:eastAsia="Times New Roman" w:hAnsi="Times New Roman" w:cs="Times New Roman"/>
          <w:sz w:val="20"/>
        </w:rPr>
        <w:t xml:space="preserve">D. Thompson, </w:t>
      </w:r>
      <w:r>
        <w:rPr>
          <w:rFonts w:ascii="Times New Roman" w:eastAsia="Times New Roman" w:hAnsi="Times New Roman" w:cs="Times New Roman"/>
          <w:color w:val="000080"/>
          <w:sz w:val="20"/>
        </w:rPr>
        <w:t>Física Atómica (FIS- 614)</w:t>
      </w:r>
      <w:r>
        <w:rPr>
          <w:rFonts w:ascii="Times New Roman" w:eastAsia="Times New Roman" w:hAnsi="Times New Roman" w:cs="Times New Roman"/>
          <w:color w:val="800000"/>
          <w:sz w:val="20"/>
        </w:rPr>
        <w:t xml:space="preserve"> </w:t>
      </w:r>
      <w:r>
        <w:rPr>
          <w:noProof/>
        </w:rPr>
        <w:drawing>
          <wp:inline distT="0" distB="0" distL="0" distR="0" wp14:anchorId="583478DF" wp14:editId="700DD9DA">
            <wp:extent cx="162560" cy="167640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80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>M.</w:t>
      </w:r>
      <w:proofErr w:type="gramStart"/>
      <w:r>
        <w:rPr>
          <w:rFonts w:ascii="Times New Roman" w:eastAsia="Times New Roman" w:hAnsi="Times New Roman" w:cs="Times New Roman"/>
          <w:sz w:val="20"/>
        </w:rPr>
        <w:t>E.López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Herrera, </w:t>
      </w:r>
      <w:r>
        <w:rPr>
          <w:rFonts w:ascii="Times New Roman" w:eastAsia="Times New Roman" w:hAnsi="Times New Roman" w:cs="Times New Roman"/>
          <w:color w:val="000080"/>
          <w:sz w:val="20"/>
        </w:rPr>
        <w:t xml:space="preserve">Física Atómica (FIS -663) </w:t>
      </w:r>
      <w:r>
        <w:t xml:space="preserve"> </w:t>
      </w:r>
    </w:p>
    <w:p w14:paraId="43CC0737" w14:textId="77777777" w:rsidR="009E6D5D" w:rsidRDefault="00000000">
      <w:pPr>
        <w:spacing w:after="24"/>
        <w:ind w:left="940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053D9676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26C1D94D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75BA2DCB" w14:textId="77777777" w:rsidR="009E6D5D" w:rsidRDefault="00000000">
      <w:pPr>
        <w:spacing w:after="25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027BC840" w14:textId="77777777" w:rsidR="009E6D5D" w:rsidRDefault="00000000">
      <w:pPr>
        <w:spacing w:after="20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61BDEA55" w14:textId="77777777" w:rsidR="009E6D5D" w:rsidRDefault="00000000">
      <w:pPr>
        <w:spacing w:after="25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4DD3A9BA" w14:textId="77777777" w:rsidR="009E6D5D" w:rsidRDefault="00000000">
      <w:pPr>
        <w:spacing w:after="26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</w:p>
    <w:p w14:paraId="4C233629" w14:textId="77777777" w:rsidR="009E6D5D" w:rsidRDefault="00000000">
      <w:pPr>
        <w:spacing w:after="0"/>
        <w:ind w:left="928"/>
      </w:pPr>
      <w:r>
        <w:rPr>
          <w:rFonts w:ascii="Arial" w:eastAsia="Arial" w:hAnsi="Arial" w:cs="Arial"/>
          <w:color w:val="333333"/>
        </w:rP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7DE1AAD1" w14:textId="77777777" w:rsidR="009E6D5D" w:rsidRDefault="00000000">
      <w:pPr>
        <w:spacing w:after="5"/>
        <w:ind w:left="928"/>
      </w:pPr>
      <w:r>
        <w:rPr>
          <w:rFonts w:ascii="Arial" w:eastAsia="Arial" w:hAnsi="Arial" w:cs="Arial"/>
          <w:color w:val="333333"/>
        </w:rPr>
        <w:lastRenderedPageBreak/>
        <w:t xml:space="preserve"> </w:t>
      </w:r>
      <w:r>
        <w:t xml:space="preserve"> </w:t>
      </w:r>
    </w:p>
    <w:p w14:paraId="556311A8" w14:textId="77777777" w:rsidR="009E6D5D" w:rsidRDefault="00000000">
      <w:pPr>
        <w:pStyle w:val="Ttulo1"/>
        <w:ind w:left="563" w:right="3834"/>
      </w:pPr>
      <w:r>
        <w:t xml:space="preserve">7. Cronograma  </w:t>
      </w:r>
      <w:r>
        <w:rPr>
          <w:b w:val="0"/>
        </w:rPr>
        <w:t xml:space="preserve"> </w:t>
      </w:r>
      <w:r>
        <w:t xml:space="preserve"> </w:t>
      </w:r>
    </w:p>
    <w:p w14:paraId="54A92C14" w14:textId="77777777" w:rsidR="009E6D5D" w:rsidRDefault="00000000">
      <w:pPr>
        <w:spacing w:after="0"/>
        <w:ind w:left="928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8363" w:type="dxa"/>
        <w:tblInd w:w="824" w:type="dxa"/>
        <w:tblCellMar>
          <w:top w:w="22" w:type="dxa"/>
          <w:left w:w="108" w:type="dxa"/>
          <w:bottom w:w="20" w:type="dxa"/>
        </w:tblCellMar>
        <w:tblLook w:val="04A0" w:firstRow="1" w:lastRow="0" w:firstColumn="1" w:lastColumn="0" w:noHBand="0" w:noVBand="1"/>
      </w:tblPr>
      <w:tblGrid>
        <w:gridCol w:w="1061"/>
        <w:gridCol w:w="7302"/>
      </w:tblGrid>
      <w:tr w:rsidR="009E6D5D" w14:paraId="0BCDE1F2" w14:textId="77777777">
        <w:trPr>
          <w:trHeight w:val="520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CD121" w14:textId="77777777" w:rsidR="009E6D5D" w:rsidRDefault="00000000">
            <w:pPr>
              <w:jc w:val="both"/>
            </w:pPr>
            <w:r>
              <w:rPr>
                <w:rFonts w:ascii="Arial" w:eastAsia="Arial" w:hAnsi="Arial" w:cs="Arial"/>
                <w:b/>
              </w:rPr>
              <w:t xml:space="preserve">Semana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BFE555" w14:textId="77777777" w:rsidR="009E6D5D" w:rsidRDefault="00000000">
            <w:pPr>
              <w:ind w:right="11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Unidad, tema o capítulo </w:t>
            </w:r>
            <w:r>
              <w:t xml:space="preserve"> </w:t>
            </w:r>
          </w:p>
        </w:tc>
      </w:tr>
      <w:tr w:rsidR="009E6D5D" w14:paraId="768E192E" w14:textId="77777777">
        <w:trPr>
          <w:trHeight w:val="145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61C253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8D9F2" w14:textId="77777777" w:rsidR="009E6D5D" w:rsidRDefault="00000000">
            <w:pPr>
              <w:spacing w:after="26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027DF30F" w14:textId="77777777" w:rsidR="009E6D5D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 estado fundamental del átomo de hidrógeno. </w:t>
            </w:r>
            <w:r>
              <w:t xml:space="preserve"> </w:t>
            </w:r>
          </w:p>
          <w:p w14:paraId="34E22745" w14:textId="77777777" w:rsidR="009E6D5D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Solución general de la ecuación de Shrödinger para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el  átomo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 hidrógeno. </w:t>
            </w:r>
            <w:r>
              <w:t xml:space="preserve"> </w:t>
            </w:r>
          </w:p>
          <w:p w14:paraId="63094AF9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Funciones propias del Ha miltoniano para el átomo de hidrógeno. </w:t>
            </w:r>
            <w:r>
              <w:t xml:space="preserve"> </w:t>
            </w:r>
          </w:p>
        </w:tc>
      </w:tr>
      <w:tr w:rsidR="009E6D5D" w14:paraId="0A7E7BB5" w14:textId="77777777">
        <w:trPr>
          <w:trHeight w:val="316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68FB0A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7375E5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Funciones propias del Ha miltoniano para el átomo de hidrógeno. </w:t>
            </w:r>
            <w:r>
              <w:t xml:space="preserve"> </w:t>
            </w:r>
          </w:p>
        </w:tc>
      </w:tr>
      <w:tr w:rsidR="009E6D5D" w14:paraId="7AEC12A8" w14:textId="77777777">
        <w:trPr>
          <w:trHeight w:val="1488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5C73FF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DABBAD" w14:textId="77777777" w:rsidR="009E6D5D" w:rsidRDefault="00000000">
            <w:pPr>
              <w:spacing w:after="22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5C5EC4F8" w14:textId="77777777" w:rsidR="009E6D5D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Momentum Angular en Mecánica clásica. </w:t>
            </w:r>
            <w:r>
              <w:t xml:space="preserve"> </w:t>
            </w:r>
          </w:p>
          <w:p w14:paraId="3AB7583A" w14:textId="77777777" w:rsidR="009E6D5D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Momentum Angular en Mecánica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Cuántica..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26C085C2" w14:textId="77777777" w:rsidR="009E6D5D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Momentum Angular en el caso del átomo de hidrógeno. </w:t>
            </w:r>
            <w:r>
              <w:t xml:space="preserve"> </w:t>
            </w:r>
          </w:p>
          <w:p w14:paraId="42D83167" w14:textId="77777777" w:rsidR="009E6D5D" w:rsidRDefault="00000000"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9E6D5D" w14:paraId="2FAB7AA7" w14:textId="77777777">
        <w:trPr>
          <w:trHeight w:val="604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4B9DB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AE617" w14:textId="77777777" w:rsidR="009E6D5D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Momentum Angular en el caso del átomo de hidrógeno. </w:t>
            </w:r>
            <w:r>
              <w:t xml:space="preserve"> </w:t>
            </w:r>
          </w:p>
          <w:p w14:paraId="0049F0E7" w14:textId="77777777" w:rsidR="009E6D5D" w:rsidRDefault="00000000"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9E6D5D" w14:paraId="43CC48F4" w14:textId="77777777">
        <w:trPr>
          <w:trHeight w:val="860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D1D01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E8A67" w14:textId="77777777" w:rsidR="009E6D5D" w:rsidRDefault="00000000">
            <w:pPr>
              <w:spacing w:after="5" w:line="23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Hamiltoniano de un sistema de partículas cargadas en presencia de un         campo electromagnético. </w:t>
            </w:r>
            <w:r>
              <w:t xml:space="preserve"> </w:t>
            </w:r>
          </w:p>
          <w:p w14:paraId="7D305F7D" w14:textId="77777777" w:rsidR="009E6D5D" w:rsidRDefault="00000000"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9E6D5D" w14:paraId="66E5C289" w14:textId="77777777">
        <w:trPr>
          <w:trHeight w:val="61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178CF0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693EE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>Hamiltoniano de una partícula cargada en presencia de un                        campo electromagnético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9E6D5D" w14:paraId="02CB8DCE" w14:textId="77777777">
        <w:trPr>
          <w:trHeight w:val="61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650100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7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420D0" w14:textId="77777777" w:rsidR="009E6D5D" w:rsidRDefault="00000000">
            <w:pPr>
              <w:ind w:right="4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Resultados experimentales acerca del espín del electrón. Formulación teórica del espín. Matrices de Pauli. </w:t>
            </w:r>
            <w:r>
              <w:t xml:space="preserve"> </w:t>
            </w:r>
          </w:p>
        </w:tc>
      </w:tr>
      <w:tr w:rsidR="009E6D5D" w14:paraId="165E55BF" w14:textId="77777777">
        <w:trPr>
          <w:trHeight w:val="613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0BBAD4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0B2A31" w14:textId="77777777" w:rsidR="009E6D5D" w:rsidRDefault="00000000">
            <w:pPr>
              <w:ind w:right="5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 momento magnético del electrón. Reglas de selección. Interacción espín - órbita. </w:t>
            </w:r>
            <w:r>
              <w:t xml:space="preserve"> </w:t>
            </w:r>
          </w:p>
        </w:tc>
      </w:tr>
      <w:tr w:rsidR="009E6D5D" w14:paraId="55CF2C29" w14:textId="77777777">
        <w:trPr>
          <w:trHeight w:val="107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0C3FDA" w14:textId="77777777" w:rsidR="009E6D5D" w:rsidRDefault="00000000">
            <w:pPr>
              <w:ind w:right="11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9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CFA6244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Acoplamiento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36"/>
                <w:vertAlign w:val="superscript"/>
              </w:rPr>
              <w:t xml:space="preserve">ˆ 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ˆ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  <w:p w14:paraId="6C989CE6" w14:textId="77777777" w:rsidR="009E6D5D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Efecto Zeeman. </w:t>
            </w:r>
            <w:r>
              <w:t xml:space="preserve"> </w:t>
            </w:r>
          </w:p>
          <w:p w14:paraId="35C8075C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Precesión de Larmor. </w:t>
            </w:r>
            <w:r>
              <w:t xml:space="preserve"> </w:t>
            </w:r>
          </w:p>
        </w:tc>
      </w:tr>
      <w:tr w:rsidR="009E6D5D" w14:paraId="025E7A12" w14:textId="77777777">
        <w:trPr>
          <w:trHeight w:val="61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E15A3" w14:textId="77777777" w:rsidR="009E6D5D" w:rsidRDefault="00000000">
            <w:pPr>
              <w:ind w:left="6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0C18A" w14:textId="77777777" w:rsidR="009E6D5D" w:rsidRDefault="00000000">
            <w:pPr>
              <w:spacing w:after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Efecto Zeeman. </w:t>
            </w:r>
            <w:r>
              <w:t xml:space="preserve"> </w:t>
            </w:r>
          </w:p>
          <w:p w14:paraId="483DB53B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Precesión de Larmor. </w:t>
            </w:r>
            <w:r>
              <w:t xml:space="preserve"> </w:t>
            </w:r>
          </w:p>
        </w:tc>
      </w:tr>
      <w:tr w:rsidR="009E6D5D" w14:paraId="3FF3BA85" w14:textId="77777777">
        <w:trPr>
          <w:trHeight w:val="613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7DABA6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2EF877" w14:textId="77777777" w:rsidR="009E6D5D" w:rsidRDefault="00000000">
            <w:pPr>
              <w:spacing w:after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Efecto Paschen Back. </w:t>
            </w:r>
            <w:r>
              <w:t xml:space="preserve"> </w:t>
            </w:r>
          </w:p>
          <w:p w14:paraId="79FED30E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Experimento de Stern y Gerlach. </w:t>
            </w:r>
            <w:r>
              <w:t xml:space="preserve"> </w:t>
            </w:r>
          </w:p>
        </w:tc>
      </w:tr>
      <w:tr w:rsidR="009E6D5D" w14:paraId="57C08136" w14:textId="77777777">
        <w:trPr>
          <w:trHeight w:val="316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752AB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11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B0F23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Experimento de Stern y Gerlach. </w:t>
            </w:r>
            <w:r>
              <w:t xml:space="preserve"> </w:t>
            </w:r>
          </w:p>
        </w:tc>
      </w:tr>
      <w:tr w:rsidR="009E6D5D" w14:paraId="627D5E60" w14:textId="77777777">
        <w:trPr>
          <w:trHeight w:val="91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9EA1C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12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6E074" w14:textId="77777777" w:rsidR="009E6D5D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Principio de exclusión de Pauli. </w:t>
            </w:r>
            <w:r>
              <w:t xml:space="preserve"> </w:t>
            </w:r>
          </w:p>
          <w:p w14:paraId="60DDA964" w14:textId="77777777" w:rsidR="009E6D5D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Algunos resultados experimentales. </w:t>
            </w:r>
            <w:r>
              <w:t xml:space="preserve"> </w:t>
            </w:r>
          </w:p>
          <w:p w14:paraId="32B846B5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Atomos hidrogenoides. </w:t>
            </w:r>
            <w:r>
              <w:t xml:space="preserve"> </w:t>
            </w:r>
          </w:p>
        </w:tc>
      </w:tr>
      <w:tr w:rsidR="009E6D5D" w14:paraId="4D224F25" w14:textId="77777777">
        <w:trPr>
          <w:trHeight w:val="613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A73CB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13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93AAB" w14:textId="77777777" w:rsidR="009E6D5D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Atomos pesados: propiedades, modelos. </w:t>
            </w:r>
            <w:r>
              <w:t xml:space="preserve"> </w:t>
            </w:r>
          </w:p>
          <w:p w14:paraId="282C78C8" w14:textId="77777777" w:rsidR="009E6D5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Problemas actuales relacionados con el átomo. </w:t>
            </w:r>
            <w:r>
              <w:t xml:space="preserve"> </w:t>
            </w:r>
          </w:p>
        </w:tc>
      </w:tr>
      <w:tr w:rsidR="009E6D5D" w14:paraId="41EB2E12" w14:textId="77777777">
        <w:trPr>
          <w:trHeight w:val="288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32B03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14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5F380" w14:textId="77777777" w:rsidR="009E6D5D" w:rsidRDefault="00000000">
            <w:r>
              <w:rPr>
                <w:rFonts w:ascii="Arial" w:eastAsia="Arial" w:hAnsi="Arial" w:cs="Arial"/>
              </w:rPr>
              <w:t xml:space="preserve">Exposicion oral </w:t>
            </w:r>
            <w:r>
              <w:t xml:space="preserve"> </w:t>
            </w:r>
          </w:p>
        </w:tc>
      </w:tr>
      <w:tr w:rsidR="009E6D5D" w14:paraId="361BA659" w14:textId="77777777">
        <w:trPr>
          <w:trHeight w:val="292"/>
        </w:trPr>
        <w:tc>
          <w:tcPr>
            <w:tcW w:w="1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347B2" w14:textId="77777777" w:rsidR="009E6D5D" w:rsidRDefault="00000000">
            <w:pPr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  <w:r>
              <w:t xml:space="preserve"> </w:t>
            </w:r>
          </w:p>
        </w:tc>
        <w:tc>
          <w:tcPr>
            <w:tcW w:w="7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26BBA" w14:textId="77777777" w:rsidR="009E6D5D" w:rsidRDefault="00000000">
            <w:r>
              <w:rPr>
                <w:rFonts w:ascii="Arial" w:eastAsia="Arial" w:hAnsi="Arial" w:cs="Arial"/>
              </w:rPr>
              <w:t xml:space="preserve">Evaluación final </w:t>
            </w:r>
            <w:r>
              <w:t xml:space="preserve"> </w:t>
            </w:r>
          </w:p>
        </w:tc>
      </w:tr>
    </w:tbl>
    <w:p w14:paraId="5DC96DD6" w14:textId="77777777" w:rsidR="009E6D5D" w:rsidRDefault="00000000">
      <w:pPr>
        <w:spacing w:after="21"/>
        <w:ind w:left="928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3878BDA" w14:textId="77777777" w:rsidR="009E6D5D" w:rsidRDefault="00000000">
      <w:pPr>
        <w:spacing w:after="25"/>
        <w:ind w:left="928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20CED41" w14:textId="77777777" w:rsidR="009E6D5D" w:rsidRDefault="00000000">
      <w:pPr>
        <w:spacing w:after="20"/>
        <w:ind w:left="928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4F6C641" w14:textId="77777777" w:rsidR="009E6D5D" w:rsidRDefault="00000000">
      <w:pPr>
        <w:spacing w:after="0"/>
        <w:ind w:left="928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9E6D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8" w:h="16836"/>
      <w:pgMar w:top="2771" w:right="1683" w:bottom="1428" w:left="1137" w:header="720" w:footer="8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CF784" w14:textId="77777777" w:rsidR="0019493A" w:rsidRDefault="0019493A">
      <w:pPr>
        <w:spacing w:after="0" w:line="240" w:lineRule="auto"/>
      </w:pPr>
      <w:r>
        <w:separator/>
      </w:r>
    </w:p>
  </w:endnote>
  <w:endnote w:type="continuationSeparator" w:id="0">
    <w:p w14:paraId="71B980F4" w14:textId="77777777" w:rsidR="0019493A" w:rsidRDefault="00194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16D56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ascii="Arial" w:eastAsia="Arial" w:hAnsi="Arial" w:cs="Arial"/>
        <w:sz w:val="16"/>
      </w:rPr>
      <w:t xml:space="preserve">  </w:t>
    </w:r>
    <w:r>
      <w:rPr>
        <w:rFonts w:ascii="Arial" w:eastAsia="Arial" w:hAnsi="Arial" w:cs="Arial"/>
        <w:sz w:val="16"/>
      </w:rPr>
      <w:tab/>
      <w:t>EP-Eje-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>.01 Rev.</w:t>
    </w:r>
    <w:proofErr w:type="gramStart"/>
    <w:r>
      <w:rPr>
        <w:rFonts w:ascii="Arial" w:eastAsia="Arial" w:hAnsi="Arial" w:cs="Arial"/>
        <w:sz w:val="16"/>
      </w:rPr>
      <w:t xml:space="preserve">1  </w:t>
    </w:r>
    <w:r>
      <w:rPr>
        <w:rFonts w:ascii="Arial" w:eastAsia="Arial" w:hAnsi="Arial" w:cs="Arial"/>
        <w:sz w:val="16"/>
      </w:rPr>
      <w:tab/>
    </w:r>
    <w:proofErr w:type="gramEnd"/>
    <w:r>
      <w:rPr>
        <w:rFonts w:ascii="Arial" w:eastAsia="Arial" w:hAnsi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 xml:space="preserve"> </w:t>
    </w:r>
    <w:r>
      <w:t xml:space="preserve"> </w:t>
    </w:r>
  </w:p>
  <w:p w14:paraId="0F6C2C0D" w14:textId="77777777" w:rsidR="009E6D5D" w:rsidRDefault="00000000">
    <w:pPr>
      <w:spacing w:after="0"/>
      <w:ind w:left="568"/>
    </w:pPr>
    <w:r>
      <w:rPr>
        <w:rFonts w:ascii="Arial" w:eastAsia="Arial" w:hAnsi="Arial" w:cs="Arial"/>
        <w:sz w:val="16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E97B3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ascii="Arial" w:eastAsia="Arial" w:hAnsi="Arial" w:cs="Arial"/>
        <w:sz w:val="16"/>
      </w:rPr>
      <w:t xml:space="preserve">  </w:t>
    </w:r>
    <w:r>
      <w:rPr>
        <w:rFonts w:ascii="Arial" w:eastAsia="Arial" w:hAnsi="Arial" w:cs="Arial"/>
        <w:sz w:val="16"/>
      </w:rPr>
      <w:tab/>
      <w:t>EP-Eje-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>.01 Rev.</w:t>
    </w:r>
    <w:proofErr w:type="gramStart"/>
    <w:r>
      <w:rPr>
        <w:rFonts w:ascii="Arial" w:eastAsia="Arial" w:hAnsi="Arial" w:cs="Arial"/>
        <w:sz w:val="16"/>
      </w:rPr>
      <w:t xml:space="preserve">1  </w:t>
    </w:r>
    <w:r>
      <w:rPr>
        <w:rFonts w:ascii="Arial" w:eastAsia="Arial" w:hAnsi="Arial" w:cs="Arial"/>
        <w:sz w:val="16"/>
      </w:rPr>
      <w:tab/>
    </w:r>
    <w:proofErr w:type="gramEnd"/>
    <w:r>
      <w:rPr>
        <w:rFonts w:ascii="Arial" w:eastAsia="Arial" w:hAnsi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 xml:space="preserve"> </w:t>
    </w:r>
    <w:r>
      <w:t xml:space="preserve"> </w:t>
    </w:r>
  </w:p>
  <w:p w14:paraId="7B9E9041" w14:textId="77777777" w:rsidR="009E6D5D" w:rsidRDefault="00000000">
    <w:pPr>
      <w:spacing w:after="0"/>
      <w:ind w:left="568"/>
    </w:pPr>
    <w:r>
      <w:rPr>
        <w:rFonts w:ascii="Arial" w:eastAsia="Arial" w:hAnsi="Arial" w:cs="Arial"/>
        <w:sz w:val="16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27F8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ascii="Arial" w:eastAsia="Arial" w:hAnsi="Arial" w:cs="Arial"/>
        <w:sz w:val="16"/>
      </w:rPr>
      <w:t xml:space="preserve">  </w:t>
    </w:r>
    <w:r>
      <w:rPr>
        <w:rFonts w:ascii="Arial" w:eastAsia="Arial" w:hAnsi="Arial" w:cs="Arial"/>
        <w:sz w:val="16"/>
      </w:rPr>
      <w:tab/>
      <w:t>EP-Eje-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>.01 Rev.</w:t>
    </w:r>
    <w:proofErr w:type="gramStart"/>
    <w:r>
      <w:rPr>
        <w:rFonts w:ascii="Arial" w:eastAsia="Arial" w:hAnsi="Arial" w:cs="Arial"/>
        <w:sz w:val="16"/>
      </w:rPr>
      <w:t xml:space="preserve">1  </w:t>
    </w:r>
    <w:r>
      <w:rPr>
        <w:rFonts w:ascii="Arial" w:eastAsia="Arial" w:hAnsi="Arial" w:cs="Arial"/>
        <w:sz w:val="16"/>
      </w:rPr>
      <w:tab/>
    </w:r>
    <w:proofErr w:type="gramEnd"/>
    <w:r>
      <w:rPr>
        <w:rFonts w:ascii="Arial" w:eastAsia="Arial" w:hAnsi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 xml:space="preserve"> </w:t>
    </w:r>
    <w:r>
      <w:t xml:space="preserve"> </w:t>
    </w:r>
  </w:p>
  <w:p w14:paraId="0C604D48" w14:textId="77777777" w:rsidR="009E6D5D" w:rsidRDefault="00000000">
    <w:pPr>
      <w:spacing w:after="0"/>
      <w:ind w:left="568"/>
    </w:pPr>
    <w:r>
      <w:rPr>
        <w:rFonts w:ascii="Arial" w:eastAsia="Arial" w:hAnsi="Arial" w:cs="Arial"/>
        <w:sz w:val="16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F86A5" w14:textId="77777777" w:rsidR="0019493A" w:rsidRDefault="0019493A">
      <w:pPr>
        <w:spacing w:after="0" w:line="240" w:lineRule="auto"/>
      </w:pPr>
      <w:r>
        <w:separator/>
      </w:r>
    </w:p>
  </w:footnote>
  <w:footnote w:type="continuationSeparator" w:id="0">
    <w:p w14:paraId="5471AC0B" w14:textId="77777777" w:rsidR="0019493A" w:rsidRDefault="00194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6BFE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370C063" wp14:editId="27918144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066BC1A0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6EEFBC23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E118093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007E7CF8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0F8CE96C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2BE397F9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E7733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18C561" wp14:editId="1558CC25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1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418F8C56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3B078A8C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2B5AE564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591F0092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1565D9AD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7F5C8641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7415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A9C59DF" wp14:editId="2B307CDB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2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6FCE2962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53169A0C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2520AB88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1614CD5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CCD6BB5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2FA9E0FC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1BC"/>
    <w:multiLevelType w:val="hybridMultilevel"/>
    <w:tmpl w:val="904AE134"/>
    <w:lvl w:ilvl="0" w:tplc="0186E744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21426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E3594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8BEA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0164C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81C06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7E930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AEAEE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26B0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952CE2"/>
    <w:multiLevelType w:val="hybridMultilevel"/>
    <w:tmpl w:val="08A850D0"/>
    <w:lvl w:ilvl="0" w:tplc="C772ED8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4547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A3A60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E61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CE5F46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E000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2494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3C20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6288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E378F"/>
    <w:multiLevelType w:val="hybridMultilevel"/>
    <w:tmpl w:val="39EEBFCA"/>
    <w:lvl w:ilvl="0" w:tplc="4DDC6870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064C0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04CFC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3EFBB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F8C4CE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AAC6E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F2E45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6ED02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120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A23DF"/>
    <w:multiLevelType w:val="hybridMultilevel"/>
    <w:tmpl w:val="C7B4E39C"/>
    <w:lvl w:ilvl="0" w:tplc="6348479A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E4404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A971A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4BC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6F5C8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C2C3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A3708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E135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4A756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4C2806"/>
    <w:multiLevelType w:val="hybridMultilevel"/>
    <w:tmpl w:val="76EE02CA"/>
    <w:lvl w:ilvl="0" w:tplc="4AD4349E">
      <w:start w:val="1"/>
      <w:numFmt w:val="bullet"/>
      <w:lvlText w:val="•"/>
      <w:lvlJc w:val="left"/>
      <w:pPr>
        <w:ind w:left="1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49DD0">
      <w:start w:val="1"/>
      <w:numFmt w:val="bullet"/>
      <w:lvlText w:val="o"/>
      <w:lvlJc w:val="left"/>
      <w:pPr>
        <w:ind w:left="1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C3410">
      <w:start w:val="1"/>
      <w:numFmt w:val="bullet"/>
      <w:lvlText w:val="▪"/>
      <w:lvlJc w:val="left"/>
      <w:pPr>
        <w:ind w:left="1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16FE0A">
      <w:start w:val="1"/>
      <w:numFmt w:val="bullet"/>
      <w:lvlText w:val="•"/>
      <w:lvlJc w:val="left"/>
      <w:pPr>
        <w:ind w:left="2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2A600E">
      <w:start w:val="1"/>
      <w:numFmt w:val="bullet"/>
      <w:lvlText w:val="o"/>
      <w:lvlJc w:val="left"/>
      <w:pPr>
        <w:ind w:left="3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6C228">
      <w:start w:val="1"/>
      <w:numFmt w:val="bullet"/>
      <w:lvlText w:val="▪"/>
      <w:lvlJc w:val="left"/>
      <w:pPr>
        <w:ind w:left="4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94A386">
      <w:start w:val="1"/>
      <w:numFmt w:val="bullet"/>
      <w:lvlText w:val="•"/>
      <w:lvlJc w:val="left"/>
      <w:pPr>
        <w:ind w:left="4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A9694">
      <w:start w:val="1"/>
      <w:numFmt w:val="bullet"/>
      <w:lvlText w:val="o"/>
      <w:lvlJc w:val="left"/>
      <w:pPr>
        <w:ind w:left="5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307ACC">
      <w:start w:val="1"/>
      <w:numFmt w:val="bullet"/>
      <w:lvlText w:val="▪"/>
      <w:lvlJc w:val="left"/>
      <w:pPr>
        <w:ind w:left="6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D6003"/>
    <w:multiLevelType w:val="hybridMultilevel"/>
    <w:tmpl w:val="235A7706"/>
    <w:lvl w:ilvl="0" w:tplc="9F121FB2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5A95A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E500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06F1C6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8FF02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84ABF8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E8BA0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609D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8E27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6C2421"/>
    <w:multiLevelType w:val="hybridMultilevel"/>
    <w:tmpl w:val="734CB070"/>
    <w:lvl w:ilvl="0" w:tplc="2C122416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4B76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2677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2CD30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ADD94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40D12A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0DAF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E3EB4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C847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9A3713"/>
    <w:multiLevelType w:val="hybridMultilevel"/>
    <w:tmpl w:val="03809E94"/>
    <w:lvl w:ilvl="0" w:tplc="0A0AA576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0E14C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C8332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00C46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5EB032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28C3A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E1F66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E21A4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42B52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723216">
    <w:abstractNumId w:val="0"/>
  </w:num>
  <w:num w:numId="2" w16cid:durableId="162279774">
    <w:abstractNumId w:val="6"/>
  </w:num>
  <w:num w:numId="3" w16cid:durableId="333261242">
    <w:abstractNumId w:val="7"/>
  </w:num>
  <w:num w:numId="4" w16cid:durableId="890847994">
    <w:abstractNumId w:val="3"/>
  </w:num>
  <w:num w:numId="5" w16cid:durableId="443113906">
    <w:abstractNumId w:val="5"/>
  </w:num>
  <w:num w:numId="6" w16cid:durableId="307708821">
    <w:abstractNumId w:val="2"/>
  </w:num>
  <w:num w:numId="7" w16cid:durableId="362677095">
    <w:abstractNumId w:val="1"/>
  </w:num>
  <w:num w:numId="8" w16cid:durableId="1371763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5D"/>
    <w:rsid w:val="0019493A"/>
    <w:rsid w:val="005C28A5"/>
    <w:rsid w:val="007F6557"/>
    <w:rsid w:val="008E4D75"/>
    <w:rsid w:val="009766CC"/>
    <w:rsid w:val="009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C73759"/>
  <w15:docId w15:val="{33E4CC92-4523-4B31-8532-292138BB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"/>
      <w:ind w:left="562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Información Gerencial</dc:title>
  <dc:subject/>
  <dc:creator>Luis E. Ríos Alejos</dc:creator>
  <cp:keywords/>
  <cp:lastModifiedBy>Lenovo</cp:lastModifiedBy>
  <cp:revision>2</cp:revision>
  <cp:lastPrinted>2022-08-20T17:02:00Z</cp:lastPrinted>
  <dcterms:created xsi:type="dcterms:W3CDTF">2023-09-03T19:30:00Z</dcterms:created>
  <dcterms:modified xsi:type="dcterms:W3CDTF">2023-09-03T19:30:00Z</dcterms:modified>
</cp:coreProperties>
</file>