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</w:rPr>
      </w:pPr>
      <w:r>
        <w:rPr>
          <w:b/>
          <w:bCs/>
        </w:rPr>
        <w:t xml:space="preserve">Question 1</w:t>
      </w:r>
      <w:r>
        <w:rPr>
          <w:b/>
          <w:bCs/>
        </w:rPr>
      </w:r>
    </w:p>
    <w:p>
      <w:pPr>
        <w:jc w:val="both"/>
        <w:rPr>
          <w:highlight w:val="none"/>
        </w:rPr>
      </w:pPr>
      <w:r>
        <w:t xml:space="preserve">A county collects property taxes on the assessed value of property, which is 60 percent </w:t>
      </w:r>
      <w:r/>
      <w:r/>
      <w:r>
        <w:t xml:space="preserve">of its actual value. For example, if a house is valued at $158,000.00 its assessed value </w:t>
      </w:r>
      <w:r/>
      <w:r/>
      <w:r>
        <w:t xml:space="preserve">is $94,800. This is the amount the homeowner pays tax on. If the tax rate is $2.64 for </w:t>
      </w:r>
      <w:r/>
      <w:r/>
      <w:r>
        <w:t xml:space="preserve">each $100.00 of assessed value, the annual property tax for this house would be </w:t>
      </w:r>
      <w:r/>
      <w:r/>
      <w:r>
        <w:t xml:space="preserve">$2502.72. Write a program that asks the user for the actual value of a piece of property </w:t>
      </w:r>
      <w:r/>
      <w:r/>
      <w:r>
        <w:t xml:space="preserve">and the current tax rate for each $100.00 of assessed value. The program should then </w:t>
      </w:r>
      <w:r/>
      <w:r/>
      <w:r>
        <w:t xml:space="preserve">calculate and display how much annual property tax the homeowner will be charged for </w:t>
      </w:r>
      <w:r/>
      <w:r/>
      <w:r>
        <w:t xml:space="preserve">his property.</w:t>
      </w:r>
      <w:r/>
      <w:r/>
      <w:r/>
      <w:r/>
    </w:p>
    <w:p>
      <w:pPr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2</w:t>
      </w:r>
      <w:r>
        <w:rPr>
          <w:highlight w:val="none"/>
        </w:rPr>
      </w:r>
    </w:p>
    <w:p>
      <w:pPr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 particular employee earns $32,500 annually. Write a program that determines and </w:t>
      </w:r>
      <w:r>
        <w:rPr>
          <w:b w:val="0"/>
          <w:bCs w:val="0"/>
          <w:highlight w:val="none"/>
        </w:rPr>
        <w:t xml:space="preserve">displays what the amount of his gross pay will be for each pay period if he is paid twice </w:t>
      </w:r>
      <w:r>
        <w:rPr>
          <w:b w:val="0"/>
          <w:bCs w:val="0"/>
          <w:highlight w:val="none"/>
        </w:rPr>
        <w:t xml:space="preserve">a month (24 pay checks per year) and if he is paid bi-weekly (26 check per year).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3</w:t>
      </w:r>
      <w:r>
        <w:rPr>
          <w:b/>
          <w:bCs/>
          <w:highlight w:val="none"/>
        </w:rPr>
      </w:r>
    </w:p>
    <w:p>
      <w:pPr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#include &lt;cmath&gt;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 Pythagorean Theorem, also called the Pythagorean Property, states that the sum </w:t>
      </w:r>
      <w:r>
        <w:rPr>
          <w:b w:val="0"/>
          <w:bCs w:val="0"/>
          <w:highlight w:val="none"/>
        </w:rPr>
        <w:t xml:space="preserve">of the squares of the lengths of the sides of any right triangle is equal to the square of </w:t>
      </w:r>
      <w:r>
        <w:rPr>
          <w:b w:val="0"/>
          <w:bCs w:val="0"/>
          <w:highlight w:val="none"/>
        </w:rPr>
        <w:t xml:space="preserve">the length of the hypotenuse as shown in the diagram below, a</w:t>
      </w:r>
      <w:r>
        <w:rPr>
          <w:b w:val="0"/>
          <w:bCs w:val="0"/>
          <w:highlight w:val="none"/>
          <w:vertAlign w:val="superscript"/>
        </w:rPr>
        <w:t xml:space="preserve">2</w:t>
      </w:r>
      <w:r>
        <w:rPr>
          <w:b w:val="0"/>
          <w:bCs w:val="0"/>
          <w:highlight w:val="none"/>
        </w:rPr>
        <w:t xml:space="preserve"> + b</w:t>
      </w:r>
      <w:r>
        <w:rPr>
          <w:b w:val="0"/>
          <w:bCs w:val="0"/>
          <w:highlight w:val="none"/>
          <w:vertAlign w:val="superscript"/>
        </w:rPr>
        <w:t xml:space="preserve">2</w:t>
      </w:r>
      <w:r>
        <w:rPr>
          <w:b w:val="0"/>
          <w:bCs w:val="0"/>
          <w:highlight w:val="none"/>
        </w:rPr>
        <w:t xml:space="preserve"> = c</w:t>
      </w:r>
      <w:r>
        <w:rPr>
          <w:b w:val="0"/>
          <w:bCs w:val="0"/>
          <w:highlight w:val="none"/>
          <w:vertAlign w:val="superscript"/>
        </w:rPr>
        <w:t xml:space="preserve">2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jc w:val="both"/>
      </w:pPr>
      <w:r>
        <w:rPr>
          <w:b w:val="0"/>
          <w:bCs w:val="0"/>
          <w:highlight w:val="none"/>
        </w:rPr>
        <w:t xml:space="preserve">Write a program, using the math library function sqrt, to calculate and print the </w:t>
      </w:r>
      <w:r/>
      <w:r>
        <w:rPr>
          <w:b w:val="0"/>
          <w:bCs w:val="0"/>
          <w:highlight w:val="none"/>
        </w:rPr>
        <w:t xml:space="preserve">hypotenuse of any right triangle given the sides, a and b.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2024-12-11T12:57:53Z</dcterms:modified>
</cp:coreProperties>
</file>