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C9" w:rsidRPr="00472372" w:rsidRDefault="00AA67CA" w:rsidP="00472372">
      <w:pPr>
        <w:spacing w:after="0"/>
        <w:jc w:val="center"/>
        <w:rPr>
          <w:rFonts w:ascii="Cambria" w:hAnsi="Cambria"/>
          <w:b/>
          <w:sz w:val="24"/>
        </w:rPr>
      </w:pPr>
      <w:r w:rsidRPr="00472372">
        <w:rPr>
          <w:rFonts w:ascii="Cambria" w:hAnsi="Cambria"/>
          <w:b/>
          <w:sz w:val="28"/>
        </w:rPr>
        <w:t>Coma-free alignment with CTF fits</w:t>
      </w:r>
    </w:p>
    <w:p w:rsidR="00AA67CA" w:rsidRPr="008437CC" w:rsidRDefault="00AA67CA" w:rsidP="00AA67CA">
      <w:pPr>
        <w:spacing w:after="0"/>
        <w:rPr>
          <w:rFonts w:ascii="Cambria" w:hAnsi="Cambria"/>
          <w:sz w:val="24"/>
        </w:rPr>
      </w:pPr>
    </w:p>
    <w:p w:rsidR="00AA67CA" w:rsidRPr="008437CC" w:rsidRDefault="00AA67CA" w:rsidP="00AA67CA">
      <w:pPr>
        <w:spacing w:after="0"/>
        <w:rPr>
          <w:rFonts w:ascii="Cambria" w:hAnsi="Cambria"/>
          <w:sz w:val="24"/>
        </w:rPr>
      </w:pPr>
      <w:r w:rsidRPr="008437CC">
        <w:rPr>
          <w:rFonts w:ascii="Cambria" w:hAnsi="Cambria"/>
          <w:sz w:val="24"/>
        </w:rPr>
        <w:t xml:space="preserve">From a CTF fit giving </w:t>
      </w:r>
      <w:r w:rsidRPr="008437CC">
        <w:rPr>
          <w:rFonts w:ascii="Cambria" w:hAnsi="Cambria"/>
          <w:i/>
          <w:sz w:val="24"/>
        </w:rPr>
        <w:t>f</w:t>
      </w:r>
      <w:r w:rsidRPr="008437CC">
        <w:rPr>
          <w:rFonts w:ascii="Cambria" w:hAnsi="Cambria"/>
          <w:i/>
          <w:sz w:val="24"/>
          <w:vertAlign w:val="subscript"/>
        </w:rPr>
        <w:t>1</w:t>
      </w:r>
      <w:r w:rsidRPr="008437CC">
        <w:rPr>
          <w:rFonts w:ascii="Cambria" w:hAnsi="Cambria"/>
          <w:sz w:val="24"/>
        </w:rPr>
        <w:t xml:space="preserve">, </w:t>
      </w:r>
      <w:r w:rsidRPr="008437CC">
        <w:rPr>
          <w:rFonts w:ascii="Cambria" w:hAnsi="Cambria"/>
          <w:i/>
          <w:sz w:val="24"/>
        </w:rPr>
        <w:t>f</w:t>
      </w:r>
      <w:r w:rsidRPr="008437CC">
        <w:rPr>
          <w:rFonts w:ascii="Cambria" w:hAnsi="Cambria"/>
          <w:i/>
          <w:sz w:val="24"/>
          <w:vertAlign w:val="subscript"/>
        </w:rPr>
        <w:t>2</w:t>
      </w:r>
      <w:r w:rsidRPr="008437CC">
        <w:rPr>
          <w:rFonts w:ascii="Cambria" w:hAnsi="Cambria"/>
          <w:sz w:val="24"/>
        </w:rPr>
        <w:t xml:space="preserve">, and astigmatism axis </w:t>
      </w:r>
      <w:r w:rsidRPr="008437CC">
        <w:rPr>
          <w:rFonts w:ascii="Cambria" w:hAnsi="Cambria"/>
          <w:i/>
          <w:sz w:val="24"/>
        </w:rPr>
        <w:t>α</w:t>
      </w:r>
      <w:r w:rsidRPr="008437CC">
        <w:rPr>
          <w:rFonts w:ascii="Cambria" w:hAnsi="Cambria"/>
          <w:sz w:val="24"/>
        </w:rPr>
        <w:t xml:space="preserve">, the defocus can be computed at any angle θ as </w:t>
      </w:r>
    </w:p>
    <w:p w:rsidR="00AA67CA" w:rsidRDefault="00472372" w:rsidP="00AA67CA">
      <w:pPr>
        <w:spacing w:after="0"/>
      </w:pPr>
      <m:oMath>
        <m:r>
          <w:rPr>
            <w:rFonts w:ascii="Cambria Math" w:hAnsi="Cambria Math"/>
            <w:sz w:val="24"/>
            <w:szCs w:val="24"/>
          </w:rPr>
          <m:t>0.5(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θ- α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) </m:t>
        </m:r>
      </m:oMath>
      <w:r w:rsidR="00AA67CA">
        <w:t xml:space="preserve"> </w:t>
      </w:r>
    </w:p>
    <w:p w:rsidR="00DD1443" w:rsidRDefault="008437CC" w:rsidP="00AA67C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</w:t>
      </w:r>
      <w:r w:rsidR="00472372">
        <w:rPr>
          <w:rFonts w:ascii="Cambria" w:hAnsi="Cambria"/>
          <w:sz w:val="24"/>
        </w:rPr>
        <w:t>coma-free alignment analysis works with</w:t>
      </w:r>
      <w:r>
        <w:rPr>
          <w:rFonts w:ascii="Cambria" w:hAnsi="Cambria"/>
          <w:sz w:val="24"/>
        </w:rPr>
        <w:t xml:space="preserve"> three images taken at 0, </w:t>
      </w:r>
      <w:bookmarkStart w:id="0" w:name="OLE_LINK4"/>
      <w:bookmarkStart w:id="1" w:name="OLE_LINK5"/>
      <w:bookmarkStart w:id="2" w:name="OLE_LINK6"/>
      <w:r>
        <w:rPr>
          <w:rFonts w:ascii="Cambria" w:hAnsi="Cambria"/>
          <w:sz w:val="24"/>
        </w:rPr>
        <w:t>-</w:t>
      </w:r>
      <w:r w:rsidRPr="002D5517">
        <w:rPr>
          <w:rFonts w:ascii="Cambria" w:hAnsi="Cambria"/>
          <w:i/>
          <w:sz w:val="24"/>
        </w:rPr>
        <w:t>b</w:t>
      </w:r>
      <w:r w:rsidRPr="002D5517">
        <w:rPr>
          <w:rFonts w:ascii="Cambria" w:hAnsi="Cambria"/>
          <w:i/>
          <w:sz w:val="24"/>
          <w:vertAlign w:val="subscript"/>
        </w:rPr>
        <w:t>m</w:t>
      </w:r>
      <w:bookmarkEnd w:id="0"/>
      <w:bookmarkEnd w:id="1"/>
      <w:bookmarkEnd w:id="2"/>
      <w:r w:rsidRPr="008437CC"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and </w:t>
      </w:r>
      <w:bookmarkStart w:id="3" w:name="OLE_LINK11"/>
      <w:bookmarkStart w:id="4" w:name="OLE_LINK12"/>
      <w:bookmarkStart w:id="5" w:name="OLE_LINK13"/>
      <w:r>
        <w:rPr>
          <w:rFonts w:ascii="Cambria" w:hAnsi="Cambria"/>
          <w:sz w:val="24"/>
        </w:rPr>
        <w:t>+</w:t>
      </w:r>
      <w:bookmarkStart w:id="6" w:name="OLE_LINK1"/>
      <w:bookmarkStart w:id="7" w:name="OLE_LINK2"/>
      <w:bookmarkStart w:id="8" w:name="OLE_LINK3"/>
      <w:r w:rsidRPr="002D5517">
        <w:rPr>
          <w:rFonts w:ascii="Cambria" w:hAnsi="Cambria"/>
          <w:i/>
          <w:sz w:val="24"/>
        </w:rPr>
        <w:t>b</w:t>
      </w:r>
      <w:r w:rsidRPr="002D5517">
        <w:rPr>
          <w:rFonts w:ascii="Cambria" w:hAnsi="Cambria"/>
          <w:i/>
          <w:sz w:val="24"/>
          <w:vertAlign w:val="subscript"/>
        </w:rPr>
        <w:t>m</w:t>
      </w:r>
      <w:bookmarkEnd w:id="3"/>
      <w:bookmarkEnd w:id="4"/>
      <w:bookmarkEnd w:id="5"/>
      <w:bookmarkEnd w:id="6"/>
      <w:bookmarkEnd w:id="7"/>
      <w:bookmarkEnd w:id="8"/>
      <w:r>
        <w:rPr>
          <w:rFonts w:ascii="Cambria" w:hAnsi="Cambria"/>
          <w:sz w:val="24"/>
        </w:rPr>
        <w:t xml:space="preserve">, the beam tilt of measurement, </w:t>
      </w:r>
      <w:r w:rsidR="002D5517">
        <w:rPr>
          <w:rFonts w:ascii="Cambria" w:hAnsi="Cambria"/>
          <w:sz w:val="24"/>
        </w:rPr>
        <w:t>along some axis of beam tilt.</w:t>
      </w:r>
      <w:r>
        <w:rPr>
          <w:rFonts w:ascii="Cambria" w:hAnsi="Cambria"/>
          <w:sz w:val="24"/>
        </w:rPr>
        <w:t xml:space="preserve"> </w:t>
      </w:r>
      <w:r w:rsidR="002D5517">
        <w:rPr>
          <w:rFonts w:ascii="Cambria" w:hAnsi="Cambria"/>
          <w:sz w:val="24"/>
        </w:rPr>
        <w:t xml:space="preserve"> However, images can be taken over multiple changes by </w:t>
      </w:r>
      <w:r w:rsidR="002D5517" w:rsidRPr="002D5517">
        <w:rPr>
          <w:rFonts w:ascii="Cambria" w:hAnsi="Cambria"/>
          <w:i/>
          <w:sz w:val="24"/>
        </w:rPr>
        <w:t>b</w:t>
      </w:r>
      <w:r w:rsidR="002D5517" w:rsidRPr="002D5517">
        <w:rPr>
          <w:rFonts w:ascii="Cambria" w:hAnsi="Cambria"/>
          <w:i/>
          <w:sz w:val="24"/>
          <w:vertAlign w:val="subscript"/>
        </w:rPr>
        <w:t>m</w:t>
      </w:r>
      <w:r w:rsidR="002D5517">
        <w:rPr>
          <w:rFonts w:ascii="Cambria" w:hAnsi="Cambria"/>
          <w:sz w:val="24"/>
        </w:rPr>
        <w:t xml:space="preserve"> to see how the defocus change depends on the beam tilt.  It is observed that for any angle, the chang</w:t>
      </w:r>
      <w:r w:rsidR="00141FFF">
        <w:rPr>
          <w:rFonts w:ascii="Cambria" w:hAnsi="Cambria"/>
          <w:sz w:val="24"/>
        </w:rPr>
        <w:t xml:space="preserve">e in defocus between two images separated by a beam tilt of </w:t>
      </w:r>
      <w:r w:rsidR="00141FFF" w:rsidRPr="002D5517">
        <w:rPr>
          <w:rFonts w:ascii="Cambria" w:hAnsi="Cambria"/>
          <w:i/>
          <w:sz w:val="24"/>
        </w:rPr>
        <w:t>b</w:t>
      </w:r>
      <w:r w:rsidR="00141FFF" w:rsidRPr="002D5517">
        <w:rPr>
          <w:rFonts w:ascii="Cambria" w:hAnsi="Cambria"/>
          <w:i/>
          <w:sz w:val="24"/>
          <w:vertAlign w:val="subscript"/>
        </w:rPr>
        <w:t>m</w:t>
      </w:r>
      <w:r w:rsidR="00141FFF">
        <w:rPr>
          <w:rFonts w:ascii="Cambria" w:hAnsi="Cambria"/>
          <w:sz w:val="24"/>
        </w:rPr>
        <w:t xml:space="preserve"> is</w:t>
      </w:r>
      <w:r w:rsidR="002D5517">
        <w:rPr>
          <w:rFonts w:ascii="Cambria" w:hAnsi="Cambria"/>
          <w:sz w:val="24"/>
        </w:rPr>
        <w:t xml:space="preserve"> linearly related to th</w:t>
      </w:r>
      <w:r w:rsidR="00DD1443">
        <w:rPr>
          <w:rFonts w:ascii="Cambria" w:hAnsi="Cambria"/>
          <w:sz w:val="24"/>
        </w:rPr>
        <w:t xml:space="preserve">e beam tilt midway between them.  In the </w:t>
      </w:r>
      <w:r w:rsidR="003E12A4">
        <w:rPr>
          <w:rFonts w:ascii="Cambria" w:hAnsi="Cambria"/>
          <w:sz w:val="24"/>
        </w:rPr>
        <w:t>first</w:t>
      </w:r>
      <w:r w:rsidR="00DD1443">
        <w:rPr>
          <w:rFonts w:ascii="Cambria" w:hAnsi="Cambria"/>
          <w:sz w:val="24"/>
        </w:rPr>
        <w:t xml:space="preserve"> graph below, the change in defocus at one angle for beam tilt changes of 4 mrad in X is plotted versus the midpoint between the two beam tilts, with the Y beam tilt constant at -8, -4, 0, +4, and +8 mrad.  The relation is linear and the same slope is obtained for deflections in X regardless of the beam tilt in Y.</w:t>
      </w:r>
      <w:r w:rsidR="00141FFF">
        <w:rPr>
          <w:rFonts w:ascii="Cambria" w:hAnsi="Cambria"/>
          <w:sz w:val="24"/>
        </w:rPr>
        <w:t xml:space="preserve">  The slope of this linear relationship is seen to be proportional to </w:t>
      </w:r>
      <w:r w:rsidR="00141FFF" w:rsidRPr="002D5517">
        <w:rPr>
          <w:rFonts w:ascii="Cambria" w:hAnsi="Cambria"/>
          <w:i/>
          <w:sz w:val="24"/>
        </w:rPr>
        <w:t>b</w:t>
      </w:r>
      <w:r w:rsidR="00141FFF" w:rsidRPr="002D5517">
        <w:rPr>
          <w:rFonts w:ascii="Cambria" w:hAnsi="Cambria"/>
          <w:i/>
          <w:sz w:val="24"/>
          <w:vertAlign w:val="subscript"/>
        </w:rPr>
        <w:t>m</w:t>
      </w:r>
      <w:r w:rsidR="00141FFF">
        <w:rPr>
          <w:rFonts w:ascii="Cambria" w:hAnsi="Cambria"/>
          <w:sz w:val="24"/>
        </w:rPr>
        <w:t xml:space="preserve"> itself.</w:t>
      </w:r>
      <w:r w:rsidR="00DD1443">
        <w:rPr>
          <w:rFonts w:ascii="Cambria" w:hAnsi="Cambria"/>
          <w:sz w:val="24"/>
        </w:rPr>
        <w:t xml:space="preserve">  For example, if the same data are used to compute the slope between defocus changes of 8 mrad centered at -4 and +4 mrad, they give a slope of 0.58 instead of the slope of 0.29 seen in the graph.</w:t>
      </w:r>
      <w:r w:rsidR="00141FFF">
        <w:rPr>
          <w:rFonts w:ascii="Cambria" w:hAnsi="Cambria"/>
          <w:sz w:val="24"/>
        </w:rPr>
        <w:t xml:space="preserve">  This means that the change in defocus from true 0 to any beam tilt is proportional to the square of beam tilt.</w:t>
      </w:r>
    </w:p>
    <w:p w:rsidR="00DD1443" w:rsidRDefault="00A712AF" w:rsidP="003E12A4">
      <w:pPr>
        <w:spacing w:after="0"/>
        <w:jc w:val="center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drawing>
          <wp:inline distT="0" distB="0" distL="0" distR="0">
            <wp:extent cx="5943599" cy="3329940"/>
            <wp:effectExtent l="0" t="0" r="635" b="3810"/>
            <wp:docPr id="2" name="Picture 2" descr="C:\Users\mast\Documents\Scope\SerialEM\Docs\beamTiltSlo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\Documents\Scope\SerialEM\Docs\beamTiltSlop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071" cy="336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43" w:rsidRDefault="00141FFF" w:rsidP="00AA67C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</w:t>
      </w:r>
      <w:r w:rsidR="00B15C76">
        <w:rPr>
          <w:rFonts w:ascii="Cambria" w:hAnsi="Cambria"/>
          <w:sz w:val="24"/>
        </w:rPr>
        <w:t>line</w:t>
      </w:r>
      <w:r w:rsidR="00472372">
        <w:rPr>
          <w:rFonts w:ascii="Cambria" w:hAnsi="Cambria"/>
          <w:sz w:val="24"/>
        </w:rPr>
        <w:t>ar</w:t>
      </w:r>
      <w:r w:rsidR="00B15C76">
        <w:rPr>
          <w:rFonts w:ascii="Cambria" w:hAnsi="Cambria"/>
          <w:sz w:val="24"/>
        </w:rPr>
        <w:t xml:space="preserve"> </w:t>
      </w:r>
      <w:r w:rsidR="00472372">
        <w:rPr>
          <w:rFonts w:ascii="Cambria" w:hAnsi="Cambria"/>
          <w:sz w:val="24"/>
        </w:rPr>
        <w:t xml:space="preserve">relationship </w:t>
      </w:r>
      <w:r w:rsidR="00B15C76">
        <w:rPr>
          <w:rFonts w:ascii="Cambria" w:hAnsi="Cambria"/>
          <w:sz w:val="24"/>
        </w:rPr>
        <w:t xml:space="preserve">intercepts the X axis at the true zero of beam tilt, because changing beam tilt by equal amounts from that location will </w:t>
      </w:r>
      <w:r w:rsidR="00DD1443">
        <w:rPr>
          <w:rFonts w:ascii="Cambria" w:hAnsi="Cambria"/>
          <w:sz w:val="24"/>
        </w:rPr>
        <w:t>change defocus by equal amounts.</w:t>
      </w:r>
    </w:p>
    <w:p w:rsidR="00DD1443" w:rsidRDefault="00DD1443" w:rsidP="00AA67CA">
      <w:pPr>
        <w:spacing w:after="0"/>
        <w:rPr>
          <w:rFonts w:ascii="Cambria" w:hAnsi="Cambria"/>
          <w:sz w:val="24"/>
        </w:rPr>
      </w:pPr>
    </w:p>
    <w:p w:rsidR="00F6201A" w:rsidRDefault="00141FFF" w:rsidP="00AA67C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Let </w:t>
      </w:r>
      <w:bookmarkStart w:id="9" w:name="OLE_LINK7"/>
      <w:bookmarkStart w:id="10" w:name="OLE_LINK8"/>
      <w:bookmarkStart w:id="11" w:name="OLE_LINK9"/>
      <w:bookmarkStart w:id="12" w:name="OLE_LINK15"/>
      <m:oMath>
        <m:r>
          <w:rPr>
            <w:rFonts w:ascii="Cambria Math" w:hAnsi="Cambria Math"/>
            <w:sz w:val="24"/>
          </w:rPr>
          <m:t>∆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</m:sup>
        </m:sSup>
      </m:oMath>
      <w:bookmarkEnd w:id="9"/>
      <w:bookmarkEnd w:id="10"/>
      <w:bookmarkEnd w:id="11"/>
      <w:bookmarkEnd w:id="12"/>
      <w:r>
        <w:rPr>
          <w:rFonts w:ascii="Cambria" w:hAnsi="Cambria"/>
          <w:sz w:val="24"/>
        </w:rPr>
        <w:t xml:space="preserve"> be the change in defo</w:t>
      </w:r>
      <w:r w:rsidR="00F6201A">
        <w:rPr>
          <w:rFonts w:ascii="Cambria" w:hAnsi="Cambria"/>
          <w:sz w:val="24"/>
        </w:rPr>
        <w:t>cus at an angle going from -</w:t>
      </w:r>
      <w:r w:rsidR="00F6201A" w:rsidRPr="002D5517">
        <w:rPr>
          <w:rFonts w:ascii="Cambria" w:hAnsi="Cambria"/>
          <w:i/>
          <w:sz w:val="24"/>
        </w:rPr>
        <w:t>b</w:t>
      </w:r>
      <w:r w:rsidR="00F6201A" w:rsidRPr="002D5517">
        <w:rPr>
          <w:rFonts w:ascii="Cambria" w:hAnsi="Cambria"/>
          <w:i/>
          <w:sz w:val="24"/>
          <w:vertAlign w:val="subscript"/>
        </w:rPr>
        <w:t>m</w:t>
      </w:r>
      <w:r w:rsidR="00F6201A">
        <w:rPr>
          <w:rFonts w:ascii="Cambria" w:hAnsi="Cambria"/>
          <w:sz w:val="24"/>
        </w:rPr>
        <w:t xml:space="preserve"> to 0 and </w:t>
      </w:r>
      <w:bookmarkStart w:id="13" w:name="OLE_LINK10"/>
      <w:bookmarkStart w:id="14" w:name="OLE_LINK14"/>
      <m:oMath>
        <m:r>
          <w:rPr>
            <w:rFonts w:ascii="Cambria Math" w:hAnsi="Cambria Math"/>
            <w:sz w:val="24"/>
          </w:rPr>
          <m:t>∆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</m:oMath>
      <w:bookmarkEnd w:id="13"/>
      <w:r w:rsidR="00F6201A">
        <w:rPr>
          <w:rFonts w:ascii="Cambria" w:hAnsi="Cambria"/>
          <w:sz w:val="24"/>
        </w:rPr>
        <w:t xml:space="preserve"> </w:t>
      </w:r>
      <w:bookmarkEnd w:id="14"/>
      <w:r w:rsidR="00F6201A">
        <w:rPr>
          <w:rFonts w:ascii="Cambria" w:hAnsi="Cambria"/>
          <w:sz w:val="24"/>
        </w:rPr>
        <w:t>be the change going from 0 to +</w:t>
      </w:r>
      <w:r w:rsidR="00F6201A" w:rsidRPr="002D5517">
        <w:rPr>
          <w:rFonts w:ascii="Cambria" w:hAnsi="Cambria"/>
          <w:i/>
          <w:sz w:val="24"/>
        </w:rPr>
        <w:t>b</w:t>
      </w:r>
      <w:r w:rsidR="00F6201A" w:rsidRPr="002D5517">
        <w:rPr>
          <w:rFonts w:ascii="Cambria" w:hAnsi="Cambria"/>
          <w:i/>
          <w:sz w:val="24"/>
          <w:vertAlign w:val="subscript"/>
        </w:rPr>
        <w:t>m</w:t>
      </w:r>
      <w:r w:rsidR="00F6201A">
        <w:rPr>
          <w:rFonts w:ascii="Cambria" w:hAnsi="Cambria"/>
          <w:sz w:val="24"/>
        </w:rPr>
        <w:t xml:space="preserve"> .  The slope of the line, </w:t>
      </w:r>
      <w:r w:rsidR="00F6201A" w:rsidRPr="00F6201A">
        <w:rPr>
          <w:rFonts w:ascii="Cambria" w:hAnsi="Cambria"/>
          <w:i/>
          <w:sz w:val="24"/>
        </w:rPr>
        <w:t>S</w:t>
      </w:r>
      <w:r w:rsidR="00F6201A" w:rsidRPr="00F6201A">
        <w:rPr>
          <w:rFonts w:ascii="Cambria" w:hAnsi="Cambria"/>
          <w:i/>
          <w:sz w:val="24"/>
          <w:vertAlign w:val="subscript"/>
        </w:rPr>
        <w:t>m</w:t>
      </w:r>
      <w:r w:rsidR="00F6201A">
        <w:rPr>
          <w:rFonts w:ascii="Cambria" w:hAnsi="Cambria"/>
          <w:sz w:val="24"/>
        </w:rPr>
        <w:t>,</w:t>
      </w:r>
      <w:r w:rsidR="00B15C76">
        <w:rPr>
          <w:rFonts w:ascii="Cambria" w:hAnsi="Cambria"/>
          <w:sz w:val="24"/>
        </w:rPr>
        <w:t xml:space="preserve"> can be estimated from</w:t>
      </w:r>
      <w:r w:rsidR="00F6201A">
        <w:rPr>
          <w:rFonts w:ascii="Cambria" w:hAnsi="Cambria"/>
          <w:sz w:val="24"/>
        </w:rPr>
        <w:t xml:space="preserve"> the total difference in focus, divided by the distance between</w:t>
      </w:r>
      <w:r w:rsidR="00B15C76">
        <w:rPr>
          <w:rFonts w:ascii="Cambria" w:hAnsi="Cambria"/>
          <w:sz w:val="24"/>
        </w:rPr>
        <w:t xml:space="preserve"> the</w:t>
      </w:r>
      <w:r w:rsidR="00F6201A">
        <w:rPr>
          <w:rFonts w:ascii="Cambria" w:hAnsi="Cambria"/>
          <w:sz w:val="24"/>
        </w:rPr>
        <w:t xml:space="preserve"> midpoint</w:t>
      </w:r>
      <w:r w:rsidR="00B15C76">
        <w:rPr>
          <w:rFonts w:ascii="Cambria" w:hAnsi="Cambria"/>
          <w:sz w:val="24"/>
        </w:rPr>
        <w:t>s of the two changes</w:t>
      </w:r>
      <w:r w:rsidR="00F6201A">
        <w:rPr>
          <w:rFonts w:ascii="Cambria" w:hAnsi="Cambria"/>
          <w:sz w:val="24"/>
        </w:rPr>
        <w:t>:</w:t>
      </w:r>
    </w:p>
    <w:p w:rsidR="00141FFF" w:rsidRDefault="004F4A56" w:rsidP="00472372">
      <w:pPr>
        <w:spacing w:after="0"/>
        <w:jc w:val="center"/>
        <w:rPr>
          <w:rFonts w:ascii="Cambria" w:eastAsiaTheme="minorEastAsia" w:hAnsi="Cambr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 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den>
          </m:f>
        </m:oMath>
      </m:oMathPara>
    </w:p>
    <w:p w:rsid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The line with slope </w:t>
      </w:r>
      <w:r w:rsidRPr="00F6201A">
        <w:rPr>
          <w:rFonts w:ascii="Cambria" w:hAnsi="Cambria"/>
          <w:i/>
          <w:sz w:val="24"/>
        </w:rPr>
        <w:t>S</w:t>
      </w:r>
      <w:r w:rsidRPr="00F6201A">
        <w:rPr>
          <w:rFonts w:ascii="Cambria" w:hAnsi="Cambria"/>
          <w:i/>
          <w:sz w:val="24"/>
          <w:vertAlign w:val="subscript"/>
        </w:rPr>
        <w:t>m</w:t>
      </w:r>
      <w:r>
        <w:rPr>
          <w:rFonts w:ascii="Cambria" w:eastAsiaTheme="minorEastAsia" w:hAnsi="Cambria"/>
          <w:sz w:val="24"/>
        </w:rPr>
        <w:t xml:space="preserve"> passing through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p>
            <m:r>
              <w:rPr>
                <w:rFonts w:ascii="Cambria Math" w:hAnsi="Cambria Math"/>
                <w:sz w:val="24"/>
              </w:rPr>
              <m:t>, 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</m:e>
        </m:d>
      </m:oMath>
      <w:r>
        <w:rPr>
          <w:rFonts w:ascii="Cambria" w:eastAsiaTheme="minorEastAsia" w:hAnsi="Cambria"/>
          <w:sz w:val="24"/>
        </w:rPr>
        <w:t xml:space="preserve"> is</w:t>
      </w:r>
    </w:p>
    <w:p w:rsidR="00B15C76" w:rsidRDefault="00B15C76" w:rsidP="00472372">
      <w:pPr>
        <w:spacing w:after="0"/>
        <w:jc w:val="center"/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∆f= </m:t>
          </m:r>
          <m:r>
            <w:rPr>
              <w:rFonts w:ascii="Cambria Math" w:hAnsi="Cambria Math"/>
              <w:sz w:val="24"/>
            </w:rPr>
            <m:t xml:space="preserve"> 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m </m:t>
              </m:r>
            </m:sub>
          </m:sSub>
          <m:r>
            <w:rPr>
              <w:rFonts w:ascii="Cambria Math" w:hAnsi="Cambria Math"/>
              <w:sz w:val="24"/>
            </w:rPr>
            <m:t>(b+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This is zero at</w:t>
      </w:r>
    </w:p>
    <w:p w:rsidR="00313414" w:rsidRP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-S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m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-S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m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-(∆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p>
          <m:r>
            <w:rPr>
              <w:rFonts w:ascii="Cambria Math" w:hAnsi="Cambria Math"/>
              <w:sz w:val="24"/>
            </w:rPr>
            <m:t>- 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</w:rPr>
            <m:t>)/2</m:t>
          </m:r>
        </m:oMath>
      </m:oMathPara>
    </w:p>
    <w:p w:rsid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Or</w:t>
      </w:r>
    </w:p>
    <w:p w:rsidR="00313414" w:rsidRPr="006B7FD6" w:rsidRDefault="004F4A56" w:rsidP="00AA67CA">
      <w:pPr>
        <w:spacing w:after="0"/>
        <w:rPr>
          <w:rFonts w:ascii="Cambria" w:eastAsiaTheme="minorEastAsia" w:hAnsi="Cambr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 xml:space="preserve"> 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m </m:t>
                  </m:r>
                </m:sub>
              </m:sSub>
            </m:den>
          </m:f>
        </m:oMath>
      </m:oMathPara>
    </w:p>
    <w:p w:rsidR="006B7FD6" w:rsidRDefault="006B7FD6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When there is imposed beam tilt only along the axis of misalignment (e.g., in X if b</w:t>
      </w:r>
      <w:r w:rsidRPr="006B7FD6">
        <w:rPr>
          <w:rFonts w:ascii="Cambria" w:eastAsiaTheme="minorEastAsia" w:hAnsi="Cambria"/>
          <w:sz w:val="24"/>
          <w:vertAlign w:val="subscript"/>
        </w:rPr>
        <w:t>y0</w:t>
      </w:r>
      <w:r>
        <w:rPr>
          <w:rFonts w:ascii="Cambria" w:eastAsiaTheme="minorEastAsia" w:hAnsi="Cambria"/>
          <w:sz w:val="24"/>
        </w:rPr>
        <w:t xml:space="preserve"> is zero), then the defocus changes at all angles give very similar estimates of b</w:t>
      </w:r>
      <w:r w:rsidRPr="006B7FD6">
        <w:rPr>
          <w:rFonts w:ascii="Cambria" w:eastAsiaTheme="minorEastAsia" w:hAnsi="Cambria"/>
          <w:sz w:val="24"/>
          <w:vertAlign w:val="subscript"/>
        </w:rPr>
        <w:t>0</w:t>
      </w:r>
      <w:r>
        <w:rPr>
          <w:rFonts w:ascii="Cambria" w:eastAsiaTheme="minorEastAsia" w:hAnsi="Cambria"/>
          <w:sz w:val="24"/>
        </w:rPr>
        <w:t xml:space="preserve"> along that axis.  </w:t>
      </w:r>
      <w:r w:rsidR="00DD1443">
        <w:rPr>
          <w:rFonts w:ascii="Cambria" w:eastAsiaTheme="minorEastAsia" w:hAnsi="Cambria"/>
          <w:sz w:val="24"/>
        </w:rPr>
        <w:t xml:space="preserve">This is shown by the blue squares in the </w:t>
      </w:r>
      <w:r w:rsidR="003E12A4">
        <w:rPr>
          <w:rFonts w:ascii="Cambria" w:eastAsiaTheme="minorEastAsia" w:hAnsi="Cambria"/>
          <w:sz w:val="24"/>
        </w:rPr>
        <w:t xml:space="preserve">next </w:t>
      </w:r>
      <w:r w:rsidR="00DD1443">
        <w:rPr>
          <w:rFonts w:ascii="Cambria" w:eastAsiaTheme="minorEastAsia" w:hAnsi="Cambria"/>
          <w:sz w:val="24"/>
        </w:rPr>
        <w:t xml:space="preserve">graph </w:t>
      </w:r>
      <w:r w:rsidR="003E12A4">
        <w:rPr>
          <w:rFonts w:ascii="Cambria" w:eastAsiaTheme="minorEastAsia" w:hAnsi="Cambria"/>
          <w:sz w:val="24"/>
        </w:rPr>
        <w:t>below</w:t>
      </w:r>
      <w:r w:rsidR="00DD1443">
        <w:rPr>
          <w:rFonts w:ascii="Cambria" w:eastAsiaTheme="minorEastAsia" w:hAnsi="Cambria"/>
          <w:sz w:val="24"/>
        </w:rPr>
        <w:t>, which are estimates of b</w:t>
      </w:r>
      <w:r w:rsidR="00DD1443" w:rsidRPr="006B7FD6">
        <w:rPr>
          <w:rFonts w:ascii="Cambria" w:eastAsiaTheme="minorEastAsia" w:hAnsi="Cambria"/>
          <w:sz w:val="24"/>
          <w:vertAlign w:val="subscript"/>
        </w:rPr>
        <w:t>x0</w:t>
      </w:r>
      <w:r w:rsidR="00DD1443">
        <w:rPr>
          <w:rFonts w:ascii="Cambria" w:eastAsiaTheme="minorEastAsia" w:hAnsi="Cambria"/>
          <w:sz w:val="24"/>
        </w:rPr>
        <w:t xml:space="preserve"> based on the defocus differences from -4 to 0 and 0 to 4 mrad in X with no Y beam tilt. </w:t>
      </w:r>
      <w:r w:rsidR="00A712AF">
        <w:rPr>
          <w:rFonts w:ascii="Cambria" w:eastAsiaTheme="minorEastAsia" w:hAnsi="Cambria"/>
          <w:sz w:val="24"/>
        </w:rPr>
        <w:t xml:space="preserve"> The mean over all angles is 0.46 mrad and the SD is 0.03 mrad.  </w:t>
      </w:r>
      <w:r>
        <w:rPr>
          <w:rFonts w:ascii="Cambria" w:eastAsiaTheme="minorEastAsia" w:hAnsi="Cambria"/>
          <w:sz w:val="24"/>
        </w:rPr>
        <w:t>In general, however, the estimated b</w:t>
      </w:r>
      <w:r w:rsidRPr="006B7FD6">
        <w:rPr>
          <w:rFonts w:ascii="Cambria" w:eastAsiaTheme="minorEastAsia" w:hAnsi="Cambria"/>
          <w:sz w:val="24"/>
          <w:vertAlign w:val="subscript"/>
        </w:rPr>
        <w:t>x0</w:t>
      </w:r>
      <w:r>
        <w:rPr>
          <w:rFonts w:ascii="Cambria" w:eastAsiaTheme="minorEastAsia" w:hAnsi="Cambria"/>
          <w:sz w:val="24"/>
        </w:rPr>
        <w:t xml:space="preserve"> and b</w:t>
      </w:r>
      <w:r w:rsidRPr="006B7FD6">
        <w:rPr>
          <w:rFonts w:ascii="Cambria" w:eastAsiaTheme="minorEastAsia" w:hAnsi="Cambria"/>
          <w:sz w:val="24"/>
          <w:vertAlign w:val="subscript"/>
        </w:rPr>
        <w:t>y0</w:t>
      </w:r>
      <w:r>
        <w:rPr>
          <w:rFonts w:ascii="Cambria" w:eastAsiaTheme="minorEastAsia" w:hAnsi="Cambria"/>
          <w:sz w:val="24"/>
        </w:rPr>
        <w:t xml:space="preserve"> oscillate </w:t>
      </w:r>
      <w:r w:rsidR="00A712AF">
        <w:rPr>
          <w:rFonts w:ascii="Cambria" w:eastAsiaTheme="minorEastAsia" w:hAnsi="Cambria"/>
          <w:sz w:val="24"/>
        </w:rPr>
        <w:t xml:space="preserve">substantially </w:t>
      </w:r>
      <w:r>
        <w:rPr>
          <w:rFonts w:ascii="Cambria" w:eastAsiaTheme="minorEastAsia" w:hAnsi="Cambria"/>
          <w:sz w:val="24"/>
        </w:rPr>
        <w:t>with angle, where the amplitude of oscillation depends on the size of b</w:t>
      </w:r>
      <w:r w:rsidRPr="006B7FD6">
        <w:rPr>
          <w:rFonts w:ascii="Cambria" w:eastAsiaTheme="minorEastAsia" w:hAnsi="Cambria"/>
          <w:sz w:val="24"/>
          <w:vertAlign w:val="subscript"/>
        </w:rPr>
        <w:t>y0</w:t>
      </w:r>
      <w:r>
        <w:rPr>
          <w:rFonts w:ascii="Cambria" w:eastAsiaTheme="minorEastAsia" w:hAnsi="Cambria"/>
          <w:sz w:val="24"/>
        </w:rPr>
        <w:t xml:space="preserve"> and b</w:t>
      </w:r>
      <w:r w:rsidRPr="006B7FD6">
        <w:rPr>
          <w:rFonts w:ascii="Cambria" w:eastAsiaTheme="minorEastAsia" w:hAnsi="Cambria"/>
          <w:sz w:val="24"/>
          <w:vertAlign w:val="subscript"/>
        </w:rPr>
        <w:t>x0</w:t>
      </w:r>
      <w:r>
        <w:rPr>
          <w:rFonts w:ascii="Cambria" w:eastAsiaTheme="minorEastAsia" w:hAnsi="Cambria"/>
          <w:sz w:val="24"/>
        </w:rPr>
        <w:t>, respectively</w:t>
      </w:r>
      <w:r w:rsidR="00112CC3">
        <w:rPr>
          <w:rFonts w:ascii="Cambria" w:eastAsiaTheme="minorEastAsia" w:hAnsi="Cambria"/>
          <w:sz w:val="24"/>
        </w:rPr>
        <w:t>.</w:t>
      </w:r>
      <w:r w:rsidR="00A712AF">
        <w:rPr>
          <w:rFonts w:ascii="Cambria" w:eastAsiaTheme="minorEastAsia" w:hAnsi="Cambria"/>
          <w:sz w:val="24"/>
        </w:rPr>
        <w:t xml:space="preserve">  This is shown by the red diamonds</w:t>
      </w:r>
      <w:r w:rsidR="00112CC3">
        <w:rPr>
          <w:rFonts w:ascii="Cambria" w:eastAsiaTheme="minorEastAsia" w:hAnsi="Cambria"/>
          <w:sz w:val="24"/>
        </w:rPr>
        <w:t xml:space="preserve"> </w:t>
      </w:r>
      <w:r w:rsidR="00A712AF">
        <w:rPr>
          <w:rFonts w:ascii="Cambria" w:eastAsiaTheme="minorEastAsia" w:hAnsi="Cambria"/>
          <w:sz w:val="24"/>
        </w:rPr>
        <w:t xml:space="preserve">for a Y beam tilt of 4 mrad. </w:t>
      </w:r>
      <w:r w:rsidR="00112CC3">
        <w:rPr>
          <w:rFonts w:ascii="Cambria" w:eastAsiaTheme="minorEastAsia" w:hAnsi="Cambria"/>
          <w:sz w:val="24"/>
        </w:rPr>
        <w:t xml:space="preserve"> It turns out that averaging over all angles separates these effects and gives an accurate estimate of the value for each axis.</w:t>
      </w:r>
      <w:r w:rsidR="00A712AF">
        <w:rPr>
          <w:rFonts w:ascii="Cambria" w:eastAsiaTheme="minorEastAsia" w:hAnsi="Cambria"/>
          <w:sz w:val="24"/>
        </w:rPr>
        <w:t xml:space="preserve">  The average over the red curve is 0.25</w:t>
      </w:r>
      <w:r w:rsidR="00472372">
        <w:rPr>
          <w:rFonts w:ascii="Cambria" w:eastAsiaTheme="minorEastAsia" w:hAnsi="Cambria"/>
          <w:sz w:val="24"/>
        </w:rPr>
        <w:t xml:space="preserve"> </w:t>
      </w:r>
      <w:r w:rsidR="00A712AF">
        <w:rPr>
          <w:rFonts w:ascii="Cambria" w:eastAsiaTheme="minorEastAsia" w:hAnsi="Cambria"/>
          <w:sz w:val="24"/>
        </w:rPr>
        <w:t>mrad, surprising close to the estimate of b</w:t>
      </w:r>
      <w:r w:rsidR="00A712AF" w:rsidRPr="006B7FD6">
        <w:rPr>
          <w:rFonts w:ascii="Cambria" w:eastAsiaTheme="minorEastAsia" w:hAnsi="Cambria"/>
          <w:sz w:val="24"/>
          <w:vertAlign w:val="subscript"/>
        </w:rPr>
        <w:t>x0</w:t>
      </w:r>
      <w:r w:rsidR="00472372">
        <w:rPr>
          <w:rFonts w:ascii="Cambria" w:eastAsiaTheme="minorEastAsia" w:hAnsi="Cambria"/>
          <w:sz w:val="24"/>
        </w:rPr>
        <w:t xml:space="preserve"> </w:t>
      </w:r>
      <w:r w:rsidR="00A712AF">
        <w:rPr>
          <w:rFonts w:ascii="Cambria" w:eastAsiaTheme="minorEastAsia" w:hAnsi="Cambria"/>
          <w:sz w:val="24"/>
        </w:rPr>
        <w:t>with no Y beam tilt.  It differs by only 5% of the applied beam tilt in Y, which implies that the estimate will be quite good when b</w:t>
      </w:r>
      <w:r w:rsidR="00A712AF">
        <w:rPr>
          <w:rFonts w:ascii="Cambria" w:eastAsiaTheme="minorEastAsia" w:hAnsi="Cambria"/>
          <w:sz w:val="24"/>
          <w:vertAlign w:val="subscript"/>
        </w:rPr>
        <w:t>y</w:t>
      </w:r>
      <w:r w:rsidR="00A712AF" w:rsidRPr="006B7FD6">
        <w:rPr>
          <w:rFonts w:ascii="Cambria" w:eastAsiaTheme="minorEastAsia" w:hAnsi="Cambria"/>
          <w:sz w:val="24"/>
          <w:vertAlign w:val="subscript"/>
        </w:rPr>
        <w:t>0</w:t>
      </w:r>
      <w:r w:rsidR="00A712AF">
        <w:rPr>
          <w:rFonts w:ascii="Cambria" w:eastAsiaTheme="minorEastAsia" w:hAnsi="Cambria"/>
          <w:sz w:val="24"/>
        </w:rPr>
        <w:t xml:space="preserve"> is mu</w:t>
      </w:r>
      <w:r w:rsidR="003E12A4">
        <w:rPr>
          <w:rFonts w:ascii="Cambria" w:eastAsiaTheme="minorEastAsia" w:hAnsi="Cambria"/>
          <w:sz w:val="24"/>
        </w:rPr>
        <w:t>ch smaller.</w:t>
      </w:r>
    </w:p>
    <w:p w:rsidR="00112CC3" w:rsidRDefault="003E12A4" w:rsidP="003E12A4">
      <w:pPr>
        <w:spacing w:after="0"/>
        <w:jc w:val="center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noProof/>
          <w:sz w:val="24"/>
        </w:rPr>
        <w:drawing>
          <wp:inline distT="0" distB="0" distL="0" distR="0">
            <wp:extent cx="5841761" cy="3779520"/>
            <wp:effectExtent l="0" t="0" r="6985" b="0"/>
            <wp:docPr id="3" name="Picture 3" descr="C:\Users\mast\Documents\Scope\SerialEM\Docs\beamTiltOscil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\Documents\Scope\SerialEM\Docs\beamTiltOscill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15" cy="382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D6" w:rsidRDefault="00112CC3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lastRenderedPageBreak/>
        <w:t>Two sets of image pairs at diagonal imposed beam tilts can be analyzed similarly to give estimates of b</w:t>
      </w:r>
      <w:r w:rsidRPr="00112CC3">
        <w:rPr>
          <w:rFonts w:ascii="Cambria" w:eastAsiaTheme="minorEastAsia" w:hAnsi="Cambria"/>
          <w:sz w:val="24"/>
          <w:vertAlign w:val="subscript"/>
        </w:rPr>
        <w:t>u0</w:t>
      </w:r>
      <w:r>
        <w:rPr>
          <w:rFonts w:ascii="Cambria" w:eastAsiaTheme="minorEastAsia" w:hAnsi="Cambria"/>
          <w:sz w:val="24"/>
        </w:rPr>
        <w:t xml:space="preserve"> and b</w:t>
      </w:r>
      <w:r w:rsidRPr="00112CC3">
        <w:rPr>
          <w:rFonts w:ascii="Cambria" w:eastAsiaTheme="minorEastAsia" w:hAnsi="Cambria"/>
          <w:sz w:val="24"/>
          <w:vertAlign w:val="subscript"/>
        </w:rPr>
        <w:t>v0</w:t>
      </w:r>
      <w:r>
        <w:rPr>
          <w:rFonts w:ascii="Cambria" w:eastAsiaTheme="minorEastAsia" w:hAnsi="Cambria"/>
          <w:sz w:val="24"/>
        </w:rPr>
        <w:t xml:space="preserve">, where </w:t>
      </w:r>
      <w:r w:rsidRPr="00112CC3">
        <w:rPr>
          <w:rFonts w:ascii="Cambria" w:eastAsiaTheme="minorEastAsia" w:hAnsi="Cambria"/>
          <w:i/>
          <w:sz w:val="24"/>
        </w:rPr>
        <w:t>u</w:t>
      </w:r>
      <w:r>
        <w:rPr>
          <w:rFonts w:ascii="Cambria" w:eastAsiaTheme="minorEastAsia" w:hAnsi="Cambria"/>
          <w:sz w:val="24"/>
        </w:rPr>
        <w:t xml:space="preserve"> and </w:t>
      </w:r>
      <w:r w:rsidRPr="00112CC3">
        <w:rPr>
          <w:rFonts w:ascii="Cambria" w:eastAsiaTheme="minorEastAsia" w:hAnsi="Cambria"/>
          <w:i/>
          <w:sz w:val="24"/>
        </w:rPr>
        <w:t>v</w:t>
      </w:r>
      <w:r>
        <w:rPr>
          <w:rFonts w:ascii="Cambria" w:eastAsiaTheme="minorEastAsia" w:hAnsi="Cambria"/>
          <w:sz w:val="24"/>
        </w:rPr>
        <w:t xml:space="preserve"> are the axes at 45° and 135°, respectively.</w:t>
      </w:r>
      <w:r w:rsidR="006D48D6">
        <w:rPr>
          <w:rFonts w:ascii="Cambria" w:eastAsiaTheme="minorEastAsia" w:hAnsi="Cambria"/>
          <w:sz w:val="24"/>
        </w:rPr>
        <w:t xml:space="preserve">  This yields an independent estimate of the beam tilt from</w:t>
      </w:r>
    </w:p>
    <w:p w:rsidR="006D48D6" w:rsidRPr="00472372" w:rsidRDefault="004F4A56" w:rsidP="00AA67CA">
      <w:pPr>
        <w:spacing w:after="0"/>
        <w:rPr>
          <w:rFonts w:ascii="Cambria" w:eastAsiaTheme="minorEastAsia" w:hAnsi="Cambr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u0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v0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rad>
        </m:oMath>
      </m:oMathPara>
    </w:p>
    <w:p w:rsidR="006D48D6" w:rsidRPr="00472372" w:rsidRDefault="004F4A56" w:rsidP="006D48D6">
      <w:pPr>
        <w:spacing w:after="0"/>
        <w:rPr>
          <w:rFonts w:ascii="Cambria" w:eastAsiaTheme="minorEastAsia" w:hAnsi="Cambr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u0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v0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rad>
        </m:oMath>
      </m:oMathPara>
    </w:p>
    <w:p w:rsidR="006D48D6" w:rsidRDefault="00472372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The program simply averages these with the estimates from the beam tilts in just X or Y.</w:t>
      </w:r>
    </w:p>
    <w:p w:rsidR="004F4A56" w:rsidRDefault="004F4A56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The downfall of the method is that it is sensitive to focus/Z-height changes within the set of images.</w:t>
      </w:r>
      <w:bookmarkStart w:id="15" w:name="_GoBack"/>
      <w:bookmarkEnd w:id="15"/>
    </w:p>
    <w:sectPr w:rsidR="004F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CA"/>
    <w:rsid w:val="00112CC3"/>
    <w:rsid w:val="00141FFF"/>
    <w:rsid w:val="002D5517"/>
    <w:rsid w:val="00313414"/>
    <w:rsid w:val="00330DA2"/>
    <w:rsid w:val="003E12A4"/>
    <w:rsid w:val="00472372"/>
    <w:rsid w:val="004F4A56"/>
    <w:rsid w:val="00683A3D"/>
    <w:rsid w:val="006B7FD6"/>
    <w:rsid w:val="006D48D6"/>
    <w:rsid w:val="007273C9"/>
    <w:rsid w:val="008437CC"/>
    <w:rsid w:val="008F3988"/>
    <w:rsid w:val="00A712AF"/>
    <w:rsid w:val="00AA67CA"/>
    <w:rsid w:val="00B15C76"/>
    <w:rsid w:val="00DB25C1"/>
    <w:rsid w:val="00DD1443"/>
    <w:rsid w:val="00DD269A"/>
    <w:rsid w:val="00EF57CA"/>
    <w:rsid w:val="00F6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3DBBC-C32B-4ED9-A5B3-FE318B09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7982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</dc:creator>
  <cp:keywords/>
  <dc:description/>
  <cp:lastModifiedBy>mast</cp:lastModifiedBy>
  <cp:revision>6</cp:revision>
  <dcterms:created xsi:type="dcterms:W3CDTF">2018-02-02T22:57:00Z</dcterms:created>
  <dcterms:modified xsi:type="dcterms:W3CDTF">2018-02-16T19:58:00Z</dcterms:modified>
</cp:coreProperties>
</file>