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BA759" w14:textId="77777777" w:rsidR="009B654C" w:rsidRPr="00396817" w:rsidRDefault="009B654C" w:rsidP="00396817">
      <w:pPr>
        <w:pStyle w:val="Titre1"/>
      </w:pPr>
      <w:r w:rsidRPr="00396817">
        <w:t>Implémentation et évaluation d'indicateurs de la complexité linguistique d'un écrit en français</w:t>
      </w:r>
    </w:p>
    <w:p w14:paraId="5989081E" w14:textId="77777777" w:rsidR="009B654C" w:rsidRPr="00396817" w:rsidRDefault="009B654C" w:rsidP="009B654C">
      <w:pPr>
        <w:pStyle w:val="Textebrut"/>
        <w:rPr>
          <w:rFonts w:ascii="Times" w:hAnsi="Times" w:cs="Courier New"/>
        </w:rPr>
      </w:pPr>
    </w:p>
    <w:p w14:paraId="7909508B" w14:textId="665C8E6F" w:rsidR="009B654C" w:rsidRPr="00396817" w:rsidRDefault="009B654C" w:rsidP="003B0019">
      <w:r w:rsidRPr="00396817">
        <w:t xml:space="preserve">Encadrement : nicolas.hernandez@univ-nantes.fr </w:t>
      </w:r>
    </w:p>
    <w:p w14:paraId="7563E90B" w14:textId="1930A80B" w:rsidR="009B654C" w:rsidRPr="00396817" w:rsidRDefault="009B654C" w:rsidP="003B0019">
      <w:r w:rsidRPr="00396817">
        <w:t>Lieu du TER : LS2N (Site de la FST)</w:t>
      </w:r>
    </w:p>
    <w:p w14:paraId="14F03147" w14:textId="77777777" w:rsidR="009B654C" w:rsidRPr="00396817" w:rsidRDefault="009B654C" w:rsidP="009B654C">
      <w:pPr>
        <w:pStyle w:val="Textebrut"/>
        <w:rPr>
          <w:rFonts w:ascii="Times" w:hAnsi="Times" w:cs="Courier New"/>
        </w:rPr>
      </w:pPr>
    </w:p>
    <w:p w14:paraId="6799971A" w14:textId="0A46A142" w:rsidR="003B0019" w:rsidRPr="00A425C9" w:rsidRDefault="009B654C" w:rsidP="00A425C9">
      <w:pPr>
        <w:pStyle w:val="Titre2"/>
      </w:pPr>
      <w:r w:rsidRPr="00A425C9">
        <w:t>Description</w:t>
      </w:r>
    </w:p>
    <w:p w14:paraId="6DCAB4E2" w14:textId="77777777" w:rsidR="003B0019" w:rsidRDefault="003B0019" w:rsidP="003B0019">
      <w:pPr>
        <w:pStyle w:val="Titre3"/>
      </w:pPr>
    </w:p>
    <w:p w14:paraId="5FB55E02" w14:textId="7744F21A" w:rsidR="003B0019" w:rsidRPr="00A425C9" w:rsidRDefault="009B654C" w:rsidP="00A425C9">
      <w:pPr>
        <w:pStyle w:val="Titre4"/>
      </w:pPr>
      <w:r w:rsidRPr="00A425C9">
        <w:t>Contexte</w:t>
      </w:r>
    </w:p>
    <w:p w14:paraId="2B08CF93" w14:textId="77777777" w:rsidR="00FE6416" w:rsidRPr="00FE6416" w:rsidRDefault="00FE6416" w:rsidP="00FE6416"/>
    <w:p w14:paraId="183D5DB1" w14:textId="77777777" w:rsidR="009B654C" w:rsidRPr="00396817" w:rsidRDefault="009B654C" w:rsidP="00A425C9">
      <w:pPr>
        <w:jc w:val="both"/>
      </w:pPr>
      <w:r w:rsidRPr="00396817">
        <w:t>L'apprentissage à distance (</w:t>
      </w:r>
      <w:proofErr w:type="spellStart"/>
      <w:r w:rsidRPr="00396817">
        <w:t>e.g</w:t>
      </w:r>
      <w:proofErr w:type="spellEnd"/>
      <w:r w:rsidRPr="00396817">
        <w:t xml:space="preserve">. MOOC) souffre de problèmes de distanciation sociale. Les apprenants sont isolés les uns des autres et les formateurs n'ont pas les mêmes moyens qu'en présentiel pour observer les comportements et les signes de communication non-verbale utiles pour évaluation de l'apprentissage des apprenants. Pour pallier ces problèmes, les plateformes d'apprentissage cherchent à intégrer de nouveaux outils de communication et de suivi notamment pour prédire la complétion, la réussite ou le décrochage des apprenants. La plupart des études s'appuient sur l'analyse de traces d'utilisation </w:t>
      </w:r>
      <w:proofErr w:type="gramStart"/>
      <w:r w:rsidRPr="00396817">
        <w:t>des  plateformes</w:t>
      </w:r>
      <w:proofErr w:type="gramEnd"/>
      <w:r w:rsidRPr="00396817">
        <w:t xml:space="preserve"> par les apprenants (</w:t>
      </w:r>
      <w:proofErr w:type="spellStart"/>
      <w:r w:rsidRPr="00396817">
        <w:t>e.g</w:t>
      </w:r>
      <w:proofErr w:type="spellEnd"/>
      <w:r w:rsidRPr="00396817">
        <w:t xml:space="preserve">. nombre de clicks, connexions, vidéos visualisées, devoir soumis) mais très peu exploitent le contenu des forums. De plus, les travaux qui mettent en </w:t>
      </w:r>
      <w:proofErr w:type="spellStart"/>
      <w:r w:rsidRPr="00396817">
        <w:t>oeuvre</w:t>
      </w:r>
      <w:proofErr w:type="spellEnd"/>
      <w:r w:rsidRPr="00396817">
        <w:t xml:space="preserve"> des techniques de traitement automatique des langues (TAL) rendent comptes de résultats contrastés sur l'apport effectif du TAL pour la mesure de l'engagement des apprenants dans leur formation [</w:t>
      </w:r>
      <w:proofErr w:type="gramStart"/>
      <w:r w:rsidRPr="00396817">
        <w:t>1;</w:t>
      </w:r>
      <w:proofErr w:type="gramEnd"/>
      <w:r w:rsidRPr="00396817">
        <w:t xml:space="preserve">2;3]. </w:t>
      </w:r>
    </w:p>
    <w:p w14:paraId="7AFB69E1" w14:textId="77777777" w:rsidR="003B0019" w:rsidRDefault="003B0019" w:rsidP="00396817">
      <w:pPr>
        <w:pStyle w:val="Titre3"/>
      </w:pPr>
    </w:p>
    <w:p w14:paraId="31D4DDE3" w14:textId="15892E65" w:rsidR="009B654C" w:rsidRDefault="009B654C" w:rsidP="00A425C9">
      <w:pPr>
        <w:pStyle w:val="Titre4"/>
      </w:pPr>
      <w:r w:rsidRPr="00396817">
        <w:t>Sujet</w:t>
      </w:r>
    </w:p>
    <w:p w14:paraId="4AC59F46" w14:textId="77777777" w:rsidR="003B0019" w:rsidRPr="003B0019" w:rsidRDefault="003B0019" w:rsidP="003B0019"/>
    <w:p w14:paraId="4E510C1B" w14:textId="77777777" w:rsidR="009B654C" w:rsidRPr="00396817" w:rsidRDefault="009B654C" w:rsidP="00A425C9">
      <w:pPr>
        <w:jc w:val="both"/>
      </w:pPr>
      <w:r w:rsidRPr="00396817">
        <w:t>L'objectif de ce travail est de poursuivre ces études sur la mesure de niveau d'engagement des apprenants dans leur formation sur la base de l'analyse des contenus de forums de MOOC en français.</w:t>
      </w:r>
    </w:p>
    <w:p w14:paraId="164A3BF5" w14:textId="77777777" w:rsidR="009B654C" w:rsidRPr="00396817" w:rsidRDefault="009B654C" w:rsidP="00A425C9">
      <w:pPr>
        <w:jc w:val="both"/>
      </w:pPr>
    </w:p>
    <w:p w14:paraId="38EAD8CE" w14:textId="4924E90A" w:rsidR="009B654C" w:rsidRDefault="009B654C" w:rsidP="00A425C9">
      <w:pPr>
        <w:jc w:val="both"/>
      </w:pPr>
      <w:r w:rsidRPr="00396817">
        <w:t>A cette fin le présent sujet vise l'implémentation d'indicateurs de la complexité linguistique d'un écrit en français (</w:t>
      </w:r>
      <w:proofErr w:type="spellStart"/>
      <w:r w:rsidRPr="00396817">
        <w:t>e.g</w:t>
      </w:r>
      <w:proofErr w:type="spellEnd"/>
      <w:r w:rsidRPr="00396817">
        <w:t xml:space="preserve"> complexité lexicale, syntaxique ou cohésive) et la mesure de leurs corrélations avec les performances scolaires [</w:t>
      </w:r>
      <w:proofErr w:type="gramStart"/>
      <w:r w:rsidRPr="00396817">
        <w:t>2;</w:t>
      </w:r>
      <w:proofErr w:type="gramEnd"/>
      <w:r w:rsidRPr="00396817">
        <w:t>3].</w:t>
      </w:r>
    </w:p>
    <w:p w14:paraId="280CF2EF" w14:textId="77777777" w:rsidR="00411836" w:rsidRPr="00396817" w:rsidRDefault="00411836" w:rsidP="00A425C9">
      <w:pPr>
        <w:jc w:val="both"/>
      </w:pPr>
    </w:p>
    <w:p w14:paraId="248C3685" w14:textId="77777777" w:rsidR="009B654C" w:rsidRPr="00396817" w:rsidRDefault="009B654C" w:rsidP="00A425C9">
      <w:pPr>
        <w:jc w:val="both"/>
      </w:pPr>
      <w:r w:rsidRPr="00396817">
        <w:t>A minima, l'étude de corrélations pourra être mené sur des textes générés artificiellement ou bien de genres et de registres différents (</w:t>
      </w:r>
      <w:proofErr w:type="spellStart"/>
      <w:r w:rsidRPr="00396817">
        <w:t>e.g</w:t>
      </w:r>
      <w:proofErr w:type="spellEnd"/>
      <w:r w:rsidRPr="00396817">
        <w:t xml:space="preserve">. journalistique, littéraire, </w:t>
      </w:r>
      <w:proofErr w:type="spellStart"/>
      <w:r w:rsidRPr="00396817">
        <w:t>encyclopétique</w:t>
      </w:r>
      <w:proofErr w:type="spellEnd"/>
      <w:r w:rsidRPr="00396817">
        <w:t>, tweets).</w:t>
      </w:r>
    </w:p>
    <w:p w14:paraId="3214646F" w14:textId="77777777" w:rsidR="009B654C" w:rsidRPr="00396817" w:rsidRDefault="009B654C" w:rsidP="00A425C9">
      <w:pPr>
        <w:jc w:val="both"/>
      </w:pPr>
    </w:p>
    <w:p w14:paraId="4EC8C6CB" w14:textId="3AB18584" w:rsidR="009B654C" w:rsidRPr="00A425C9" w:rsidRDefault="009B654C" w:rsidP="00A425C9">
      <w:pPr>
        <w:jc w:val="both"/>
      </w:pPr>
      <w:r w:rsidRPr="00396817">
        <w:t xml:space="preserve">La littérature compte plusieurs travaux sur l'analyse la lisibilité ou de la </w:t>
      </w:r>
      <w:proofErr w:type="spellStart"/>
      <w:r w:rsidRPr="00396817">
        <w:t>compléxité</w:t>
      </w:r>
      <w:proofErr w:type="spellEnd"/>
      <w:r w:rsidRPr="00396817">
        <w:t xml:space="preserve"> linguistique d'une production écrite en anglais [</w:t>
      </w:r>
      <w:proofErr w:type="gramStart"/>
      <w:r w:rsidRPr="00396817">
        <w:t>4;</w:t>
      </w:r>
      <w:proofErr w:type="gramEnd"/>
      <w:r w:rsidRPr="00396817">
        <w:t xml:space="preserve">5;6;7;8] et </w:t>
      </w:r>
      <w:proofErr w:type="spellStart"/>
      <w:r w:rsidRPr="00396817">
        <w:t>quelques uns</w:t>
      </w:r>
      <w:proofErr w:type="spellEnd"/>
      <w:r w:rsidRPr="00396817">
        <w:t xml:space="preserve"> sur le français [9;10;11].</w:t>
      </w:r>
    </w:p>
    <w:p w14:paraId="077F45B9" w14:textId="77777777" w:rsidR="009B654C" w:rsidRPr="00396817" w:rsidRDefault="009B654C" w:rsidP="009B654C">
      <w:pPr>
        <w:pStyle w:val="Textebrut"/>
        <w:rPr>
          <w:rFonts w:ascii="Times" w:hAnsi="Times" w:cs="Courier New"/>
        </w:rPr>
      </w:pPr>
    </w:p>
    <w:p w14:paraId="38A273DE" w14:textId="77777777" w:rsidR="009B654C" w:rsidRPr="00396817" w:rsidRDefault="009B654C" w:rsidP="00A425C9">
      <w:pPr>
        <w:pStyle w:val="Titre4"/>
      </w:pPr>
      <w:r w:rsidRPr="00396817">
        <w:t>Profil des candidats ou des candidates</w:t>
      </w:r>
    </w:p>
    <w:p w14:paraId="06BC3E9A" w14:textId="77777777" w:rsidR="009B654C" w:rsidRPr="00396817" w:rsidRDefault="009B654C" w:rsidP="009B654C">
      <w:pPr>
        <w:pStyle w:val="Textebrut"/>
        <w:rPr>
          <w:rFonts w:ascii="Times" w:hAnsi="Times" w:cs="Courier New"/>
        </w:rPr>
      </w:pPr>
    </w:p>
    <w:p w14:paraId="7EBA5D74" w14:textId="77777777" w:rsidR="009B654C" w:rsidRPr="00396817" w:rsidRDefault="009B654C" w:rsidP="00411836">
      <w:pPr>
        <w:jc w:val="both"/>
      </w:pPr>
      <w:r w:rsidRPr="00396817">
        <w:t>Deux personnes sont attendues. Chacune doit avoir une appétence confirmée pour le Traitement Automatique des Langues et l'Apprentissage Automatique. Des connaissances en Fouilles de données sont bienvenues.</w:t>
      </w:r>
    </w:p>
    <w:p w14:paraId="4EA01E3B" w14:textId="77777777" w:rsidR="009B654C" w:rsidRPr="00396817" w:rsidRDefault="009B654C" w:rsidP="009B654C">
      <w:pPr>
        <w:pStyle w:val="Textebrut"/>
        <w:rPr>
          <w:rFonts w:ascii="Times" w:hAnsi="Times" w:cs="Courier New"/>
        </w:rPr>
      </w:pPr>
    </w:p>
    <w:p w14:paraId="198800FD" w14:textId="42D2FBB7" w:rsidR="009B654C" w:rsidRDefault="009B654C" w:rsidP="00411836">
      <w:pPr>
        <w:pStyle w:val="Titre4"/>
      </w:pPr>
      <w:r w:rsidRPr="00396817">
        <w:t>Livrables</w:t>
      </w:r>
    </w:p>
    <w:p w14:paraId="330F7CBD" w14:textId="77777777" w:rsidR="00411836" w:rsidRPr="00411836" w:rsidRDefault="00411836" w:rsidP="00411836"/>
    <w:p w14:paraId="119A9FC9" w14:textId="0C1BA9A9" w:rsidR="009B654C" w:rsidRPr="00396817" w:rsidRDefault="009B654C" w:rsidP="00411836">
      <w:pPr>
        <w:pStyle w:val="Paragraphedeliste"/>
        <w:numPr>
          <w:ilvl w:val="0"/>
          <w:numId w:val="5"/>
        </w:numPr>
      </w:pPr>
      <w:proofErr w:type="gramStart"/>
      <w:r w:rsidRPr="00396817">
        <w:t>un</w:t>
      </w:r>
      <w:proofErr w:type="gramEnd"/>
      <w:r w:rsidRPr="00396817">
        <w:t xml:space="preserve"> rapport qui prendra la forme d'un article scientifique </w:t>
      </w:r>
    </w:p>
    <w:p w14:paraId="73F0AC7F" w14:textId="59208269" w:rsidR="009B654C" w:rsidRPr="00396817" w:rsidRDefault="009B654C" w:rsidP="00411836">
      <w:pPr>
        <w:pStyle w:val="Paragraphedeliste"/>
        <w:numPr>
          <w:ilvl w:val="0"/>
          <w:numId w:val="5"/>
        </w:numPr>
      </w:pPr>
      <w:proofErr w:type="gramStart"/>
      <w:r w:rsidRPr="00396817">
        <w:t>ainsi</w:t>
      </w:r>
      <w:proofErr w:type="gramEnd"/>
      <w:r w:rsidRPr="00396817">
        <w:t xml:space="preserve"> qu'une mise à disposition des ressources produites (code source documenté réalisé et éventuellement données annotées) sous licence libre.</w:t>
      </w:r>
    </w:p>
    <w:p w14:paraId="739763C0" w14:textId="77777777" w:rsidR="009E51A4" w:rsidRPr="00396817" w:rsidRDefault="009E51A4" w:rsidP="009B654C">
      <w:pPr>
        <w:pStyle w:val="Textebrut"/>
        <w:rPr>
          <w:rFonts w:ascii="Times" w:hAnsi="Times" w:cs="Courier New"/>
        </w:rPr>
      </w:pPr>
    </w:p>
    <w:p w14:paraId="0F397245" w14:textId="77777777" w:rsidR="009E51A4" w:rsidRDefault="009E51A4" w:rsidP="00411836">
      <w:pPr>
        <w:pStyle w:val="Titre4"/>
      </w:pPr>
    </w:p>
    <w:p w14:paraId="4B82902C" w14:textId="77777777" w:rsidR="009E51A4" w:rsidRDefault="009E51A4">
      <w:pPr>
        <w:rPr>
          <w:rFonts w:asciiTheme="majorHAnsi" w:eastAsiaTheme="majorEastAsia" w:hAnsiTheme="majorHAnsi" w:cstheme="majorBidi"/>
          <w:i/>
          <w:iCs/>
          <w:color w:val="2F5496" w:themeColor="accent1" w:themeShade="BF"/>
        </w:rPr>
      </w:pPr>
      <w:r>
        <w:br w:type="page"/>
      </w:r>
    </w:p>
    <w:p w14:paraId="2EDF6D47" w14:textId="29E1839B" w:rsidR="009B654C" w:rsidRPr="00411836" w:rsidRDefault="009B654C" w:rsidP="00411836">
      <w:pPr>
        <w:pStyle w:val="Titre4"/>
      </w:pPr>
      <w:r w:rsidRPr="00396817">
        <w:lastRenderedPageBreak/>
        <w:t>Bibliographie</w:t>
      </w:r>
    </w:p>
    <w:p w14:paraId="4C70046D" w14:textId="77777777" w:rsidR="009B654C" w:rsidRPr="00396817" w:rsidRDefault="009B654C" w:rsidP="009B654C">
      <w:pPr>
        <w:pStyle w:val="Textebrut"/>
        <w:rPr>
          <w:rFonts w:ascii="Times" w:hAnsi="Times" w:cs="Courier New"/>
        </w:rPr>
      </w:pPr>
    </w:p>
    <w:p w14:paraId="006695F4" w14:textId="77777777" w:rsidR="009B654C" w:rsidRPr="00396817" w:rsidRDefault="009B654C" w:rsidP="00411836">
      <w:r w:rsidRPr="00396817">
        <w:t xml:space="preserve">[1] Esther Félix, Exploration du contenu textuel des forums des MOOC pour analyser le niveau d’engagement des apprenants, rapport technique, LS2N </w:t>
      </w:r>
      <w:proofErr w:type="spellStart"/>
      <w:r w:rsidRPr="00396817">
        <w:t>Lab</w:t>
      </w:r>
      <w:proofErr w:type="spellEnd"/>
      <w:r w:rsidRPr="00396817">
        <w:t>-STICC, 16 sept. 2021</w:t>
      </w:r>
    </w:p>
    <w:p w14:paraId="7A9368A2" w14:textId="77777777" w:rsidR="009B654C" w:rsidRPr="00396817" w:rsidRDefault="009B654C" w:rsidP="00411836"/>
    <w:p w14:paraId="04221B7F" w14:textId="77777777" w:rsidR="009B654C" w:rsidRPr="00396817" w:rsidRDefault="009B654C" w:rsidP="00411836">
      <w:pPr>
        <w:rPr>
          <w:lang w:val="en-US"/>
        </w:rPr>
      </w:pPr>
      <w:r w:rsidRPr="00396817">
        <w:rPr>
          <w:lang w:val="en-US"/>
        </w:rPr>
        <w:t xml:space="preserve">[2] Ed Fincham, Alexander </w:t>
      </w:r>
      <w:proofErr w:type="spellStart"/>
      <w:r w:rsidRPr="00396817">
        <w:rPr>
          <w:lang w:val="en-US"/>
        </w:rPr>
        <w:t>Whitelock</w:t>
      </w:r>
      <w:proofErr w:type="spellEnd"/>
      <w:r w:rsidRPr="00396817">
        <w:rPr>
          <w:lang w:val="en-US"/>
        </w:rPr>
        <w:t xml:space="preserve">-Wainwright, </w:t>
      </w:r>
      <w:proofErr w:type="spellStart"/>
      <w:r w:rsidRPr="00396817">
        <w:rPr>
          <w:lang w:val="en-US"/>
        </w:rPr>
        <w:t>Vitomir</w:t>
      </w:r>
      <w:proofErr w:type="spellEnd"/>
      <w:r w:rsidRPr="00396817">
        <w:rPr>
          <w:lang w:val="en-US"/>
        </w:rPr>
        <w:t xml:space="preserve"> </w:t>
      </w:r>
      <w:proofErr w:type="spellStart"/>
      <w:r w:rsidRPr="00396817">
        <w:rPr>
          <w:lang w:val="en-US"/>
        </w:rPr>
        <w:t>Kovanović</w:t>
      </w:r>
      <w:proofErr w:type="spellEnd"/>
      <w:r w:rsidRPr="00396817">
        <w:rPr>
          <w:lang w:val="en-US"/>
        </w:rPr>
        <w:t xml:space="preserve">, </w:t>
      </w:r>
      <w:proofErr w:type="spellStart"/>
      <w:r w:rsidRPr="00396817">
        <w:rPr>
          <w:lang w:val="en-US"/>
        </w:rPr>
        <w:t>Srećko</w:t>
      </w:r>
      <w:proofErr w:type="spellEnd"/>
      <w:r w:rsidRPr="00396817">
        <w:rPr>
          <w:lang w:val="en-US"/>
        </w:rPr>
        <w:t xml:space="preserve"> </w:t>
      </w:r>
      <w:proofErr w:type="spellStart"/>
      <w:r w:rsidRPr="00396817">
        <w:rPr>
          <w:lang w:val="en-US"/>
        </w:rPr>
        <w:t>Joksimović</w:t>
      </w:r>
      <w:proofErr w:type="spellEnd"/>
      <w:r w:rsidRPr="00396817">
        <w:rPr>
          <w:lang w:val="en-US"/>
        </w:rPr>
        <w:t xml:space="preserve">, Jan-Paul van </w:t>
      </w:r>
      <w:proofErr w:type="spellStart"/>
      <w:r w:rsidRPr="00396817">
        <w:rPr>
          <w:lang w:val="en-US"/>
        </w:rPr>
        <w:t>Staalduinen</w:t>
      </w:r>
      <w:proofErr w:type="spellEnd"/>
      <w:r w:rsidRPr="00396817">
        <w:rPr>
          <w:lang w:val="en-US"/>
        </w:rPr>
        <w:t xml:space="preserve">, and Dragan </w:t>
      </w:r>
      <w:proofErr w:type="spellStart"/>
      <w:r w:rsidRPr="00396817">
        <w:rPr>
          <w:lang w:val="en-US"/>
        </w:rPr>
        <w:t>Gašević</w:t>
      </w:r>
      <w:proofErr w:type="spellEnd"/>
      <w:r w:rsidRPr="00396817">
        <w:rPr>
          <w:lang w:val="en-US"/>
        </w:rPr>
        <w:t>. 2019. Counting Clicks is Not Enough: Validating a Theorized Model of Engagement in Learning Analytics. In Proceedings of the 9th International Conference on Learning Analytics &amp; Knowledge. ACM, Tempe AZ USA, 501–510. https://doi.org/10.1145/3303772.3303775</w:t>
      </w:r>
    </w:p>
    <w:p w14:paraId="2B8596C1" w14:textId="77777777" w:rsidR="009B654C" w:rsidRPr="00396817" w:rsidRDefault="009B654C" w:rsidP="00411836">
      <w:pPr>
        <w:rPr>
          <w:lang w:val="en-US"/>
        </w:rPr>
      </w:pPr>
    </w:p>
    <w:p w14:paraId="3EF525C2" w14:textId="77777777" w:rsidR="009B654C" w:rsidRPr="00396817" w:rsidRDefault="009B654C" w:rsidP="00411836">
      <w:pPr>
        <w:rPr>
          <w:lang w:val="en-US"/>
        </w:rPr>
      </w:pPr>
      <w:r w:rsidRPr="00396817">
        <w:rPr>
          <w:lang w:val="en-US"/>
        </w:rPr>
        <w:t xml:space="preserve">[3] </w:t>
      </w:r>
      <w:proofErr w:type="spellStart"/>
      <w:r w:rsidRPr="00396817">
        <w:rPr>
          <w:lang w:val="en-US"/>
        </w:rPr>
        <w:t>Srećko</w:t>
      </w:r>
      <w:proofErr w:type="spellEnd"/>
      <w:r w:rsidRPr="00396817">
        <w:rPr>
          <w:lang w:val="en-US"/>
        </w:rPr>
        <w:t xml:space="preserve"> </w:t>
      </w:r>
      <w:proofErr w:type="spellStart"/>
      <w:r w:rsidRPr="00396817">
        <w:rPr>
          <w:lang w:val="en-US"/>
        </w:rPr>
        <w:t>Joksimović</w:t>
      </w:r>
      <w:proofErr w:type="spellEnd"/>
      <w:r w:rsidRPr="00396817">
        <w:rPr>
          <w:lang w:val="en-US"/>
        </w:rPr>
        <w:t xml:space="preserve">, </w:t>
      </w:r>
      <w:proofErr w:type="spellStart"/>
      <w:r w:rsidRPr="00396817">
        <w:rPr>
          <w:lang w:val="en-US"/>
        </w:rPr>
        <w:t>Oleksandra</w:t>
      </w:r>
      <w:proofErr w:type="spellEnd"/>
      <w:r w:rsidRPr="00396817">
        <w:rPr>
          <w:lang w:val="en-US"/>
        </w:rPr>
        <w:t xml:space="preserve"> </w:t>
      </w:r>
      <w:proofErr w:type="spellStart"/>
      <w:r w:rsidRPr="00396817">
        <w:rPr>
          <w:lang w:val="en-US"/>
        </w:rPr>
        <w:t>Poquet</w:t>
      </w:r>
      <w:proofErr w:type="spellEnd"/>
      <w:r w:rsidRPr="00396817">
        <w:rPr>
          <w:lang w:val="en-US"/>
        </w:rPr>
        <w:t xml:space="preserve">, </w:t>
      </w:r>
      <w:proofErr w:type="spellStart"/>
      <w:r w:rsidRPr="00396817">
        <w:rPr>
          <w:lang w:val="en-US"/>
        </w:rPr>
        <w:t>Vitomir</w:t>
      </w:r>
      <w:proofErr w:type="spellEnd"/>
      <w:r w:rsidRPr="00396817">
        <w:rPr>
          <w:lang w:val="en-US"/>
        </w:rPr>
        <w:t xml:space="preserve"> </w:t>
      </w:r>
      <w:proofErr w:type="spellStart"/>
      <w:r w:rsidRPr="00396817">
        <w:rPr>
          <w:lang w:val="en-US"/>
        </w:rPr>
        <w:t>Kovanović</w:t>
      </w:r>
      <w:proofErr w:type="spellEnd"/>
      <w:r w:rsidRPr="00396817">
        <w:rPr>
          <w:lang w:val="en-US"/>
        </w:rPr>
        <w:t xml:space="preserve">, Nia Dowell, Caitlin Mills, Dragan </w:t>
      </w:r>
      <w:proofErr w:type="spellStart"/>
      <w:r w:rsidRPr="00396817">
        <w:rPr>
          <w:lang w:val="en-US"/>
        </w:rPr>
        <w:t>Gašević</w:t>
      </w:r>
      <w:proofErr w:type="spellEnd"/>
      <w:r w:rsidRPr="00396817">
        <w:rPr>
          <w:lang w:val="en-US"/>
        </w:rPr>
        <w:t xml:space="preserve">, Shane Dawson, Arthur C. </w:t>
      </w:r>
      <w:proofErr w:type="spellStart"/>
      <w:r w:rsidRPr="00396817">
        <w:rPr>
          <w:lang w:val="en-US"/>
        </w:rPr>
        <w:t>Graesser</w:t>
      </w:r>
      <w:proofErr w:type="spellEnd"/>
      <w:r w:rsidRPr="00396817">
        <w:rPr>
          <w:lang w:val="en-US"/>
        </w:rPr>
        <w:t>, and Christopher Brooks. 2018. How Do We Model Learning at Scale? A Systematic Review of Research on MOOCs. Review of Educational Research 88, 1 (Feb. 2018), 43–86. https://doi.org/10.3102/0034654317740335 Publisher: American Educational Research Association.</w:t>
      </w:r>
    </w:p>
    <w:p w14:paraId="5DB64D6E" w14:textId="77777777" w:rsidR="009B654C" w:rsidRPr="00396817" w:rsidRDefault="009B654C" w:rsidP="00411836">
      <w:pPr>
        <w:rPr>
          <w:lang w:val="en-US"/>
        </w:rPr>
      </w:pPr>
    </w:p>
    <w:p w14:paraId="35C55984" w14:textId="77777777" w:rsidR="009B654C" w:rsidRPr="00396817" w:rsidRDefault="009B654C" w:rsidP="00411836">
      <w:pPr>
        <w:rPr>
          <w:lang w:val="en-US"/>
        </w:rPr>
      </w:pPr>
      <w:r w:rsidRPr="00396817">
        <w:rPr>
          <w:lang w:val="en-US"/>
        </w:rPr>
        <w:t xml:space="preserve">[4] S. Crossley, J. </w:t>
      </w:r>
      <w:proofErr w:type="spellStart"/>
      <w:r w:rsidRPr="00396817">
        <w:rPr>
          <w:lang w:val="en-US"/>
        </w:rPr>
        <w:t>Ocumpaugh</w:t>
      </w:r>
      <w:proofErr w:type="spellEnd"/>
      <w:r w:rsidRPr="00396817">
        <w:rPr>
          <w:lang w:val="en-US"/>
        </w:rPr>
        <w:t xml:space="preserve">, M. J. Labrum, F. Bradfield, M. </w:t>
      </w:r>
      <w:proofErr w:type="spellStart"/>
      <w:r w:rsidRPr="00396817">
        <w:rPr>
          <w:lang w:val="en-US"/>
        </w:rPr>
        <w:t>Dascalu</w:t>
      </w:r>
      <w:proofErr w:type="spellEnd"/>
      <w:r w:rsidRPr="00396817">
        <w:rPr>
          <w:lang w:val="en-US"/>
        </w:rPr>
        <w:t>, et R. Baker. Modeling Math Identity and Math Success through Sentiment Analysis and Linguistic Features. In EDM, 2018.</w:t>
      </w:r>
    </w:p>
    <w:p w14:paraId="6F07EDA6" w14:textId="77777777" w:rsidR="009B654C" w:rsidRPr="00396817" w:rsidRDefault="009B654C" w:rsidP="00411836">
      <w:pPr>
        <w:rPr>
          <w:lang w:val="en-US"/>
        </w:rPr>
      </w:pPr>
    </w:p>
    <w:p w14:paraId="1E34EB33" w14:textId="77777777" w:rsidR="009B654C" w:rsidRPr="00396817" w:rsidRDefault="009B654C" w:rsidP="00411836">
      <w:pPr>
        <w:rPr>
          <w:lang w:val="en-US"/>
        </w:rPr>
      </w:pPr>
      <w:r w:rsidRPr="00396817">
        <w:rPr>
          <w:lang w:val="en-US"/>
        </w:rPr>
        <w:t>[5] Kyle, K., Crossley, S. A., &amp; Berger, C. (in press). The tool for the analysis of lexical sophistication (TAALES): Version 2.0. Behavior Research Methods.  https://www.linguisticanalysistools.org/taales.html</w:t>
      </w:r>
    </w:p>
    <w:p w14:paraId="6F2FBA99" w14:textId="77777777" w:rsidR="009B654C" w:rsidRPr="00396817" w:rsidRDefault="009B654C" w:rsidP="00411836">
      <w:pPr>
        <w:rPr>
          <w:lang w:val="en-US"/>
        </w:rPr>
      </w:pPr>
    </w:p>
    <w:p w14:paraId="15166CD5" w14:textId="77777777" w:rsidR="009B654C" w:rsidRPr="00396817" w:rsidRDefault="009B654C" w:rsidP="00411836">
      <w:pPr>
        <w:rPr>
          <w:lang w:val="en-US"/>
        </w:rPr>
      </w:pPr>
      <w:r w:rsidRPr="00396817">
        <w:rPr>
          <w:lang w:val="en-US"/>
        </w:rPr>
        <w:t xml:space="preserve">[6] Crossley, S. A., Kyle, K., &amp; </w:t>
      </w:r>
      <w:proofErr w:type="spellStart"/>
      <w:r w:rsidRPr="00396817">
        <w:rPr>
          <w:lang w:val="en-US"/>
        </w:rPr>
        <w:t>Dascalu</w:t>
      </w:r>
      <w:proofErr w:type="spellEnd"/>
      <w:r w:rsidRPr="00396817">
        <w:rPr>
          <w:lang w:val="en-US"/>
        </w:rPr>
        <w:t>, M. (in press). The Tool for the Automatic Analysis of Cohesion 2.0: Integrating Semantic Similarity and Text Overlap. Behavioral Research Methods. https://www.linguisticanalysistools.org/taaco.html</w:t>
      </w:r>
    </w:p>
    <w:p w14:paraId="1859D490" w14:textId="77777777" w:rsidR="009B654C" w:rsidRPr="00396817" w:rsidRDefault="009B654C" w:rsidP="00411836">
      <w:pPr>
        <w:rPr>
          <w:lang w:val="en-US"/>
        </w:rPr>
      </w:pPr>
    </w:p>
    <w:p w14:paraId="493C6018" w14:textId="77777777" w:rsidR="009B654C" w:rsidRPr="00396817" w:rsidRDefault="009B654C" w:rsidP="00411836">
      <w:pPr>
        <w:rPr>
          <w:lang w:val="en-US"/>
        </w:rPr>
      </w:pPr>
      <w:r w:rsidRPr="00396817">
        <w:rPr>
          <w:lang w:val="en-US"/>
        </w:rPr>
        <w:t xml:space="preserve">[7] Crossley, S. A., Kyle, K., &amp; McNamara, D. S. (2016). The tool for the automatic analysis of text cohesion (TAACO): Automatic assessment of local, global, and text cohesion. Behavior Research Methods 48(4), pp. 1227-1237. doi:10.3758/s13428-015-0651-7 </w:t>
      </w:r>
    </w:p>
    <w:p w14:paraId="2C3F5302" w14:textId="77777777" w:rsidR="009B654C" w:rsidRPr="00396817" w:rsidRDefault="009B654C" w:rsidP="00411836">
      <w:pPr>
        <w:rPr>
          <w:lang w:val="en-US"/>
        </w:rPr>
      </w:pPr>
    </w:p>
    <w:p w14:paraId="146048D9" w14:textId="77777777" w:rsidR="009B654C" w:rsidRPr="00396817" w:rsidRDefault="009B654C" w:rsidP="00411836">
      <w:pPr>
        <w:rPr>
          <w:lang w:val="en-US"/>
        </w:rPr>
      </w:pPr>
      <w:r w:rsidRPr="00396817">
        <w:rPr>
          <w:lang w:val="en-US"/>
        </w:rPr>
        <w:t>[8] Kyle, K. (2016). Measuring syntactic development in L2 writing: Fine grained indices of syntactic complexity and usage-based indices of syntactic sophistication (Doctoral Dissertation). https://www.linguisticanalysistools.org/taassc.html</w:t>
      </w:r>
    </w:p>
    <w:p w14:paraId="4CD76D7F" w14:textId="77777777" w:rsidR="009B654C" w:rsidRPr="00396817" w:rsidRDefault="009B654C" w:rsidP="00411836">
      <w:pPr>
        <w:rPr>
          <w:lang w:val="en-US"/>
        </w:rPr>
      </w:pPr>
    </w:p>
    <w:p w14:paraId="7F90719B" w14:textId="77777777" w:rsidR="009B654C" w:rsidRPr="00396817" w:rsidRDefault="009B654C" w:rsidP="00411836">
      <w:pPr>
        <w:rPr>
          <w:lang w:val="en-US"/>
        </w:rPr>
      </w:pPr>
      <w:r w:rsidRPr="00396817">
        <w:t>[9] François, T. et Bernhard, D. (</w:t>
      </w:r>
      <w:proofErr w:type="spellStart"/>
      <w:r w:rsidRPr="00396817">
        <w:t>eds</w:t>
      </w:r>
      <w:proofErr w:type="spellEnd"/>
      <w:r w:rsidRPr="00396817">
        <w:t xml:space="preserve">.) </w:t>
      </w:r>
      <w:r w:rsidRPr="00396817">
        <w:rPr>
          <w:lang w:val="en-US"/>
        </w:rPr>
        <w:t xml:space="preserve">Recent Advances in Automatic Readability Assessment and Text Simplification. In International Journal of Applied Linguistics (Special issue), 165:2, John Benjamins. </w:t>
      </w:r>
    </w:p>
    <w:p w14:paraId="63634AA8" w14:textId="77777777" w:rsidR="009B654C" w:rsidRPr="00396817" w:rsidRDefault="009B654C" w:rsidP="00411836">
      <w:pPr>
        <w:rPr>
          <w:lang w:val="en-US"/>
        </w:rPr>
      </w:pPr>
    </w:p>
    <w:p w14:paraId="7333F8E7" w14:textId="77777777" w:rsidR="009B654C" w:rsidRPr="00396817" w:rsidRDefault="009B654C" w:rsidP="00411836">
      <w:r w:rsidRPr="00396817">
        <w:t xml:space="preserve">[10] Projet </w:t>
      </w:r>
      <w:proofErr w:type="spellStart"/>
      <w:r w:rsidRPr="00396817">
        <w:t>ALLuSIF</w:t>
      </w:r>
      <w:proofErr w:type="spellEnd"/>
      <w:r w:rsidRPr="00396817">
        <w:t xml:space="preserve"> - </w:t>
      </w:r>
      <w:proofErr w:type="spellStart"/>
      <w:r w:rsidRPr="00396817">
        <w:t>AnaLyse</w:t>
      </w:r>
      <w:proofErr w:type="spellEnd"/>
      <w:r w:rsidRPr="00396817">
        <w:t xml:space="preserve"> de la Lisibilité et </w:t>
      </w:r>
      <w:proofErr w:type="spellStart"/>
      <w:r w:rsidRPr="00396817">
        <w:t>SImplification</w:t>
      </w:r>
      <w:proofErr w:type="spellEnd"/>
      <w:r w:rsidRPr="00396817">
        <w:t xml:space="preserve"> pour le Français http://lilpa.unistra.fr/fdt/projets/anciens-projets/allusif/</w:t>
      </w:r>
    </w:p>
    <w:p w14:paraId="2BE0A902" w14:textId="77777777" w:rsidR="009B654C" w:rsidRPr="00396817" w:rsidRDefault="009B654C" w:rsidP="00411836"/>
    <w:p w14:paraId="64C08B90" w14:textId="77777777" w:rsidR="009B654C" w:rsidRPr="00396817" w:rsidRDefault="009B654C" w:rsidP="00411836">
      <w:r w:rsidRPr="00396817">
        <w:t xml:space="preserve">[11] François T., Les apports du traitement automatique du langage à la lisibilité du français langue </w:t>
      </w:r>
      <w:proofErr w:type="gramStart"/>
      <w:r w:rsidRPr="00396817">
        <w:t>étrangère ,</w:t>
      </w:r>
      <w:proofErr w:type="gramEnd"/>
      <w:r w:rsidRPr="00396817">
        <w:t xml:space="preserve"> </w:t>
      </w:r>
      <w:proofErr w:type="spellStart"/>
      <w:r w:rsidRPr="00396817">
        <w:t>Ph.D</w:t>
      </w:r>
      <w:proofErr w:type="spellEnd"/>
      <w:r w:rsidRPr="00396817">
        <w:t xml:space="preserve">. </w:t>
      </w:r>
      <w:proofErr w:type="spellStart"/>
      <w:r w:rsidRPr="00396817">
        <w:t>Thesis</w:t>
      </w:r>
      <w:proofErr w:type="spellEnd"/>
      <w:r w:rsidRPr="00396817">
        <w:t xml:space="preserve">, Université Catholique de Louvain. </w:t>
      </w:r>
      <w:proofErr w:type="spellStart"/>
      <w:r w:rsidRPr="00396817">
        <w:t>Thesis</w:t>
      </w:r>
      <w:proofErr w:type="spellEnd"/>
      <w:r w:rsidRPr="00396817">
        <w:t xml:space="preserve"> </w:t>
      </w:r>
      <w:proofErr w:type="spellStart"/>
      <w:r w:rsidRPr="00396817">
        <w:t>Supervisors</w:t>
      </w:r>
      <w:proofErr w:type="spellEnd"/>
      <w:r w:rsidRPr="00396817">
        <w:t xml:space="preserve"> : </w:t>
      </w:r>
      <w:proofErr w:type="spellStart"/>
      <w:r w:rsidRPr="00396817">
        <w:t>Cédrick</w:t>
      </w:r>
      <w:proofErr w:type="spellEnd"/>
      <w:r w:rsidRPr="00396817">
        <w:t xml:space="preserve"> </w:t>
      </w:r>
      <w:proofErr w:type="spellStart"/>
      <w:r w:rsidRPr="00396817">
        <w:t>Fairon</w:t>
      </w:r>
      <w:proofErr w:type="spellEnd"/>
      <w:r w:rsidRPr="00396817">
        <w:t xml:space="preserve"> and Anne Catherine Simon.</w:t>
      </w:r>
    </w:p>
    <w:p w14:paraId="49B70B59" w14:textId="77777777" w:rsidR="009B654C" w:rsidRPr="00396817" w:rsidRDefault="009B654C" w:rsidP="009B654C">
      <w:pPr>
        <w:pStyle w:val="Textebrut"/>
        <w:rPr>
          <w:rFonts w:ascii="Times" w:hAnsi="Times" w:cs="Courier New"/>
        </w:rPr>
      </w:pPr>
    </w:p>
    <w:sectPr w:rsidR="009B654C" w:rsidRPr="00396817" w:rsidSect="009E51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7EDC"/>
    <w:multiLevelType w:val="hybridMultilevel"/>
    <w:tmpl w:val="30AC9420"/>
    <w:lvl w:ilvl="0" w:tplc="0B5623FE">
      <w:numFmt w:val="bullet"/>
      <w:lvlText w:val=""/>
      <w:lvlJc w:val="left"/>
      <w:pPr>
        <w:ind w:left="720" w:hanging="360"/>
      </w:pPr>
      <w:rPr>
        <w:rFonts w:ascii="Symbol" w:eastAsiaTheme="minorHAnsi"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482178"/>
    <w:multiLevelType w:val="hybridMultilevel"/>
    <w:tmpl w:val="D3C26F92"/>
    <w:lvl w:ilvl="0" w:tplc="0B5623FE">
      <w:numFmt w:val="bullet"/>
      <w:lvlText w:val=""/>
      <w:lvlJc w:val="left"/>
      <w:pPr>
        <w:ind w:left="720" w:hanging="360"/>
      </w:pPr>
      <w:rPr>
        <w:rFonts w:ascii="Symbol" w:eastAsiaTheme="minorHAnsi"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372F65"/>
    <w:multiLevelType w:val="hybridMultilevel"/>
    <w:tmpl w:val="E22A15E4"/>
    <w:lvl w:ilvl="0" w:tplc="0B5623FE">
      <w:numFmt w:val="bullet"/>
      <w:lvlText w:val=""/>
      <w:lvlJc w:val="left"/>
      <w:pPr>
        <w:ind w:left="720" w:hanging="360"/>
      </w:pPr>
      <w:rPr>
        <w:rFonts w:ascii="Symbol" w:eastAsiaTheme="minorHAnsi"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4D27FB"/>
    <w:multiLevelType w:val="hybridMultilevel"/>
    <w:tmpl w:val="F940A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301DFD"/>
    <w:multiLevelType w:val="hybridMultilevel"/>
    <w:tmpl w:val="74763734"/>
    <w:lvl w:ilvl="0" w:tplc="0B5623FE">
      <w:numFmt w:val="bullet"/>
      <w:lvlText w:val=""/>
      <w:lvlJc w:val="left"/>
      <w:pPr>
        <w:ind w:left="720" w:hanging="360"/>
      </w:pPr>
      <w:rPr>
        <w:rFonts w:ascii="Symbol" w:eastAsiaTheme="minorHAnsi"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26"/>
    <w:rsid w:val="00241626"/>
    <w:rsid w:val="00396817"/>
    <w:rsid w:val="003B0019"/>
    <w:rsid w:val="00411836"/>
    <w:rsid w:val="00710E72"/>
    <w:rsid w:val="009B654C"/>
    <w:rsid w:val="009E51A4"/>
    <w:rsid w:val="00A425C9"/>
    <w:rsid w:val="00FE64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F7C3D6F"/>
  <w15:chartTrackingRefBased/>
  <w15:docId w15:val="{E66D9BD5-472B-E145-8A15-C948C499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68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68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96817"/>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A425C9"/>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425C9"/>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952E13"/>
    <w:rPr>
      <w:rFonts w:ascii="Consolas" w:hAnsi="Consolas" w:cs="Consolas"/>
      <w:sz w:val="21"/>
      <w:szCs w:val="21"/>
    </w:rPr>
  </w:style>
  <w:style w:type="character" w:customStyle="1" w:styleId="TextebrutCar">
    <w:name w:val="Texte brut Car"/>
    <w:basedOn w:val="Policepardfaut"/>
    <w:link w:val="Textebrut"/>
    <w:uiPriority w:val="99"/>
    <w:rsid w:val="00952E13"/>
    <w:rPr>
      <w:rFonts w:ascii="Consolas" w:hAnsi="Consolas" w:cs="Consolas"/>
      <w:sz w:val="21"/>
      <w:szCs w:val="21"/>
    </w:rPr>
  </w:style>
  <w:style w:type="character" w:customStyle="1" w:styleId="Titre1Car">
    <w:name w:val="Titre 1 Car"/>
    <w:basedOn w:val="Policepardfaut"/>
    <w:link w:val="Titre1"/>
    <w:uiPriority w:val="9"/>
    <w:rsid w:val="0039681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9681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96817"/>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A425C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A425C9"/>
    <w:rPr>
      <w:rFonts w:asciiTheme="majorHAnsi" w:eastAsiaTheme="majorEastAsia" w:hAnsiTheme="majorHAnsi" w:cstheme="majorBidi"/>
      <w:color w:val="2F5496" w:themeColor="accent1" w:themeShade="BF"/>
    </w:rPr>
  </w:style>
  <w:style w:type="paragraph" w:styleId="Paragraphedeliste">
    <w:name w:val="List Paragraph"/>
    <w:basedOn w:val="Normal"/>
    <w:uiPriority w:val="34"/>
    <w:qFormat/>
    <w:rsid w:val="00411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802</Words>
  <Characters>4411</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2021-11-14T13:10:00Z</dcterms:created>
  <dcterms:modified xsi:type="dcterms:W3CDTF">2021-11-14T13:10:00Z</dcterms:modified>
</cp:coreProperties>
</file>