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08" w:rsidRDefault="00E74397">
      <w:r>
        <w:t>Булгакова Дарья Сергеевна лаборант кафедры КБ1 «Защита информации», ударила в глаз техника Центра специального назначения Шестакова Владимира Александровича.</w:t>
      </w:r>
    </w:p>
    <w:sectPr w:rsidR="006E2108" w:rsidSect="006E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74397"/>
    <w:rsid w:val="0017165B"/>
    <w:rsid w:val="002B583F"/>
    <w:rsid w:val="006E2108"/>
    <w:rsid w:val="007A71BD"/>
    <w:rsid w:val="008445A5"/>
    <w:rsid w:val="008E48EE"/>
    <w:rsid w:val="00A21782"/>
    <w:rsid w:val="00E62F16"/>
    <w:rsid w:val="00E7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Вадим Рощин</cp:lastModifiedBy>
  <cp:revision>5</cp:revision>
  <dcterms:created xsi:type="dcterms:W3CDTF">2017-03-29T07:58:00Z</dcterms:created>
  <dcterms:modified xsi:type="dcterms:W3CDTF">2017-03-29T11:19:00Z</dcterms:modified>
</cp:coreProperties>
</file>