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B1FE6" w14:textId="0A896451" w:rsidR="00255BAD" w:rsidRDefault="00976CF9" w:rsidP="00255BAD">
      <w:pPr>
        <w:pStyle w:val="Titre"/>
        <w:jc w:val="center"/>
      </w:pPr>
      <w:r>
        <w:t xml:space="preserve"> </w:t>
      </w:r>
      <w:bookmarkStart w:id="0" w:name="_GoBack"/>
      <w:bookmarkEnd w:id="0"/>
      <w:r w:rsidR="00255BAD">
        <w:t xml:space="preserve">GMINT317 - </w:t>
      </w:r>
      <w:r w:rsidR="00A36534" w:rsidRPr="0045453C">
        <w:t xml:space="preserve">Moteurs de jeux – </w:t>
      </w:r>
      <w:r w:rsidR="00255BAD">
        <w:t>TP1</w:t>
      </w:r>
    </w:p>
    <w:p w14:paraId="1B7E4CC5" w14:textId="2E338D47" w:rsidR="00A36534" w:rsidRPr="0045453C" w:rsidRDefault="00A36534" w:rsidP="00255BAD">
      <w:pPr>
        <w:pStyle w:val="Titre"/>
        <w:jc w:val="center"/>
      </w:pPr>
      <w:r w:rsidRPr="0045453C">
        <w:t>Rendu</w:t>
      </w:r>
      <w:r w:rsidR="00D853CF" w:rsidRPr="0045453C">
        <w:t>, gestionnaire de version</w:t>
      </w:r>
      <w:r w:rsidRPr="0045453C">
        <w:t xml:space="preserve"> et IHM</w:t>
      </w:r>
    </w:p>
    <w:p w14:paraId="6032939D" w14:textId="77777777" w:rsidR="00255BAD" w:rsidRPr="0039461D" w:rsidRDefault="00255BAD" w:rsidP="00255BAD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F55D524" wp14:editId="6ADE858A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75B5F990" wp14:editId="61340205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CF587F">
      <w:pPr>
        <w:pStyle w:val="Titre1"/>
        <w:jc w:val="both"/>
      </w:pPr>
      <w:r w:rsidRPr="0045453C">
        <w:t>Objectifs</w:t>
      </w:r>
    </w:p>
    <w:p w14:paraId="09589A0E" w14:textId="77777777" w:rsidR="000B394F" w:rsidRPr="0045453C" w:rsidRDefault="000B394F" w:rsidP="00CF587F">
      <w:pPr>
        <w:jc w:val="both"/>
        <w:rPr>
          <w:lang w:val="fr-FR"/>
        </w:rPr>
      </w:pPr>
      <w:r w:rsidRPr="0045453C">
        <w:rPr>
          <w:lang w:val="fr-FR"/>
        </w:rPr>
        <w:t>Le but de ce TP est de réaliser votre première application de rendu 3D en utilisant OpenGL. Dans ce travail, chaque étudiant aura pour but de réaliser différentes tâches :</w:t>
      </w:r>
    </w:p>
    <w:p w14:paraId="478931EF" w14:textId="5F8E4F7E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Apprendre à gérer les évènements (clavier</w:t>
      </w:r>
      <w:r w:rsidR="00913EC5">
        <w:rPr>
          <w:lang w:val="fr-FR"/>
        </w:rPr>
        <w:t>,</w:t>
      </w:r>
      <w:r w:rsidRPr="0045453C">
        <w:rPr>
          <w:lang w:val="fr-FR"/>
        </w:rPr>
        <w:t xml:space="preserve"> souris)</w:t>
      </w:r>
    </w:p>
    <w:p w14:paraId="754D74F7" w14:textId="33796ED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</w:t>
      </w:r>
      <w:r w:rsidR="00913EC5">
        <w:rPr>
          <w:lang w:val="fr-FR"/>
        </w:rPr>
        <w:t>er une scène simple (une caméra</w:t>
      </w:r>
      <w:r w:rsidRPr="0045453C">
        <w:rPr>
          <w:lang w:val="fr-FR"/>
        </w:rPr>
        <w:t xml:space="preserve"> et un triangle)</w:t>
      </w:r>
    </w:p>
    <w:p w14:paraId="378D0B16" w14:textId="6435B5A6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 xml:space="preserve">Créer une surface </w:t>
      </w:r>
      <w:r w:rsidR="00913EC5">
        <w:rPr>
          <w:lang w:val="fr-FR"/>
        </w:rPr>
        <w:t xml:space="preserve">carrée </w:t>
      </w:r>
      <w:r w:rsidRPr="0045453C">
        <w:rPr>
          <w:lang w:val="fr-FR"/>
        </w:rPr>
        <w:t>à base de triangle</w:t>
      </w:r>
      <w:r w:rsidR="00913EC5">
        <w:rPr>
          <w:lang w:val="fr-FR"/>
        </w:rPr>
        <w:t>s</w:t>
      </w:r>
    </w:p>
    <w:p w14:paraId="38EF1F70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Appliquer une carte d’altitude sur cette surface</w:t>
      </w:r>
    </w:p>
    <w:p w14:paraId="4895DA5D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Permettre les déplacements de caméra</w:t>
      </w:r>
    </w:p>
    <w:p w14:paraId="4F91B490" w14:textId="019FBFA4" w:rsidR="006A3F78" w:rsidRPr="0045453C" w:rsidRDefault="006A3F78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Avoir « </w:t>
      </w:r>
      <w:proofErr w:type="spellStart"/>
      <w:r w:rsidRPr="0045453C">
        <w:rPr>
          <w:lang w:val="fr-FR"/>
        </w:rPr>
        <w:t>commité</w:t>
      </w:r>
      <w:proofErr w:type="spellEnd"/>
      <w:r w:rsidRPr="0045453C">
        <w:rPr>
          <w:lang w:val="fr-FR"/>
        </w:rPr>
        <w:t> » sur le serveur son projet en fin de séance</w:t>
      </w:r>
    </w:p>
    <w:p w14:paraId="37E6F0FC" w14:textId="149232E5" w:rsidR="000B394F" w:rsidRPr="0045453C" w:rsidRDefault="00913EC5" w:rsidP="00913EC5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45453C" w:rsidRDefault="000B394F" w:rsidP="00CF587F">
      <w:pPr>
        <w:pStyle w:val="Paragraphedeliste"/>
        <w:jc w:val="both"/>
        <w:rPr>
          <w:lang w:val="fr-FR"/>
        </w:rPr>
      </w:pPr>
      <w:r w:rsidRPr="0045453C">
        <w:rPr>
          <w:lang w:val="fr-FR"/>
        </w:rPr>
        <w:t>Bonus :</w:t>
      </w:r>
    </w:p>
    <w:p w14:paraId="73468106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Afficher un brouillard localisé</w:t>
      </w:r>
    </w:p>
    <w:p w14:paraId="72D0A8EE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Jouer avec la lumière</w:t>
      </w:r>
    </w:p>
    <w:p w14:paraId="49EDA613" w14:textId="716E4944" w:rsidR="000B394F" w:rsidRPr="0045453C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0B394F" w:rsidRPr="0045453C">
        <w:rPr>
          <w:lang w:val="fr-FR"/>
        </w:rPr>
        <w:t>terrain</w:t>
      </w:r>
    </w:p>
    <w:p w14:paraId="3D090B3B" w14:textId="77777777" w:rsidR="000B394F" w:rsidRPr="0045453C" w:rsidRDefault="000B394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Texturer le terrain en utilisant des couleurs</w:t>
      </w:r>
    </w:p>
    <w:p w14:paraId="3AF71C4D" w14:textId="5644BBFD" w:rsidR="00D853CF" w:rsidRPr="0045453C" w:rsidRDefault="000B394F" w:rsidP="0045453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45453C">
        <w:rPr>
          <w:lang w:val="fr-FR"/>
        </w:rPr>
        <w:t>Créer un rendu terrain infini</w:t>
      </w:r>
    </w:p>
    <w:p w14:paraId="300C4003" w14:textId="45E4EFEA" w:rsidR="00D853CF" w:rsidRPr="0045453C" w:rsidRDefault="00D853CF" w:rsidP="00CF587F">
      <w:pPr>
        <w:pStyle w:val="Titre1"/>
        <w:jc w:val="both"/>
      </w:pPr>
      <w:r w:rsidRPr="0045453C">
        <w:t>Framework</w:t>
      </w:r>
    </w:p>
    <w:p w14:paraId="17C2F60F" w14:textId="3A814C1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Pour nos différents TP, nous allons utiliser le Framework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. Il s’agit d’un Framework spécialisé dans les UI. Nous </w:t>
      </w:r>
      <w:r w:rsidR="00913EC5">
        <w:rPr>
          <w:lang w:val="fr-FR"/>
        </w:rPr>
        <w:t>nous</w:t>
      </w:r>
      <w:r w:rsidRPr="0045453C">
        <w:rPr>
          <w:lang w:val="fr-FR"/>
        </w:rPr>
        <w:t xml:space="preserve"> servirons principalement de ce Framework afin de gérer les IO de notre application.</w:t>
      </w:r>
    </w:p>
    <w:p w14:paraId="79B650BE" w14:textId="77777777" w:rsidR="00A36534" w:rsidRPr="0045453C" w:rsidRDefault="00A36534" w:rsidP="00CF587F">
      <w:pPr>
        <w:pStyle w:val="Titre1"/>
        <w:jc w:val="both"/>
      </w:pPr>
      <w:r w:rsidRPr="0045453C">
        <w:t>Gestionnaire de version</w:t>
      </w:r>
    </w:p>
    <w:p w14:paraId="1D665062" w14:textId="4B35C081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La première étape à réaliser est de sélectionner son groupe de travail, et de changer le mot de passe administrateur. (Vous pouvez </w:t>
      </w:r>
      <w:r w:rsidR="00913EC5">
        <w:rPr>
          <w:lang w:val="fr-FR"/>
        </w:rPr>
        <w:t>également vous créer un utilisateur</w:t>
      </w:r>
      <w:r w:rsidRPr="0045453C">
        <w:rPr>
          <w:lang w:val="fr-FR"/>
        </w:rPr>
        <w:t xml:space="preserve"> par la suite). Lors</w:t>
      </w:r>
      <w:r w:rsidR="00913EC5">
        <w:rPr>
          <w:lang w:val="fr-FR"/>
        </w:rPr>
        <w:t>que votre espace GIT est choisi</w:t>
      </w:r>
      <w:r w:rsidRPr="0045453C">
        <w:rPr>
          <w:lang w:val="fr-FR"/>
        </w:rPr>
        <w:t xml:space="preserve">, alors merci de m’envoyer par mail votre : nom, prénom, groupe sélectionné. </w:t>
      </w:r>
    </w:p>
    <w:p w14:paraId="54BD0ECC" w14:textId="77777777" w:rsidR="00D853CF" w:rsidRPr="0045453C" w:rsidRDefault="00D853CF" w:rsidP="00CF587F">
      <w:pPr>
        <w:jc w:val="both"/>
        <w:rPr>
          <w:lang w:val="fr-FR"/>
        </w:rPr>
      </w:pPr>
    </w:p>
    <w:p w14:paraId="1A93D330" w14:textId="7777777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>Cloner le deuxième TP :</w:t>
      </w:r>
    </w:p>
    <w:p w14:paraId="341996DB" w14:textId="77777777" w:rsidR="00D853CF" w:rsidRPr="0045453C" w:rsidRDefault="00D853CF" w:rsidP="00CF587F">
      <w:pPr>
        <w:jc w:val="both"/>
        <w:rPr>
          <w:lang w:val="fr-FR"/>
        </w:rPr>
      </w:pPr>
      <w:r w:rsidRPr="0045453C">
        <w:rPr>
          <w:lang w:val="fr-FR"/>
        </w:rPr>
        <w:tab/>
      </w:r>
      <w:proofErr w:type="gramStart"/>
      <w:r w:rsidRPr="0045453C">
        <w:rPr>
          <w:lang w:val="fr-FR"/>
        </w:rPr>
        <w:t>git</w:t>
      </w:r>
      <w:proofErr w:type="gramEnd"/>
      <w:r w:rsidRPr="0045453C">
        <w:rPr>
          <w:lang w:val="fr-FR"/>
        </w:rPr>
        <w:t xml:space="preserve"> clone http://lange@www.lange.xyz/GMIN317/TP/groupe1/tp2.git</w:t>
      </w:r>
    </w:p>
    <w:p w14:paraId="468C9744" w14:textId="77777777" w:rsidR="00D853CF" w:rsidRPr="0045453C" w:rsidRDefault="00D853CF" w:rsidP="00CF587F">
      <w:pPr>
        <w:jc w:val="both"/>
        <w:rPr>
          <w:lang w:val="fr-FR"/>
        </w:rPr>
      </w:pPr>
    </w:p>
    <w:p w14:paraId="62448BB2" w14:textId="3CDFE0B6" w:rsidR="000B394F" w:rsidRDefault="00913EC5" w:rsidP="00CF587F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119A9F63" w14:textId="77777777" w:rsidR="00F6275A" w:rsidRPr="0045453C" w:rsidRDefault="00F6275A" w:rsidP="00CF587F">
      <w:pPr>
        <w:jc w:val="both"/>
        <w:rPr>
          <w:lang w:val="fr-FR"/>
        </w:rPr>
      </w:pPr>
    </w:p>
    <w:p w14:paraId="66586678" w14:textId="50B0AEF5" w:rsidR="0045453C" w:rsidRPr="0045453C" w:rsidRDefault="0045453C" w:rsidP="00CF587F">
      <w:pPr>
        <w:jc w:val="both"/>
        <w:rPr>
          <w:b/>
          <w:lang w:val="fr-FR"/>
        </w:rPr>
      </w:pPr>
      <w:r w:rsidRPr="0045453C">
        <w:rPr>
          <w:b/>
          <w:lang w:val="fr-FR"/>
        </w:rPr>
        <w:t xml:space="preserve">Attention : </w:t>
      </w:r>
      <w:r w:rsidRPr="0045453C">
        <w:rPr>
          <w:lang w:val="fr-FR"/>
        </w:rPr>
        <w:t>éviter les messages de commit inutiles, toujours décrire le travail réalisé.</w:t>
      </w:r>
    </w:p>
    <w:p w14:paraId="69A64546" w14:textId="0C2A32BD" w:rsidR="006A3F78" w:rsidRPr="0045453C" w:rsidRDefault="00CF587F" w:rsidP="00CF587F">
      <w:pPr>
        <w:pStyle w:val="Titre1"/>
        <w:jc w:val="both"/>
      </w:pPr>
      <w:r w:rsidRPr="0045453C">
        <w:lastRenderedPageBreak/>
        <w:t>Votre première application</w:t>
      </w:r>
    </w:p>
    <w:p w14:paraId="4E9C9FAB" w14:textId="20F86883" w:rsidR="006A3F78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familiariser avec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de simplifier votre développement, je vous rec</w:t>
      </w:r>
      <w:r w:rsidR="00913EC5">
        <w:rPr>
          <w:lang w:val="fr-FR"/>
        </w:rPr>
        <w:t>ommande d’utiliser l’IDE fourni</w:t>
      </w:r>
      <w:r w:rsidRPr="0045453C">
        <w:rPr>
          <w:lang w:val="fr-FR"/>
        </w:rPr>
        <w:t>. Pour vos premiers pas, avec OpenGL, votre travail sera d’étudier l’affichage</w:t>
      </w:r>
      <w:r w:rsidR="00913EC5">
        <w:rPr>
          <w:lang w:val="fr-FR"/>
        </w:rPr>
        <w:t xml:space="preserve"> d’un triangle en OpenGL avec </w:t>
      </w:r>
      <w:proofErr w:type="spellStart"/>
      <w:r w:rsidR="00913EC5">
        <w:rPr>
          <w:lang w:val="fr-FR"/>
        </w:rPr>
        <w:t>Qt</w:t>
      </w:r>
      <w:proofErr w:type="spellEnd"/>
      <w:r w:rsidRPr="0045453C">
        <w:rPr>
          <w:lang w:val="fr-FR"/>
        </w:rPr>
        <w:t xml:space="preserve"> et l’étendre :</w:t>
      </w:r>
    </w:p>
    <w:p w14:paraId="0910CA51" w14:textId="77777777" w:rsidR="00CF587F" w:rsidRPr="0045453C" w:rsidRDefault="00CF587F" w:rsidP="00CF587F">
      <w:pPr>
        <w:jc w:val="both"/>
        <w:rPr>
          <w:lang w:val="fr-FR"/>
        </w:rPr>
      </w:pPr>
    </w:p>
    <w:p w14:paraId="0AAC0473" w14:textId="42036B54" w:rsidR="00CF587F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http://qt-project.org/doc/qt-5/qtgui-openglwindow-example.html</w:t>
      </w:r>
    </w:p>
    <w:p w14:paraId="4D79B3F0" w14:textId="77777777" w:rsidR="00CF587F" w:rsidRPr="0045453C" w:rsidRDefault="00CF587F" w:rsidP="00CF587F">
      <w:pPr>
        <w:jc w:val="both"/>
        <w:rPr>
          <w:lang w:val="fr-FR"/>
        </w:rPr>
      </w:pPr>
    </w:p>
    <w:p w14:paraId="0A20017C" w14:textId="2002557F" w:rsidR="00CF587F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Après le rendu de votre premier triangle, vous allez devoir réaliser une surface plane (</w:t>
      </w:r>
      <w:r w:rsidR="00F6275A">
        <w:rPr>
          <w:lang w:val="fr-FR"/>
        </w:rPr>
        <w:t>16</w:t>
      </w:r>
      <w:r w:rsidRPr="0045453C">
        <w:rPr>
          <w:lang w:val="fr-FR"/>
        </w:rPr>
        <w:t>*</w:t>
      </w:r>
      <w:r w:rsidR="00F6275A">
        <w:rPr>
          <w:lang w:val="fr-FR"/>
        </w:rPr>
        <w:t xml:space="preserve">16 </w:t>
      </w:r>
      <w:r w:rsidRPr="0045453C">
        <w:rPr>
          <w:lang w:val="fr-FR"/>
        </w:rPr>
        <w:t>sommets) composé</w:t>
      </w:r>
      <w:r w:rsidR="00913EC5">
        <w:rPr>
          <w:lang w:val="fr-FR"/>
        </w:rPr>
        <w:t>e</w:t>
      </w:r>
      <w:r w:rsidRPr="0045453C">
        <w:rPr>
          <w:lang w:val="fr-FR"/>
        </w:rPr>
        <w:t xml:space="preserve"> de triangles. Grâce aux IO, vous pourrez afficher soit des triangles plein</w:t>
      </w:r>
      <w:r w:rsidR="00913EC5">
        <w:rPr>
          <w:lang w:val="fr-FR"/>
        </w:rPr>
        <w:t>s</w:t>
      </w:r>
      <w:r w:rsidRPr="0045453C">
        <w:rPr>
          <w:lang w:val="fr-FR"/>
        </w:rPr>
        <w:t>, soit des triangles en fil de fer.</w:t>
      </w:r>
    </w:p>
    <w:p w14:paraId="17C0E59F" w14:textId="77777777" w:rsidR="00D64E22" w:rsidRPr="0045453C" w:rsidRDefault="00D64E22" w:rsidP="00CF587F">
      <w:pPr>
        <w:jc w:val="both"/>
        <w:rPr>
          <w:lang w:val="fr-FR"/>
        </w:rPr>
      </w:pPr>
    </w:p>
    <w:p w14:paraId="60416E47" w14:textId="3720F628" w:rsidR="00CF587F" w:rsidRPr="0045453C" w:rsidRDefault="00CF587F" w:rsidP="00CF587F">
      <w:pPr>
        <w:jc w:val="both"/>
        <w:rPr>
          <w:lang w:val="fr-FR"/>
        </w:rPr>
      </w:pPr>
      <w:r w:rsidRPr="0045453C">
        <w:rPr>
          <w:lang w:val="fr-FR"/>
        </w:rPr>
        <w:t>Une fois cette surface cré</w:t>
      </w:r>
      <w:r w:rsidR="00913EC5">
        <w:rPr>
          <w:lang w:val="fr-FR"/>
        </w:rPr>
        <w:t>ée, appliquez</w:t>
      </w:r>
      <w:r w:rsidRPr="0045453C">
        <w:rPr>
          <w:lang w:val="fr-FR"/>
        </w:rPr>
        <w:t xml:space="preserve"> des transformations aléatoires aux sommets pour réaliser un relief.</w:t>
      </w:r>
    </w:p>
    <w:p w14:paraId="1B7FD75F" w14:textId="44AAB18E" w:rsidR="006A3F78" w:rsidRPr="0045453C" w:rsidRDefault="006A3F78" w:rsidP="00CF587F">
      <w:pPr>
        <w:pStyle w:val="Titre1"/>
        <w:jc w:val="both"/>
      </w:pPr>
      <w:r w:rsidRPr="0045453C">
        <w:t>Entrées et sorties de votre première application</w:t>
      </w:r>
    </w:p>
    <w:p w14:paraId="5F3842B2" w14:textId="26EF0094" w:rsidR="00D853CF" w:rsidRPr="0045453C" w:rsidRDefault="006A3F78" w:rsidP="00CF587F">
      <w:pPr>
        <w:jc w:val="both"/>
        <w:rPr>
          <w:lang w:val="fr-FR"/>
        </w:rPr>
      </w:pPr>
      <w:r w:rsidRPr="0045453C">
        <w:rPr>
          <w:lang w:val="fr-FR"/>
        </w:rPr>
        <w:t xml:space="preserve">Afin de vous guider, les interactions avec </w:t>
      </w:r>
      <w:proofErr w:type="spellStart"/>
      <w:r w:rsidRPr="0045453C">
        <w:rPr>
          <w:lang w:val="fr-FR"/>
        </w:rPr>
        <w:t>Opengl</w:t>
      </w:r>
      <w:proofErr w:type="spellEnd"/>
      <w:r w:rsidRPr="0045453C">
        <w:rPr>
          <w:lang w:val="fr-FR"/>
        </w:rPr>
        <w:t xml:space="preserve"> seront réalisées avec les évènements </w:t>
      </w:r>
      <w:proofErr w:type="spellStart"/>
      <w:r w:rsidRPr="0045453C">
        <w:rPr>
          <w:lang w:val="fr-FR"/>
        </w:rPr>
        <w:t>Qt</w:t>
      </w:r>
      <w:proofErr w:type="spellEnd"/>
      <w:r w:rsidRPr="0045453C">
        <w:rPr>
          <w:lang w:val="fr-FR"/>
        </w:rPr>
        <w:t>, cette stratégie sera utilisée pour déplacer la caméra :</w:t>
      </w:r>
    </w:p>
    <w:p w14:paraId="2E2C1049" w14:textId="55AEF422" w:rsidR="006A3F78" w:rsidRPr="0045453C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QMouseEvent</w:t>
      </w:r>
      <w:proofErr w:type="spellEnd"/>
    </w:p>
    <w:p w14:paraId="1887D625" w14:textId="7469B1BA" w:rsidR="006A3F78" w:rsidRPr="0045453C" w:rsidRDefault="006A3F78" w:rsidP="00CF587F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proofErr w:type="spellStart"/>
      <w:r w:rsidRPr="0045453C">
        <w:rPr>
          <w:lang w:val="fr-FR"/>
        </w:rPr>
        <w:t>QKeyEvent</w:t>
      </w:r>
      <w:proofErr w:type="spellEnd"/>
    </w:p>
    <w:p w14:paraId="697A570D" w14:textId="66E15C67" w:rsidR="00CF587F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Ces IO permettront</w:t>
      </w:r>
      <w:r w:rsidR="00CF587F" w:rsidRPr="0045453C">
        <w:rPr>
          <w:lang w:val="fr-FR"/>
        </w:rPr>
        <w:t xml:space="preserve"> de déplacer la caméra dans l’espace.</w:t>
      </w:r>
    </w:p>
    <w:p w14:paraId="0FFC9AFE" w14:textId="77777777" w:rsidR="006A3F78" w:rsidRPr="0045453C" w:rsidRDefault="006A3F78" w:rsidP="00CF587F">
      <w:pPr>
        <w:jc w:val="both"/>
        <w:rPr>
          <w:lang w:val="fr-FR"/>
        </w:rPr>
      </w:pPr>
    </w:p>
    <w:p w14:paraId="7AB02379" w14:textId="039CE0A7" w:rsidR="00A36534" w:rsidRPr="0045453C" w:rsidRDefault="00913EC5" w:rsidP="00CF587F">
      <w:pPr>
        <w:jc w:val="both"/>
        <w:rPr>
          <w:lang w:val="fr-FR"/>
        </w:rPr>
      </w:pPr>
      <w:r>
        <w:rPr>
          <w:lang w:val="fr-FR"/>
        </w:rPr>
        <w:t>Nous utiliserons ensuite</w:t>
      </w:r>
      <w:r w:rsidR="00CF587F" w:rsidRPr="0045453C">
        <w:rPr>
          <w:lang w:val="fr-FR"/>
        </w:rPr>
        <w:t xml:space="preserve"> un</w:t>
      </w:r>
      <w:r w:rsidR="006A3F78" w:rsidRPr="0045453C">
        <w:rPr>
          <w:lang w:val="fr-FR"/>
        </w:rPr>
        <w:t>e carte d’altitude</w:t>
      </w:r>
      <w:r>
        <w:rPr>
          <w:lang w:val="fr-FR"/>
        </w:rPr>
        <w:t xml:space="preserve"> (entrée fichier de l’application) grâce aux</w:t>
      </w:r>
      <w:r w:rsidR="006A3F78" w:rsidRPr="0045453C">
        <w:rPr>
          <w:lang w:val="fr-FR"/>
        </w:rPr>
        <w:t xml:space="preserve"> routines élémentaires de chargement d’une image dans </w:t>
      </w:r>
      <w:proofErr w:type="spellStart"/>
      <w:r w:rsidR="006A3F78" w:rsidRPr="0045453C">
        <w:rPr>
          <w:lang w:val="fr-FR"/>
        </w:rPr>
        <w:t>Qt</w:t>
      </w:r>
      <w:proofErr w:type="spellEnd"/>
      <w:r w:rsidR="006A3F78" w:rsidRPr="0045453C">
        <w:rPr>
          <w:lang w:val="fr-FR"/>
        </w:rPr>
        <w:t>. Pour chaque sommet de notre maillage de terrain, nous appliquerons un déplacement au sommet en corrélation avec la valeur du pixel</w:t>
      </w:r>
      <w:r>
        <w:rPr>
          <w:lang w:val="fr-FR"/>
        </w:rPr>
        <w:t xml:space="preserve"> correspondant dans la carte d’altitude</w:t>
      </w:r>
      <w:r w:rsidR="006A3F78" w:rsidRPr="0045453C">
        <w:rPr>
          <w:lang w:val="fr-FR"/>
        </w:rPr>
        <w:t>.</w:t>
      </w:r>
    </w:p>
    <w:p w14:paraId="194EE6A8" w14:textId="516A314F" w:rsidR="0045453C" w:rsidRPr="0045453C" w:rsidRDefault="0045453C" w:rsidP="0045453C">
      <w:pPr>
        <w:pStyle w:val="Titre1"/>
        <w:jc w:val="both"/>
      </w:pPr>
      <w:r w:rsidRPr="0045453C">
        <w:t>Compte rendu</w:t>
      </w:r>
    </w:p>
    <w:p w14:paraId="07891F49" w14:textId="371BC1E2" w:rsidR="0045453C" w:rsidRPr="0045453C" w:rsidRDefault="0045453C" w:rsidP="0045453C">
      <w:pPr>
        <w:rPr>
          <w:lang w:val="fr-FR"/>
        </w:rPr>
      </w:pPr>
      <w:r w:rsidRPr="0045453C">
        <w:rPr>
          <w:lang w:val="fr-FR"/>
        </w:rPr>
        <w:t>Présenter vos fonctionnalités</w:t>
      </w:r>
      <w:r w:rsidR="00CC6FCD">
        <w:rPr>
          <w:lang w:val="fr-FR"/>
        </w:rPr>
        <w:t xml:space="preserve"> (ex : fonction RGB vers </w:t>
      </w:r>
      <w:proofErr w:type="spellStart"/>
      <w:r w:rsidR="00CC6FCD">
        <w:rPr>
          <w:lang w:val="fr-FR"/>
        </w:rPr>
        <w:t>height</w:t>
      </w:r>
      <w:proofErr w:type="spellEnd"/>
      <w:r w:rsidR="00CC6FCD">
        <w:rPr>
          <w:lang w:val="fr-FR"/>
        </w:rPr>
        <w:t xml:space="preserve"> </w:t>
      </w:r>
      <w:proofErr w:type="spellStart"/>
      <w:r w:rsidR="00CC6FCD">
        <w:rPr>
          <w:lang w:val="fr-FR"/>
        </w:rPr>
        <w:t>map</w:t>
      </w:r>
      <w:proofErr w:type="spellEnd"/>
      <w:proofErr w:type="gramStart"/>
      <w:r w:rsidR="00CC6FCD">
        <w:rPr>
          <w:lang w:val="fr-FR"/>
        </w:rPr>
        <w:t>, …)</w:t>
      </w:r>
      <w:proofErr w:type="gramEnd"/>
    </w:p>
    <w:p w14:paraId="343967C6" w14:textId="25ECC688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71F28C13" w14:textId="310422F0" w:rsidR="0045453C" w:rsidRPr="0045453C" w:rsidRDefault="0045453C" w:rsidP="00CF587F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44ACB763" w14:textId="6758A535" w:rsidR="0045453C" w:rsidRPr="0045453C" w:rsidRDefault="0045453C" w:rsidP="00CF587F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3DC3E695" w14:textId="6A2240CE" w:rsidR="00CF587F" w:rsidRPr="00640380" w:rsidRDefault="00CF587F" w:rsidP="00CF587F">
      <w:pPr>
        <w:pStyle w:val="Titre1"/>
        <w:jc w:val="both"/>
      </w:pPr>
      <w:r w:rsidRPr="00640380">
        <w:t>Bonus</w:t>
      </w:r>
    </w:p>
    <w:p w14:paraId="436CA14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Afficher un brouillard localisé</w:t>
      </w:r>
    </w:p>
    <w:p w14:paraId="4C4AE105" w14:textId="0658F4DE" w:rsidR="00CF587F" w:rsidRPr="00640380" w:rsidRDefault="00CF587F" w:rsidP="00CF587F">
      <w:pPr>
        <w:jc w:val="both"/>
        <w:rPr>
          <w:lang w:val="fr-FR"/>
        </w:rPr>
      </w:pPr>
      <w:r w:rsidRPr="00640380">
        <w:rPr>
          <w:lang w:val="fr-FR"/>
        </w:rPr>
        <w:t>En deux étapes, réaliser un brouillard global puis un brouillard localisé.</w:t>
      </w:r>
    </w:p>
    <w:p w14:paraId="1DB692FC" w14:textId="77777777" w:rsidR="00CF587F" w:rsidRPr="00640380" w:rsidRDefault="00CF587F" w:rsidP="00CF587F">
      <w:pPr>
        <w:jc w:val="both"/>
        <w:rPr>
          <w:lang w:val="fr-FR"/>
        </w:rPr>
      </w:pPr>
      <w:r w:rsidRPr="00640380">
        <w:rPr>
          <w:lang w:val="fr-FR"/>
        </w:rPr>
        <w:t xml:space="preserve">Utiliser la fonction </w:t>
      </w:r>
      <w:proofErr w:type="spellStart"/>
      <w:proofErr w:type="gramStart"/>
      <w:r w:rsidRPr="00640380">
        <w:rPr>
          <w:b/>
          <w:i/>
          <w:lang w:val="fr-FR"/>
        </w:rPr>
        <w:t>glFog</w:t>
      </w:r>
      <w:proofErr w:type="spellEnd"/>
      <w:r w:rsidRPr="00640380">
        <w:rPr>
          <w:b/>
          <w:i/>
          <w:lang w:val="fr-FR"/>
        </w:rPr>
        <w:t>(</w:t>
      </w:r>
      <w:proofErr w:type="gramEnd"/>
      <w:r w:rsidRPr="00640380">
        <w:rPr>
          <w:b/>
          <w:i/>
          <w:lang w:val="fr-FR"/>
        </w:rPr>
        <w:t>)</w:t>
      </w:r>
      <w:r w:rsidRPr="00640380">
        <w:rPr>
          <w:b/>
          <w:lang w:val="fr-FR"/>
        </w:rPr>
        <w:t xml:space="preserve"> </w:t>
      </w:r>
      <w:r w:rsidRPr="00640380">
        <w:rPr>
          <w:lang w:val="fr-FR"/>
        </w:rPr>
        <w:t xml:space="preserve">pour afficher un brouillard. </w:t>
      </w:r>
    </w:p>
    <w:p w14:paraId="697C872E" w14:textId="00319914" w:rsidR="00CF587F" w:rsidRPr="00640380" w:rsidRDefault="00CF587F" w:rsidP="00CF587F">
      <w:pPr>
        <w:jc w:val="both"/>
        <w:rPr>
          <w:lang w:val="fr-FR"/>
        </w:rPr>
      </w:pPr>
      <w:r w:rsidRPr="00640380">
        <w:rPr>
          <w:lang w:val="fr-FR"/>
        </w:rPr>
        <w:t>Afficher un brouillard localisé dans les vallées.</w:t>
      </w:r>
    </w:p>
    <w:p w14:paraId="0EBF6975" w14:textId="77777777" w:rsidR="00CF587F" w:rsidRPr="00640380" w:rsidRDefault="00CF587F" w:rsidP="00CF587F">
      <w:pPr>
        <w:jc w:val="both"/>
        <w:rPr>
          <w:lang w:val="fr-FR"/>
        </w:rPr>
      </w:pPr>
    </w:p>
    <w:p w14:paraId="39747AC3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Jouer avec la lumière</w:t>
      </w:r>
    </w:p>
    <w:p w14:paraId="39BBC6FF" w14:textId="34630A43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Créer une lumière de type soleil</w:t>
      </w:r>
      <w:r w:rsidR="00913EC5">
        <w:rPr>
          <w:lang w:val="fr-FR"/>
        </w:rPr>
        <w:t>.</w:t>
      </w:r>
    </w:p>
    <w:p w14:paraId="7DBBEB18" w14:textId="568D6A87" w:rsidR="0045453C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Créer des lumières localisées</w:t>
      </w:r>
      <w:r w:rsidR="00913EC5">
        <w:rPr>
          <w:lang w:val="fr-FR"/>
        </w:rPr>
        <w:t>.</w:t>
      </w:r>
    </w:p>
    <w:p w14:paraId="55617191" w14:textId="72C8851C" w:rsidR="005F5002" w:rsidRPr="00640380" w:rsidRDefault="005F5002" w:rsidP="00913EC5">
      <w:pPr>
        <w:tabs>
          <w:tab w:val="left" w:pos="6014"/>
        </w:tabs>
        <w:jc w:val="both"/>
        <w:rPr>
          <w:lang w:val="fr-FR"/>
        </w:rPr>
      </w:pPr>
      <w:r>
        <w:rPr>
          <w:lang w:val="fr-FR"/>
        </w:rPr>
        <w:t>Jouer avec les mat</w:t>
      </w:r>
      <w:r w:rsidR="00913EC5">
        <w:rPr>
          <w:lang w:val="fr-FR"/>
        </w:rPr>
        <w:t>ériaux, les modèles de lumières.</w:t>
      </w:r>
    </w:p>
    <w:p w14:paraId="1C6A4516" w14:textId="77777777" w:rsidR="0045453C" w:rsidRPr="00640380" w:rsidRDefault="0045453C" w:rsidP="0045453C">
      <w:pPr>
        <w:jc w:val="both"/>
        <w:rPr>
          <w:lang w:val="fr-FR"/>
        </w:rPr>
      </w:pPr>
    </w:p>
    <w:p w14:paraId="44964D60" w14:textId="635C208D" w:rsidR="00CF587F" w:rsidRPr="00640380" w:rsidRDefault="00913EC5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Gérer les collisions caméra-</w:t>
      </w:r>
      <w:r w:rsidR="00CF587F" w:rsidRPr="00640380">
        <w:rPr>
          <w:lang w:val="fr-FR"/>
        </w:rPr>
        <w:t>terrain</w:t>
      </w:r>
    </w:p>
    <w:p w14:paraId="33E92EAA" w14:textId="1EB0A9C0" w:rsidR="0045453C" w:rsidRPr="00640380" w:rsidRDefault="00913EC5" w:rsidP="0045453C">
      <w:pPr>
        <w:jc w:val="both"/>
        <w:rPr>
          <w:lang w:val="fr-FR"/>
        </w:rPr>
      </w:pPr>
      <w:r w:rsidRPr="00640380">
        <w:rPr>
          <w:lang w:val="fr-FR"/>
        </w:rPr>
        <w:t>Em</w:t>
      </w:r>
      <w:r>
        <w:rPr>
          <w:lang w:val="fr-FR"/>
        </w:rPr>
        <w:t>p</w:t>
      </w:r>
      <w:r w:rsidRPr="00640380">
        <w:rPr>
          <w:lang w:val="fr-FR"/>
        </w:rPr>
        <w:t>êcher</w:t>
      </w:r>
      <w:r w:rsidR="0045453C" w:rsidRPr="00640380">
        <w:rPr>
          <w:lang w:val="fr-FR"/>
        </w:rPr>
        <w:t xml:space="preserve"> la caméra de traverser la surface du sol.</w:t>
      </w:r>
    </w:p>
    <w:p w14:paraId="0AF9A237" w14:textId="77777777" w:rsidR="0045453C" w:rsidRPr="00640380" w:rsidRDefault="0045453C" w:rsidP="0045453C">
      <w:pPr>
        <w:jc w:val="both"/>
        <w:rPr>
          <w:lang w:val="fr-FR"/>
        </w:rPr>
      </w:pPr>
    </w:p>
    <w:p w14:paraId="5523411A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Texturer le terrain en utilisant des couleurs</w:t>
      </w:r>
    </w:p>
    <w:p w14:paraId="5579206B" w14:textId="6DA6346D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 xml:space="preserve">Utiliser la coloration de sommets pour texturer votre terrain. </w:t>
      </w:r>
    </w:p>
    <w:p w14:paraId="28916A42" w14:textId="7A6CFEE4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Appliquer des textures en fonction de l’altitude des sommets (blanc pour les sommets très élevés par exemple)</w:t>
      </w:r>
      <w:r w:rsidR="00913EC5">
        <w:rPr>
          <w:lang w:val="fr-FR"/>
        </w:rPr>
        <w:t>.</w:t>
      </w:r>
    </w:p>
    <w:p w14:paraId="677DD38A" w14:textId="77777777" w:rsidR="0045453C" w:rsidRPr="00640380" w:rsidRDefault="0045453C" w:rsidP="0045453C">
      <w:pPr>
        <w:jc w:val="both"/>
        <w:rPr>
          <w:lang w:val="fr-FR"/>
        </w:rPr>
      </w:pPr>
    </w:p>
    <w:p w14:paraId="44856B7F" w14:textId="77777777" w:rsidR="00CF587F" w:rsidRPr="00640380" w:rsidRDefault="00CF587F" w:rsidP="00CF587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640380">
        <w:rPr>
          <w:lang w:val="fr-FR"/>
        </w:rPr>
        <w:t>Créer un rendu terrain infini</w:t>
      </w:r>
    </w:p>
    <w:p w14:paraId="2AE22F8B" w14:textId="427B705B" w:rsidR="0045453C" w:rsidRPr="00640380" w:rsidRDefault="0045453C" w:rsidP="0045453C">
      <w:pPr>
        <w:jc w:val="both"/>
        <w:rPr>
          <w:lang w:val="fr-FR"/>
        </w:rPr>
      </w:pPr>
      <w:r w:rsidRPr="00640380">
        <w:rPr>
          <w:lang w:val="fr-FR"/>
        </w:rPr>
        <w:t>Réfléchir à une stratégie multi-résolution du terrain pour permettre un rendu infini</w:t>
      </w:r>
      <w:r w:rsidR="00913EC5">
        <w:rPr>
          <w:lang w:val="fr-FR"/>
        </w:rPr>
        <w:t>.</w:t>
      </w:r>
    </w:p>
    <w:p w14:paraId="0C5D9094" w14:textId="02E533E0" w:rsidR="00A36534" w:rsidRPr="00640380" w:rsidRDefault="0045453C" w:rsidP="00CF587F">
      <w:pPr>
        <w:jc w:val="both"/>
        <w:rPr>
          <w:lang w:val="fr-FR"/>
        </w:rPr>
      </w:pPr>
      <w:r w:rsidRPr="00640380">
        <w:rPr>
          <w:lang w:val="fr-FR"/>
        </w:rPr>
        <w:t>Générer aléatoirement un rendu cohérent.</w:t>
      </w: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03A65"/>
    <w:rsid w:val="00087DB4"/>
    <w:rsid w:val="000B394F"/>
    <w:rsid w:val="002235E5"/>
    <w:rsid w:val="00255BAD"/>
    <w:rsid w:val="002A101C"/>
    <w:rsid w:val="0045453C"/>
    <w:rsid w:val="005F5002"/>
    <w:rsid w:val="00640380"/>
    <w:rsid w:val="006A3F78"/>
    <w:rsid w:val="00880E5E"/>
    <w:rsid w:val="008B104C"/>
    <w:rsid w:val="00913EC5"/>
    <w:rsid w:val="0093393D"/>
    <w:rsid w:val="00976CF9"/>
    <w:rsid w:val="00A36534"/>
    <w:rsid w:val="00B6002F"/>
    <w:rsid w:val="00B644A0"/>
    <w:rsid w:val="00CC6FCD"/>
    <w:rsid w:val="00CF587F"/>
    <w:rsid w:val="00D64E22"/>
    <w:rsid w:val="00D853CF"/>
    <w:rsid w:val="00DC669E"/>
    <w:rsid w:val="00E313E5"/>
    <w:rsid w:val="00E55A3E"/>
    <w:rsid w:val="00EB4DF4"/>
    <w:rsid w:val="00F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609</Words>
  <Characters>3350</Characters>
  <Application>Microsoft Macintosh Word</Application>
  <DocSecurity>0</DocSecurity>
  <Lines>27</Lines>
  <Paragraphs>7</Paragraphs>
  <ScaleCrop>false</ScaleCrop>
  <Company>lb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3</cp:revision>
  <dcterms:created xsi:type="dcterms:W3CDTF">2015-09-16T13:17:00Z</dcterms:created>
  <dcterms:modified xsi:type="dcterms:W3CDTF">2016-09-16T07:28:00Z</dcterms:modified>
</cp:coreProperties>
</file>