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jc w:val="center"/>
        <w:rPr/>
      </w:pPr>
      <w:r>
        <w:rPr>
          <w:b/>
          <w:sz w:val="52"/>
          <w:u w:val="single"/>
        </w:rPr>
        <w:t>SOCKET PROGRAMMING</w:t>
      </w:r>
    </w:p>
    <w:p>
      <w:pPr>
        <w:pStyle w:val="Normal"/>
        <w:widowControl/>
        <w:suppressAutoHyphens w:val="true"/>
        <w:bidi w:val="0"/>
        <w:jc w:val="center"/>
        <w:rPr>
          <w:b w:val="false"/>
          <w:b w:val="false"/>
          <w:sz w:val="28"/>
          <w:u w:val="none"/>
        </w:rPr>
      </w:pPr>
      <w:r>
        <w:rPr>
          <w:b w:val="false"/>
          <w:sz w:val="28"/>
          <w:u w:val="none"/>
        </w:rPr>
      </w:r>
    </w:p>
    <w:p>
      <w:pPr>
        <w:pStyle w:val="Normal"/>
        <w:widowControl/>
        <w:suppressAutoHyphens w:val="true"/>
        <w:bidi w:val="0"/>
        <w:jc w:val="left"/>
        <w:rPr/>
      </w:pPr>
      <w:r>
        <w:rPr>
          <w:b w:val="false"/>
          <w:sz w:val="28"/>
          <w:u w:val="none"/>
        </w:rPr>
        <w:t>BY:SHRIKRISHNA BHAT(2SD15CS099)</w:t>
      </w:r>
    </w:p>
    <w:p>
      <w:pPr>
        <w:pStyle w:val="Normal"/>
        <w:widowControl/>
        <w:suppressAutoHyphens w:val="true"/>
        <w:bidi w:val="0"/>
        <w:jc w:val="left"/>
        <w:rPr/>
      </w:pPr>
      <w:r>
        <w:rPr>
          <w:b w:val="false"/>
          <w:sz w:val="28"/>
          <w:u w:val="none"/>
        </w:rPr>
        <w:t xml:space="preserve">   </w:t>
      </w:r>
    </w:p>
    <w:p>
      <w:pPr>
        <w:pStyle w:val="Normal"/>
        <w:widowControl/>
        <w:suppressAutoHyphens w:val="true"/>
        <w:bidi w:val="0"/>
        <w:jc w:val="left"/>
        <w:rPr>
          <w:rFonts w:ascii="Liberation Sans" w:hAnsi="Liberation Sans" w:cs="Liberation Sans"/>
          <w:b w:val="false"/>
          <w:b w:val="false"/>
          <w:u w:val="none"/>
        </w:rPr>
      </w:pPr>
      <w:r>
        <w:rPr>
          <w:rFonts w:cs="Liberation Sans" w:ascii="Liberation Sans" w:hAnsi="Liberation Sans"/>
          <w:b w:val="false"/>
          <w:u w:val="none"/>
        </w:rPr>
      </w:r>
    </w:p>
    <w:p>
      <w:pPr>
        <w:pStyle w:val="Normal"/>
        <w:widowControl/>
        <w:suppressAutoHyphens w:val="true"/>
        <w:bidi w:val="0"/>
        <w:jc w:val="left"/>
        <w:rPr/>
      </w:pPr>
      <w:r>
        <w:rPr>
          <w:rFonts w:cs="Liberation Sans" w:ascii="Liberation Sans" w:hAnsi="Liberation Sans"/>
          <w:b w:val="false"/>
          <w:sz w:val="28"/>
          <w:u w:val="single"/>
        </w:rPr>
        <w:t>THEORY</w:t>
      </w:r>
    </w:p>
    <w:p>
      <w:pPr>
        <w:pStyle w:val="Normal"/>
        <w:widowControl/>
        <w:suppressAutoHyphens w:val="true"/>
        <w:bidi w:val="0"/>
        <w:jc w:val="left"/>
        <w:rPr>
          <w:rFonts w:ascii="Liberation Sans" w:hAnsi="Liberation Sans" w:cs="Liberation Sans"/>
          <w:b w:val="false"/>
          <w:b w:val="false"/>
          <w:u w:val="single"/>
        </w:rPr>
      </w:pPr>
      <w:r>
        <w:rPr>
          <w:rFonts w:cs="Liberation Sans" w:ascii="Liberation Sans" w:hAnsi="Liberation Sans"/>
          <w:b w:val="false"/>
          <w:u w:val="single"/>
        </w:rPr>
      </w:r>
    </w:p>
    <w:p>
      <w:pPr>
        <w:pStyle w:val="Normal"/>
        <w:widowControl/>
        <w:suppressAutoHyphens w:val="true"/>
        <w:bidi w:val="0"/>
        <w:jc w:val="left"/>
        <w:rPr/>
      </w:pPr>
      <w:r>
        <w:rPr>
          <w:rFonts w:cs="Liberation Sans" w:ascii="Liberation Sans" w:hAnsi="Liberation Sans"/>
          <w:b w:val="false"/>
          <w:u w:val="none"/>
        </w:rPr>
        <w:t xml:space="preserve">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 </w:t>
      </w:r>
    </w:p>
    <w:p>
      <w:pPr>
        <w:pStyle w:val="Normal"/>
        <w:widowControl/>
        <w:suppressAutoHyphens w:val="true"/>
        <w:bidi w:val="0"/>
        <w:jc w:val="left"/>
        <w:rPr>
          <w:rFonts w:ascii="Liberation Sans" w:hAnsi="Liberation Sans" w:cs="Liberation Sans"/>
          <w:b w:val="false"/>
          <w:b w:val="false"/>
          <w:u w:val="none"/>
        </w:rPr>
      </w:pPr>
      <w:r>
        <w:rPr>
          <w:rFonts w:cs="Liberation Sans" w:ascii="Liberation Sans" w:hAnsi="Liberation Sans"/>
          <w:b w:val="false"/>
          <w:u w:val="none"/>
        </w:rPr>
      </w:r>
    </w:p>
    <w:p>
      <w:pPr>
        <w:pStyle w:val="TextBody"/>
        <w:widowControl/>
        <w:bidi w:val="0"/>
        <w:spacing w:lineRule="auto" w:line="288" w:before="0" w:after="140"/>
        <w:jc w:val="left"/>
        <w:rPr>
          <w:b w:val="false"/>
          <w:b w:val="false"/>
        </w:rPr>
      </w:pPr>
      <w:r>
        <w:rPr>
          <w:rStyle w:val="StrongEmphasis"/>
          <w:rFonts w:cs="Liberation Sans" w:ascii="Liberation Sans" w:hAnsi="Liberation Sans"/>
          <w:u w:val="none"/>
        </w:rPr>
        <w:t>Socket creation:</w:t>
      </w:r>
      <w:r>
        <w:rPr>
          <w:rFonts w:cs="Liberation Sans" w:ascii="Liberation Sans" w:hAnsi="Liberation Sans"/>
          <w:b w:val="false"/>
          <w:u w:val="none"/>
        </w:rPr>
        <w:t xml:space="preserve"> </w:t>
      </w:r>
    </w:p>
    <w:p>
      <w:pPr>
        <w:pStyle w:val="PreformattedText"/>
        <w:widowControl/>
        <w:bidi w:val="0"/>
        <w:spacing w:before="0" w:after="283"/>
        <w:ind w:left="707" w:right="0" w:hanging="0"/>
        <w:jc w:val="left"/>
        <w:rPr/>
      </w:pPr>
      <w:r>
        <w:rPr/>
        <w:t>int sockfd = socket(domain, type, protocol)</w:t>
      </w:r>
    </w:p>
    <w:p>
      <w:pPr>
        <w:pStyle w:val="TextBody"/>
        <w:widowControl/>
        <w:bidi w:val="0"/>
        <w:spacing w:lineRule="auto" w:line="288" w:before="0" w:after="140"/>
        <w:ind w:left="707" w:right="0" w:hanging="0"/>
        <w:jc w:val="left"/>
        <w:rPr>
          <w:b w:val="false"/>
          <w:b w:val="false"/>
        </w:rPr>
      </w:pPr>
      <w:r>
        <w:rPr>
          <w:rStyle w:val="StrongEmphasis"/>
        </w:rPr>
        <w:t>sockfd:</w:t>
      </w:r>
      <w:r>
        <w:rPr/>
        <w:t xml:space="preserve"> socket descriptor, an integer (like a file-handle)</w:t>
        <w:br/>
      </w:r>
      <w:r>
        <w:rPr>
          <w:rStyle w:val="StrongEmphasis"/>
        </w:rPr>
        <w:t>domain:</w:t>
      </w:r>
      <w:r>
        <w:rPr/>
        <w:t xml:space="preserve"> integer, communication domain e.g., AF_INET (IPv4 protocol) , AF_INET6 (IPv6 protocol)</w:t>
        <w:br/>
      </w:r>
      <w:r>
        <w:rPr>
          <w:rStyle w:val="StrongEmphasis"/>
        </w:rPr>
        <w:t>type:</w:t>
      </w:r>
      <w:r>
        <w:rPr/>
        <w:t xml:space="preserve"> communication type</w:t>
        <w:br/>
        <w:t>SOCK_STREAM: TCP(reliable, connection oriented)</w:t>
        <w:br/>
        <w:t>SOCK_DGRAM: UDP(unreliable, connectionless)</w:t>
        <w:br/>
      </w:r>
      <w:r>
        <w:rPr>
          <w:rStyle w:val="StrongEmphasis"/>
        </w:rPr>
        <w:t xml:space="preserve">protocol: </w:t>
      </w:r>
      <w:r>
        <w:rPr/>
        <w:t>Protocol value for Internet Protocol(IP), which is 0. This is the same number which appears on protocol field in the IP header of a packet.(man protocols for more details)</w:t>
      </w:r>
    </w:p>
    <w:p>
      <w:pPr>
        <w:pStyle w:val="TextBody"/>
        <w:widowControl/>
        <w:numPr>
          <w:ilvl w:val="0"/>
          <w:numId w:val="1"/>
        </w:numPr>
        <w:tabs>
          <w:tab w:val="left" w:pos="707" w:leader="none"/>
        </w:tabs>
        <w:bidi w:val="0"/>
        <w:spacing w:lineRule="auto" w:line="288" w:before="0" w:after="140"/>
        <w:ind w:left="707" w:right="0" w:hanging="283"/>
        <w:jc w:val="left"/>
        <w:rPr>
          <w:b w:val="false"/>
          <w:b w:val="false"/>
        </w:rPr>
      </w:pPr>
      <w:r>
        <w:rPr>
          <w:rStyle w:val="StrongEmphasis"/>
        </w:rPr>
        <w:t>Setsockopt:</w:t>
      </w:r>
      <w:r>
        <w:rPr/>
        <w:t xml:space="preserve"> </w:t>
      </w:r>
    </w:p>
    <w:p>
      <w:pPr>
        <w:pStyle w:val="PreformattedText"/>
        <w:widowControl/>
        <w:bidi w:val="0"/>
        <w:ind w:left="707" w:right="0" w:hanging="0"/>
        <w:jc w:val="left"/>
        <w:rPr/>
      </w:pPr>
      <w:r>
        <w:rPr/>
        <w:t xml:space="preserve">int setsockopt(int sockfd, int level, int optname,  </w:t>
      </w:r>
    </w:p>
    <w:p>
      <w:pPr>
        <w:pStyle w:val="PreformattedText"/>
        <w:widowControl/>
        <w:bidi w:val="0"/>
        <w:spacing w:before="0" w:after="283"/>
        <w:ind w:left="707" w:right="0" w:hanging="0"/>
        <w:jc w:val="left"/>
        <w:rPr/>
      </w:pPr>
      <w:r>
        <w:rPr/>
        <w:t xml:space="preserve">                   </w:t>
      </w:r>
      <w:r>
        <w:rPr/>
        <w:t>const void *optval, socklen_t optlen);</w:t>
      </w:r>
    </w:p>
    <w:p>
      <w:pPr>
        <w:pStyle w:val="TextBody"/>
        <w:widowControl/>
        <w:bidi w:val="0"/>
        <w:spacing w:lineRule="auto" w:line="288" w:before="0" w:after="140"/>
        <w:ind w:left="707" w:right="0" w:hanging="0"/>
        <w:jc w:val="left"/>
        <w:rPr/>
      </w:pPr>
      <w:r>
        <w:rPr/>
        <w:t>This helps in manipulating options for the socket referred by the file descriptor sockfd. This is completely optional, but it helps in reuse of address and port. Prevents error such as: “address already in use”.</w:t>
      </w:r>
    </w:p>
    <w:p>
      <w:pPr>
        <w:pStyle w:val="TextBody"/>
        <w:widowControl/>
        <w:numPr>
          <w:ilvl w:val="0"/>
          <w:numId w:val="1"/>
        </w:numPr>
        <w:tabs>
          <w:tab w:val="left" w:pos="707" w:leader="none"/>
        </w:tabs>
        <w:bidi w:val="0"/>
        <w:spacing w:lineRule="auto" w:line="288" w:before="0" w:after="140"/>
        <w:ind w:left="707" w:right="0" w:hanging="283"/>
        <w:jc w:val="left"/>
        <w:rPr>
          <w:b w:val="false"/>
          <w:b w:val="false"/>
        </w:rPr>
      </w:pPr>
      <w:r>
        <w:rPr>
          <w:rStyle w:val="StrongEmphasis"/>
        </w:rPr>
        <w:t>Bind:</w:t>
      </w:r>
      <w:r>
        <w:rPr/>
        <w:t xml:space="preserve"> </w:t>
      </w:r>
    </w:p>
    <w:p>
      <w:pPr>
        <w:pStyle w:val="PreformattedText"/>
        <w:widowControl/>
        <w:bidi w:val="0"/>
        <w:ind w:left="707" w:right="0" w:hanging="0"/>
        <w:jc w:val="left"/>
        <w:rPr/>
      </w:pPr>
      <w:r>
        <w:rPr/>
        <w:t xml:space="preserve">int bind(int sockfd, const struct sockaddr *addr, </w:t>
      </w:r>
    </w:p>
    <w:p>
      <w:pPr>
        <w:pStyle w:val="PreformattedText"/>
        <w:widowControl/>
        <w:bidi w:val="0"/>
        <w:spacing w:before="0" w:after="283"/>
        <w:ind w:left="707" w:right="0" w:hanging="0"/>
        <w:jc w:val="left"/>
        <w:rPr/>
      </w:pPr>
      <w:r>
        <w:rPr/>
        <w:t xml:space="preserve">                          </w:t>
      </w:r>
      <w:r>
        <w:rPr/>
        <w:t>socklen_t addrlen);</w:t>
      </w:r>
    </w:p>
    <w:p>
      <w:pPr>
        <w:pStyle w:val="TextBody"/>
        <w:widowControl/>
        <w:bidi w:val="0"/>
        <w:spacing w:lineRule="auto" w:line="288" w:before="0" w:after="140"/>
        <w:ind w:left="707" w:right="0" w:hanging="0"/>
        <w:jc w:val="left"/>
        <w:rPr/>
      </w:pPr>
      <w:r>
        <w:rPr/>
        <w:t>After creation of the socket, bind function binds the socket to the address and port number specified in addr(custom data structure). In the example code, we bind the server to the localhost, hence we use INADDR_ANY to specify the IP address.</w:t>
      </w:r>
    </w:p>
    <w:p>
      <w:pPr>
        <w:pStyle w:val="TextBody"/>
        <w:widowControl/>
        <w:bidi w:val="0"/>
        <w:spacing w:lineRule="auto" w:line="288" w:before="0" w:after="140"/>
        <w:jc w:val="left"/>
        <w:rPr/>
      </w:pPr>
      <w:r>
        <w:rPr/>
      </w:r>
    </w:p>
    <w:p>
      <w:pPr>
        <w:pStyle w:val="TextBody"/>
        <w:widowControl/>
        <w:bidi w:val="0"/>
        <w:spacing w:lineRule="auto" w:line="288" w:before="0" w:after="140"/>
        <w:jc w:val="left"/>
        <w:rPr/>
      </w:pPr>
      <w:r>
        <w:rPr/>
      </w:r>
    </w:p>
    <w:p>
      <w:pPr>
        <w:pStyle w:val="TextBody"/>
        <w:widowControl/>
        <w:numPr>
          <w:ilvl w:val="0"/>
          <w:numId w:val="1"/>
        </w:numPr>
        <w:tabs>
          <w:tab w:val="left" w:pos="707" w:leader="none"/>
        </w:tabs>
        <w:bidi w:val="0"/>
        <w:spacing w:lineRule="auto" w:line="288" w:before="0" w:after="140"/>
        <w:ind w:left="707" w:right="0" w:hanging="283"/>
        <w:jc w:val="left"/>
        <w:rPr>
          <w:b w:val="false"/>
          <w:b w:val="false"/>
        </w:rPr>
      </w:pPr>
      <w:r>
        <w:rPr>
          <w:rStyle w:val="StrongEmphasis"/>
        </w:rPr>
        <w:t>Listen:</w:t>
      </w:r>
      <w:r>
        <w:rPr/>
        <w:t xml:space="preserve"> </w:t>
      </w:r>
    </w:p>
    <w:p>
      <w:pPr>
        <w:pStyle w:val="PreformattedText"/>
        <w:widowControl/>
        <w:bidi w:val="0"/>
        <w:spacing w:before="0" w:after="283"/>
        <w:ind w:left="707" w:right="0" w:hanging="0"/>
        <w:jc w:val="left"/>
        <w:rPr/>
      </w:pPr>
      <w:r>
        <w:rPr/>
        <w:t>int listen(int sockfd, int backlog);</w:t>
      </w:r>
    </w:p>
    <w:p>
      <w:pPr>
        <w:pStyle w:val="TextBody"/>
        <w:widowControl/>
        <w:bidi w:val="0"/>
        <w:spacing w:lineRule="auto" w:line="288" w:before="0" w:after="140"/>
        <w:ind w:left="707" w:right="0" w:hanging="0"/>
        <w:jc w:val="left"/>
        <w:rPr/>
      </w:pPr>
      <w:r>
        <w:rPr/>
        <w:t>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pPr>
        <w:pStyle w:val="TextBody"/>
        <w:widowControl/>
        <w:numPr>
          <w:ilvl w:val="0"/>
          <w:numId w:val="1"/>
        </w:numPr>
        <w:tabs>
          <w:tab w:val="left" w:pos="707" w:leader="none"/>
        </w:tabs>
        <w:bidi w:val="0"/>
        <w:spacing w:lineRule="auto" w:line="288" w:before="0" w:after="140"/>
        <w:ind w:left="707" w:right="0" w:hanging="283"/>
        <w:jc w:val="left"/>
        <w:rPr>
          <w:b w:val="false"/>
          <w:b w:val="false"/>
        </w:rPr>
      </w:pPr>
      <w:r>
        <w:rPr>
          <w:rStyle w:val="StrongEmphasis"/>
        </w:rPr>
        <w:t>Accept:</w:t>
      </w:r>
      <w:r>
        <w:rPr/>
        <w:t xml:space="preserve"> </w:t>
      </w:r>
    </w:p>
    <w:p>
      <w:pPr>
        <w:pStyle w:val="PreformattedText"/>
        <w:widowControl/>
        <w:bidi w:val="0"/>
        <w:spacing w:before="0" w:after="283"/>
        <w:ind w:left="707" w:right="0" w:hanging="0"/>
        <w:jc w:val="left"/>
        <w:rPr/>
      </w:pPr>
      <w:r>
        <w:rPr/>
        <w:t>int new_socket= accept(int sockfd, struct sockaddr *addr, socklen_t *addrlen);</w:t>
      </w:r>
    </w:p>
    <w:p>
      <w:pPr>
        <w:pStyle w:val="TextBody"/>
        <w:widowControl/>
        <w:bidi w:val="0"/>
        <w:spacing w:lineRule="auto" w:line="288" w:before="0" w:after="140"/>
        <w:ind w:left="707" w:right="0" w:hanging="0"/>
        <w:jc w:val="left"/>
        <w:rPr/>
      </w:pPr>
      <w:r>
        <w:rPr/>
        <w:t>It extracts the first connection request on the queue of pending connections for the listening socket, sockfd, creates a new connected socket, and returns a new file descriptor referring to that socket. At this point, connection is established between client and server, and they are ready to transfer data.</w:t>
      </w:r>
    </w:p>
    <w:p>
      <w:pPr>
        <w:pStyle w:val="TextBody"/>
        <w:widowControl/>
        <w:bidi w:val="0"/>
        <w:spacing w:lineRule="auto" w:line="288" w:before="0" w:after="140"/>
        <w:jc w:val="center"/>
        <w:rPr>
          <w:b w:val="false"/>
          <w:b w:val="false"/>
        </w:rPr>
      </w:pPr>
      <w:r>
        <w:rPr>
          <w:rStyle w:val="StrongEmphasis"/>
        </w:rPr>
        <w:t>Stages for Client</w:t>
      </w:r>
    </w:p>
    <w:p>
      <w:pPr>
        <w:pStyle w:val="TextBody"/>
        <w:widowControl/>
        <w:numPr>
          <w:ilvl w:val="0"/>
          <w:numId w:val="2"/>
        </w:numPr>
        <w:tabs>
          <w:tab w:val="left" w:pos="707" w:leader="none"/>
        </w:tabs>
        <w:bidi w:val="0"/>
        <w:spacing w:lineRule="auto" w:line="288" w:before="0" w:after="0"/>
        <w:ind w:left="707" w:right="0" w:hanging="283"/>
        <w:jc w:val="left"/>
        <w:rPr>
          <w:b w:val="false"/>
          <w:b w:val="false"/>
        </w:rPr>
      </w:pPr>
      <w:r>
        <w:rPr>
          <w:rStyle w:val="StrongEmphasis"/>
        </w:rPr>
        <w:t>Socket connection:</w:t>
      </w:r>
      <w:r>
        <w:rPr/>
        <w:t xml:space="preserve"> Exactly same as that of server’s socket creation </w:t>
      </w:r>
    </w:p>
    <w:p>
      <w:pPr>
        <w:pStyle w:val="TextBody"/>
        <w:widowControl/>
        <w:numPr>
          <w:ilvl w:val="0"/>
          <w:numId w:val="2"/>
        </w:numPr>
        <w:tabs>
          <w:tab w:val="left" w:pos="707" w:leader="none"/>
        </w:tabs>
        <w:bidi w:val="0"/>
        <w:spacing w:lineRule="auto" w:line="288" w:before="0" w:after="140"/>
        <w:ind w:left="707" w:right="0" w:hanging="283"/>
        <w:jc w:val="left"/>
        <w:rPr>
          <w:b w:val="false"/>
          <w:b w:val="false"/>
        </w:rPr>
      </w:pPr>
      <w:r>
        <w:rPr>
          <w:rStyle w:val="StrongEmphasis"/>
        </w:rPr>
        <w:t>Connect:</w:t>
      </w:r>
      <w:r>
        <w:rPr/>
        <w:t xml:space="preserve"> </w:t>
      </w:r>
    </w:p>
    <w:p>
      <w:pPr>
        <w:pStyle w:val="PreformattedText"/>
        <w:widowControl/>
        <w:bidi w:val="0"/>
        <w:ind w:left="707" w:right="0" w:hanging="0"/>
        <w:jc w:val="left"/>
        <w:rPr/>
      </w:pPr>
      <w:r>
        <w:rPr/>
        <w:t xml:space="preserve">int connect(int sockfd, const struct sockaddr *addr,  </w:t>
      </w:r>
    </w:p>
    <w:p>
      <w:pPr>
        <w:pStyle w:val="PreformattedText"/>
        <w:widowControl/>
        <w:bidi w:val="0"/>
        <w:spacing w:before="0" w:after="283"/>
        <w:ind w:left="707" w:right="0" w:hanging="0"/>
        <w:jc w:val="left"/>
        <w:rPr/>
      </w:pPr>
      <w:r>
        <w:rPr/>
        <w:t xml:space="preserve">                             </w:t>
      </w:r>
      <w:r>
        <w:rPr/>
        <w:t>socklen_t addrlen);</w:t>
      </w:r>
    </w:p>
    <w:p>
      <w:pPr>
        <w:pStyle w:val="TextBody"/>
        <w:widowControl/>
        <w:bidi w:val="0"/>
        <w:spacing w:lineRule="auto" w:line="288" w:before="0" w:after="140"/>
        <w:ind w:left="707" w:right="0" w:hanging="0"/>
        <w:jc w:val="left"/>
        <w:rPr/>
      </w:pPr>
      <w:r>
        <w:rPr/>
        <w:t>The connect() system call connects the socket referred to by the file descriptor sockfd to the address specified by addr. Server’s address and port is specified in addr.</w:t>
      </w:r>
    </w:p>
    <w:p>
      <w:pPr>
        <w:pStyle w:val="Normal"/>
        <w:rPr/>
      </w:pPr>
      <w:r>
        <w:rPr>
          <w:b/>
        </w:rPr>
        <w:t>select</w:t>
      </w:r>
      <w:r>
        <w:rPr/>
        <w:t xml:space="preserve">() and </w:t>
      </w:r>
      <w:r>
        <w:rPr>
          <w:b/>
        </w:rPr>
        <w:t>pselect</w:t>
      </w:r>
      <w:r>
        <w:rPr/>
        <w:t xml:space="preserve">() allow a program to monitor multiple file descriptors, waiting until one or more of the file descriptors become "ready" for some class of I/O operation (e.g., input possible). A file descriptor is considered ready if it is possible to perform the corresponding I/O operation (e.g., </w:t>
      </w:r>
      <w:r>
        <w:rPr>
          <w:b/>
        </w:rPr>
        <w:t>read</w:t>
      </w:r>
      <w:r>
        <w:rPr/>
        <w:t>(2)) without blocking.</w:t>
      </w:r>
    </w:p>
    <w:p>
      <w:pPr>
        <w:pStyle w:val="TextBody"/>
        <w:rPr/>
      </w:pPr>
      <w:r>
        <w:rPr/>
        <w:t>Four macros are provided to manipulate the sets.</w:t>
      </w:r>
    </w:p>
    <w:p>
      <w:pPr>
        <w:pStyle w:val="TextBody"/>
        <w:numPr>
          <w:ilvl w:val="0"/>
          <w:numId w:val="3"/>
        </w:numPr>
        <w:tabs>
          <w:tab w:val="left" w:pos="0" w:leader="none"/>
        </w:tabs>
        <w:ind w:left="707" w:hanging="283"/>
        <w:rPr/>
      </w:pPr>
      <w:r>
        <w:rPr>
          <w:b/>
        </w:rPr>
        <w:t>FD_ZERO</w:t>
      </w:r>
      <w:r>
        <w:rPr/>
        <w:t>() clears a set.</w:t>
      </w:r>
    </w:p>
    <w:p>
      <w:pPr>
        <w:pStyle w:val="TextBody"/>
        <w:numPr>
          <w:ilvl w:val="0"/>
          <w:numId w:val="3"/>
        </w:numPr>
        <w:tabs>
          <w:tab w:val="left" w:pos="0" w:leader="none"/>
        </w:tabs>
        <w:ind w:left="707" w:hanging="283"/>
        <w:rPr/>
      </w:pPr>
      <w:r>
        <w:rPr>
          <w:b/>
        </w:rPr>
        <w:t>FD_SET</w:t>
      </w:r>
      <w:r>
        <w:rPr/>
        <w:t>() and</w:t>
      </w:r>
    </w:p>
    <w:p>
      <w:pPr>
        <w:pStyle w:val="TextBody"/>
        <w:numPr>
          <w:ilvl w:val="0"/>
          <w:numId w:val="3"/>
        </w:numPr>
        <w:tabs>
          <w:tab w:val="left" w:pos="0" w:leader="none"/>
        </w:tabs>
        <w:ind w:left="707" w:hanging="283"/>
        <w:rPr/>
      </w:pPr>
      <w:r>
        <w:rPr>
          <w:b/>
        </w:rPr>
        <w:t>FD_CLR</w:t>
      </w:r>
      <w:r>
        <w:rPr/>
        <w:t>() respectively add and remove a given file descriptor from a set.</w:t>
      </w:r>
    </w:p>
    <w:p>
      <w:pPr>
        <w:pStyle w:val="TextBody"/>
        <w:numPr>
          <w:ilvl w:val="0"/>
          <w:numId w:val="3"/>
        </w:numPr>
        <w:tabs>
          <w:tab w:val="left" w:pos="0" w:leader="none"/>
        </w:tabs>
        <w:ind w:left="707" w:hanging="283"/>
        <w:rPr/>
      </w:pPr>
      <w:r>
        <w:rPr>
          <w:b/>
        </w:rPr>
        <w:t>FD_ISSET</w:t>
      </w:r>
      <w:r>
        <w:rPr/>
        <w:t>() tests to see if a file descriptor is part of the set;</w:t>
      </w:r>
    </w:p>
    <w:p>
      <w:pPr>
        <w:pStyle w:val="TextBody"/>
        <w:rPr/>
      </w:pPr>
      <w:r>
        <w:rPr/>
        <w:t xml:space="preserve">this is useful after </w:t>
      </w:r>
      <w:r>
        <w:rPr>
          <w:b/>
        </w:rPr>
        <w:t>select</w:t>
      </w:r>
      <w:r>
        <w:rPr/>
        <w:t>() returns.</w:t>
      </w:r>
    </w:p>
    <w:p>
      <w:pPr>
        <w:pStyle w:val="TextBody"/>
        <w:rPr/>
      </w:pPr>
      <w:r>
        <w:rPr>
          <w:i/>
        </w:rPr>
        <w:t>nfds</w:t>
      </w:r>
      <w:r>
        <w:rPr/>
        <w:t xml:space="preserve"> is the highest-numbered file descriptor in any of the three sets, plus 1.</w:t>
      </w:r>
    </w:p>
    <w:p>
      <w:pPr>
        <w:pStyle w:val="TextBody"/>
        <w:rPr/>
      </w:pPr>
      <w:r>
        <w:rPr>
          <w:i/>
        </w:rPr>
        <w:t>timeout</w:t>
      </w:r>
      <w:r>
        <w:rPr/>
        <w:t xml:space="preserve"> is an upper bound on the amount of time elapsed before </w:t>
      </w:r>
      <w:r>
        <w:rPr>
          <w:b/>
        </w:rPr>
        <w:t>select</w:t>
      </w:r>
      <w:r>
        <w:rPr/>
        <w:t xml:space="preserve">() returns. It may be zero, causing </w:t>
      </w:r>
      <w:r>
        <w:rPr>
          <w:b/>
        </w:rPr>
        <w:t>select</w:t>
      </w:r>
      <w:r>
        <w:rPr/>
        <w:t xml:space="preserve">() to return immediately. (This is useful for polling.) If </w:t>
      </w:r>
      <w:r>
        <w:rPr>
          <w:i/>
        </w:rPr>
        <w:t>timeout</w:t>
      </w:r>
      <w:r>
        <w:rPr/>
        <w:t xml:space="preserve"> is NULL (no timeout), </w:t>
      </w:r>
      <w:r>
        <w:rPr>
          <w:b/>
        </w:rPr>
        <w:t>select</w:t>
      </w:r>
      <w:r>
        <w:rPr/>
        <w:t>() can block indefinitely.</w:t>
      </w:r>
    </w:p>
    <w:p>
      <w:pPr>
        <w:pStyle w:val="Heading1"/>
        <w:rPr/>
      </w:pPr>
      <w:r>
        <w:rPr/>
        <w:t>RETURN VALUE</w:t>
      </w:r>
    </w:p>
    <w:p>
      <w:pPr>
        <w:pStyle w:val="TextBody"/>
        <w:rPr/>
      </w:pPr>
      <w:r>
        <w:rPr/>
        <w:t xml:space="preserve">On success, </w:t>
      </w:r>
      <w:r>
        <w:rPr>
          <w:b/>
        </w:rPr>
        <w:t>select</w:t>
      </w:r>
      <w:r>
        <w:rPr/>
        <w:t xml:space="preserve">() and </w:t>
      </w:r>
      <w:r>
        <w:rPr>
          <w:b/>
        </w:rPr>
        <w:t>pselect</w:t>
      </w:r>
      <w:r>
        <w:rPr/>
        <w:t xml:space="preserve">() return the number of file descriptors contained in the three returned descriptor sets (that is, the total number of bits that are set in </w:t>
      </w:r>
      <w:r>
        <w:rPr>
          <w:i/>
        </w:rPr>
        <w:t>readfds</w:t>
      </w:r>
      <w:r>
        <w:rPr/>
        <w:t xml:space="preserve">, </w:t>
      </w:r>
      <w:r>
        <w:rPr>
          <w:i/>
        </w:rPr>
        <w:t>writefds</w:t>
      </w:r>
      <w:r>
        <w:rPr/>
        <w:t xml:space="preserve">, </w:t>
      </w:r>
      <w:r>
        <w:rPr>
          <w:i/>
        </w:rPr>
        <w:t>exceptfds</w:t>
      </w:r>
      <w:r>
        <w:rPr/>
        <w:t xml:space="preserve">) which may be zero if the timeout expires before anything interesting happens. On error, -1 is returned, and </w:t>
      </w:r>
      <w:r>
        <w:rPr>
          <w:i/>
        </w:rPr>
        <w:t>errno</w:t>
      </w:r>
      <w:r>
        <w:rPr/>
        <w:t xml:space="preserve"> is set appropriately; the sets and </w:t>
      </w:r>
      <w:r>
        <w:rPr>
          <w:i/>
        </w:rPr>
        <w:t>timeout</w:t>
      </w:r>
      <w:r>
        <w:rPr/>
        <w:t xml:space="preserve"> become undefined, so do not rely on their contents after an error.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val="false"/>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lvl w:ilvl="0">
      <w:start w:val="1"/>
      <w:numFmt w:val="bullet"/>
      <w:lvlText w:val=""/>
      <w:lvlJc w:val="left"/>
      <w:pPr>
        <w:ind w:left="720" w:hanging="360"/>
      </w:pPr>
      <w:rPr>
        <w:rFonts w:ascii="Symbol" w:hAnsi="Symbol" w:cs="Symbol" w:hint="default"/>
        <w:b w:val="false"/>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rPr/>
  </w:style>
  <w:style w:type="character" w:styleId="ListLabel18">
    <w:name w:val="ListLabel 18"/>
    <w:qFormat/>
    <w:rPr>
      <w:rFonts w:eastAsia="OpenSymbol"/>
    </w:rPr>
  </w:style>
  <w:style w:type="character" w:styleId="ListLabel17">
    <w:name w:val="ListLabel 17"/>
    <w:qFormat/>
    <w:rPr>
      <w:rFonts w:eastAsia="OpenSymbol"/>
    </w:rPr>
  </w:style>
  <w:style w:type="character" w:styleId="ListLabel16">
    <w:name w:val="ListLabel 16"/>
    <w:qFormat/>
    <w:rPr>
      <w:rFonts w:eastAsia="OpenSymbol"/>
    </w:rPr>
  </w:style>
  <w:style w:type="character" w:styleId="ListLabel15">
    <w:name w:val="ListLabel 15"/>
    <w:qFormat/>
    <w:rPr>
      <w:rFonts w:eastAsia="OpenSymbol"/>
    </w:rPr>
  </w:style>
  <w:style w:type="character" w:styleId="ListLabel14">
    <w:name w:val="ListLabel 14"/>
    <w:qFormat/>
    <w:rPr>
      <w:rFonts w:eastAsia="OpenSymbol"/>
    </w:rPr>
  </w:style>
  <w:style w:type="character" w:styleId="ListLabel13">
    <w:name w:val="ListLabel 13"/>
    <w:qFormat/>
    <w:rPr>
      <w:rFonts w:eastAsia="OpenSymbol"/>
    </w:rPr>
  </w:style>
  <w:style w:type="character" w:styleId="ListLabel12">
    <w:name w:val="ListLabel 12"/>
    <w:qFormat/>
    <w:rPr>
      <w:rFonts w:eastAsia="OpenSymbol"/>
    </w:rPr>
  </w:style>
  <w:style w:type="character" w:styleId="ListLabel11">
    <w:name w:val="ListLabel 11"/>
    <w:qFormat/>
    <w:rPr>
      <w:rFonts w:eastAsia="OpenSymbol"/>
    </w:rPr>
  </w:style>
  <w:style w:type="character" w:styleId="ListLabel10">
    <w:name w:val="ListLabel 10"/>
    <w:qFormat/>
    <w:rPr>
      <w:rFonts w:eastAsia="OpenSymbol"/>
    </w:rPr>
  </w:style>
  <w:style w:type="character" w:styleId="ListLabel9">
    <w:name w:val="ListLabel 9"/>
    <w:qFormat/>
    <w:rPr>
      <w:rFonts w:eastAsia="OpenSymbol"/>
    </w:rPr>
  </w:style>
  <w:style w:type="character" w:styleId="ListLabel8">
    <w:name w:val="ListLabel 8"/>
    <w:qFormat/>
    <w:rPr>
      <w:rFonts w:eastAsia="OpenSymbol"/>
    </w:rPr>
  </w:style>
  <w:style w:type="character" w:styleId="ListLabel7">
    <w:name w:val="ListLabel 7"/>
    <w:qFormat/>
    <w:rPr>
      <w:rFonts w:eastAsia="OpenSymbol"/>
    </w:rPr>
  </w:style>
  <w:style w:type="character" w:styleId="ListLabel6">
    <w:name w:val="ListLabel 6"/>
    <w:qFormat/>
    <w:rPr>
      <w:rFonts w:eastAsia="OpenSymbol"/>
    </w:rPr>
  </w:style>
  <w:style w:type="character" w:styleId="ListLabel5">
    <w:name w:val="ListLabel 5"/>
    <w:qFormat/>
    <w:rPr>
      <w:rFonts w:eastAsia="OpenSymbol"/>
    </w:rPr>
  </w:style>
  <w:style w:type="character" w:styleId="ListLabel4">
    <w:name w:val="ListLabel 4"/>
    <w:qFormat/>
    <w:rPr>
      <w:rFonts w:eastAsia="OpenSymbol"/>
    </w:rPr>
  </w:style>
  <w:style w:type="character" w:styleId="ListLabel3">
    <w:name w:val="ListLabel 3"/>
    <w:qFormat/>
    <w:rPr>
      <w:rFonts w:eastAsia="OpenSymbol"/>
    </w:rPr>
  </w:style>
  <w:style w:type="character" w:styleId="ListLabel2">
    <w:name w:val="ListLabel 2"/>
    <w:qFormat/>
    <w:rPr>
      <w:rFonts w:eastAsia="OpenSymbol"/>
    </w:rPr>
  </w:style>
  <w:style w:type="character" w:styleId="ListLabel1">
    <w:name w:val="ListLabel 1"/>
    <w:qFormat/>
    <w:rPr>
      <w:rFonts w:eastAsia="OpenSymbol"/>
    </w:rPr>
  </w:style>
  <w:style w:type="character" w:styleId="ListLabel19">
    <w:name w:val="ListLabel 19"/>
    <w:qFormat/>
    <w:rPr>
      <w:rFonts w:eastAsia="OpenSymbol"/>
      <w:b w:val="false"/>
    </w:rPr>
  </w:style>
  <w:style w:type="character" w:styleId="ListLabel20">
    <w:name w:val="ListLabel 20"/>
    <w:qFormat/>
    <w:rPr>
      <w:rFonts w:eastAsia="OpenSymbol"/>
    </w:rPr>
  </w:style>
  <w:style w:type="character" w:styleId="ListLabel21">
    <w:name w:val="ListLabel 21"/>
    <w:qFormat/>
    <w:rPr>
      <w:rFonts w:eastAsia="OpenSymbol"/>
    </w:rPr>
  </w:style>
  <w:style w:type="character" w:styleId="ListLabel22">
    <w:name w:val="ListLabel 22"/>
    <w:qFormat/>
    <w:rPr>
      <w:rFonts w:eastAsia="OpenSymbol"/>
    </w:rPr>
  </w:style>
  <w:style w:type="character" w:styleId="ListLabel23">
    <w:name w:val="ListLabel 23"/>
    <w:qFormat/>
    <w:rPr>
      <w:rFonts w:eastAsia="OpenSymbol"/>
    </w:rPr>
  </w:style>
  <w:style w:type="character" w:styleId="ListLabel24">
    <w:name w:val="ListLabel 24"/>
    <w:qFormat/>
    <w:rPr>
      <w:rFonts w:eastAsia="OpenSymbol"/>
    </w:rPr>
  </w:style>
  <w:style w:type="character" w:styleId="ListLabel25">
    <w:name w:val="ListLabel 25"/>
    <w:qFormat/>
    <w:rPr>
      <w:rFonts w:eastAsia="OpenSymbol"/>
    </w:rPr>
  </w:style>
  <w:style w:type="character" w:styleId="ListLabel26">
    <w:name w:val="ListLabel 26"/>
    <w:qFormat/>
    <w:rPr>
      <w:rFonts w:eastAsia="OpenSymbol"/>
    </w:rPr>
  </w:style>
  <w:style w:type="character" w:styleId="ListLabel27">
    <w:name w:val="ListLabel 27"/>
    <w:qFormat/>
    <w:rPr>
      <w:rFonts w:eastAsia="OpenSymbol"/>
    </w:rPr>
  </w:style>
  <w:style w:type="character" w:styleId="ListLabel28">
    <w:name w:val="ListLabel 28"/>
    <w:qFormat/>
    <w:rPr>
      <w:rFonts w:eastAsia="OpenSymbol"/>
      <w:b w:val="false"/>
    </w:rPr>
  </w:style>
  <w:style w:type="character" w:styleId="ListLabel29">
    <w:name w:val="ListLabel 29"/>
    <w:qFormat/>
    <w:rPr>
      <w:rFonts w:eastAsia="OpenSymbol"/>
    </w:rPr>
  </w:style>
  <w:style w:type="character" w:styleId="ListLabel30">
    <w:name w:val="ListLabel 30"/>
    <w:qFormat/>
    <w:rPr>
      <w:rFonts w:eastAsia="OpenSymbol"/>
    </w:rPr>
  </w:style>
  <w:style w:type="character" w:styleId="ListLabel31">
    <w:name w:val="ListLabel 31"/>
    <w:qFormat/>
    <w:rPr>
      <w:rFonts w:eastAsia="OpenSymbol"/>
    </w:rPr>
  </w:style>
  <w:style w:type="character" w:styleId="ListLabel32">
    <w:name w:val="ListLabel 32"/>
    <w:qFormat/>
    <w:rPr>
      <w:rFonts w:eastAsia="OpenSymbol"/>
    </w:rPr>
  </w:style>
  <w:style w:type="character" w:styleId="ListLabel33">
    <w:name w:val="ListLabel 33"/>
    <w:qFormat/>
    <w:rPr>
      <w:rFonts w:eastAsia="OpenSymbol"/>
    </w:rPr>
  </w:style>
  <w:style w:type="character" w:styleId="ListLabel34">
    <w:name w:val="ListLabel 34"/>
    <w:qFormat/>
    <w:rPr>
      <w:rFonts w:eastAsia="OpenSymbol"/>
    </w:rPr>
  </w:style>
  <w:style w:type="character" w:styleId="ListLabel35">
    <w:name w:val="ListLabel 35"/>
    <w:qFormat/>
    <w:rPr>
      <w:rFonts w:eastAsia="OpenSymbol"/>
    </w:rPr>
  </w:style>
  <w:style w:type="character" w:styleId="ListLabel36">
    <w:name w:val="ListLabel 36"/>
    <w:qFormat/>
    <w:rPr>
      <w:rFonts w:eastAsia="OpenSymbol"/>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630</Words>
  <Characters>3357</Characters>
  <CharactersWithSpaces>4029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2017-12-01T07:58:08Z</dcterms:created>
  <dc:creator/>
  <dc:description/>
  <dc:language>en-US</dc:language>
  <cp:lastModifiedBy/>
  <dcterms:modified xsi:type="dcterms:W3CDTF">2017-12-01T08:00:54Z</dcterms:modified>
  <cp:revision>3</cp:revision>
  <dc:subject/>
  <dc:title/>
</cp:coreProperties>
</file>