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БЭМ-методология от Яндекс (Блок-Элемент-Модификатор) использует плоские классы для стилизации, отказываясь от вложенных селекторов (каскада). Это обеспечивает уникальность стилей, предотвращает конфликты, упрощает поддержку кода, делает структуру CSS плоской и предсказуемой, позволяя каждому компоненту (блоку или элементу) иметь свой класс</w:t>
      </w:r>
    </w:p>
    <w:p>
      <w:pPr>
        <w:pStyle w:val="Normal"/>
        <w:bidi w:val="0"/>
        <w:jc w:val="left"/>
        <w:rPr/>
      </w:pPr>
      <w:r>
        <w:rPr/>
        <w:t>. </w:t>
      </w:r>
    </w:p>
    <w:p>
      <w:pPr>
        <w:pStyle w:val="Normal"/>
        <w:bidi w:val="0"/>
        <w:spacing w:before="0" w:after="283"/>
        <w:jc w:val="left"/>
        <w:rPr/>
      </w:pPr>
      <w:r>
        <w:rPr>
          <w:rStyle w:val="Style14"/>
        </w:rPr>
        <w:t>Основные принципы использования плоских классов в БЭМ: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yle14"/>
        </w:rPr>
        <w:t>Плоская структура:</w:t>
      </w:r>
      <w:r>
        <w:rPr/>
        <w:t xml:space="preserve"> Вместо </w:t>
      </w:r>
      <w:r>
        <w:rPr>
          <w:rStyle w:val="Style16"/>
        </w:rPr>
        <w:t>.block .element {}</w:t>
      </w:r>
      <w:r>
        <w:rPr/>
        <w:t xml:space="preserve"> используется </w:t>
      </w:r>
      <w:r>
        <w:rPr>
          <w:rStyle w:val="Style16"/>
        </w:rPr>
        <w:t>.block__element {}</w:t>
      </w:r>
      <w:r>
        <w:rPr/>
        <w:t>.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yle14"/>
        </w:rPr>
        <w:t>Именование:</w:t>
      </w:r>
      <w:r>
        <w:rPr/>
        <w:t xml:space="preserve"> Имена блоков и элементов недлинные, семантически значимые, используются только латинские буквы, тире и цифры (избегая </w:t>
      </w:r>
      <w:r>
        <w:rPr>
          <w:rStyle w:val="Style16"/>
        </w:rPr>
        <w:t>_</w:t>
      </w:r>
      <w:r>
        <w:rPr/>
        <w:t xml:space="preserve"> внутри имен).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yle14"/>
        </w:rPr>
        <w:t>Модификаторы:</w:t>
      </w:r>
      <w:r>
        <w:rPr/>
        <w:t xml:space="preserve"> Используются для изменения внешнего вида или состояния, например, </w:t>
      </w:r>
      <w:r>
        <w:rPr>
          <w:rStyle w:val="Style16"/>
        </w:rPr>
        <w:t>.block_modifier {}</w:t>
      </w:r>
      <w:r>
        <w:rPr/>
        <w:t xml:space="preserve"> или </w:t>
      </w:r>
      <w:r>
        <w:rPr>
          <w:rStyle w:val="Style16"/>
        </w:rPr>
        <w:t>.block__element_modifier {}</w:t>
      </w:r>
      <w:r>
        <w:rPr/>
        <w:t>.</w:t>
      </w:r>
    </w:p>
    <w:p>
      <w:pPr>
        <w:pStyle w:val="Style18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Изоляция компонентов:</w:t>
      </w:r>
      <w:r>
        <w:rPr/>
        <w:t xml:space="preserve"> Стили элементов зависят только от их собственного имени класса, а не от родительского блока. </w:t>
      </w:r>
    </w:p>
    <w:p>
      <w:pPr>
        <w:pStyle w:val="Style18"/>
        <w:bidi w:val="0"/>
        <w:jc w:val="left"/>
        <w:rPr/>
      </w:pPr>
      <w:r>
        <w:rPr>
          <w:rStyle w:val="Style14"/>
        </w:rPr>
        <w:t>Преимущества перехода:</w:t>
      </w:r>
    </w:p>
    <w:p>
      <w:pPr>
        <w:pStyle w:val="Style18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Низкая специфичность:</w:t>
      </w:r>
      <w:r>
        <w:rPr/>
        <w:t xml:space="preserve"> Легко переопределять стили.</w:t>
      </w:r>
    </w:p>
    <w:p>
      <w:pPr>
        <w:pStyle w:val="Style18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Независимость:</w:t>
      </w:r>
      <w:r>
        <w:rPr/>
        <w:t xml:space="preserve"> Компоненты можно переносить между проектами без сломанных стилей.</w:t>
      </w:r>
    </w:p>
    <w:p>
      <w:pPr>
        <w:pStyle w:val="Style18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Масштабируемость:</w:t>
      </w:r>
      <w:r>
        <w:rPr/>
        <w:t xml:space="preserve"> Упрощает работу над большими проектами. </w:t>
      </w:r>
    </w:p>
    <w:p>
      <w:pPr>
        <w:pStyle w:val="Style18"/>
        <w:bidi w:val="0"/>
        <w:spacing w:before="0" w:after="0"/>
        <w:rPr/>
      </w:pPr>
      <w:r>
        <w:rPr/>
        <w:t xml:space="preserve">Пример: вместо вложенного </w:t>
      </w:r>
      <w:r>
        <w:rPr>
          <w:rStyle w:val="Style16"/>
        </w:rPr>
        <w:t>.menu li a {}</w:t>
      </w:r>
      <w:r>
        <w:rPr/>
        <w:t xml:space="preserve">, используется </w:t>
      </w:r>
      <w:r>
        <w:rPr>
          <w:rStyle w:val="Style16"/>
        </w:rPr>
        <w:t>.menu__item-link {}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Noto Sans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143</Words>
  <Characters>1028</Characters>
  <CharactersWithSpaces>1155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2026-02-18T17:46:29Z</dcterms:created>
  <dc:creator/>
  <dc:description/>
  <dc:language>ru-RU</dc:language>
  <cp:lastModifiedBy/>
  <dcterms:modified xsi:type="dcterms:W3CDTF">2026-02-18T17:48:13Z</dcterms:modified>
  <cp:revision>1</cp:revision>
  <dc:subject/>
  <dc:title/>
</cp:coreProperties>
</file>