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68094" w14:textId="627EF0F2" w:rsidR="005C5005" w:rsidRPr="005C5005" w:rsidRDefault="005C5005" w:rsidP="00302ABE">
      <w:pPr>
        <w:spacing w:line="360" w:lineRule="auto"/>
        <w:ind w:left="-426"/>
        <w:jc w:val="center"/>
        <w:rPr>
          <w:rFonts w:ascii="Times New Roman" w:hAnsi="Times New Roman" w:cs="Times New Roman"/>
          <w:b/>
          <w:bCs/>
          <w:lang w:eastAsia="ru-RU" w:bidi="ar-SA"/>
        </w:rPr>
      </w:pPr>
      <w:r>
        <w:rPr>
          <w:rFonts w:ascii="Times New Roman" w:hAnsi="Times New Roman" w:cs="Times New Roman"/>
          <w:b/>
          <w:bCs/>
          <w:lang w:eastAsia="ru-RU" w:bidi="ar-SA"/>
        </w:rPr>
        <w:t xml:space="preserve">Задание для учебной практики №1.</w:t>
      </w:r>
    </w:p>
    <w:p w14:paraId="2DFB5594" w14:textId="77777777" w:rsidR="005C5005" w:rsidRDefault="00A666AD" w:rsidP="00302ABE">
      <w:pPr>
        <w:spacing w:line="360" w:lineRule="auto"/>
        <w:ind w:left="-426"/>
        <w:jc w:val="center"/>
        <w:rPr>
          <w:rFonts w:ascii="Times New Roman" w:hAnsi="Times New Roman" w:cs="Times New Roman"/>
          <w:lang w:eastAsia="ru-RU" w:bidi="ar-SA"/>
        </w:rPr>
      </w:pPr>
      <w:r>
        <w:rPr>
          <w:rFonts w:ascii="Times New Roman" w:hAnsi="Times New Roman" w:cs="Times New Roman"/>
          <w:b/>
          <w:bCs/>
          <w:lang w:eastAsia="ru-RU" w:bidi="ar-SA"/>
        </w:rPr>
        <w:t>Тема: Решение матричных игр методом итераций</w:t>
      </w:r>
    </w:p>
    <w:p w14:paraId="02771933" w14:textId="54FCF643" w:rsidR="00A666AD" w:rsidRPr="00A666AD" w:rsidRDefault="00A666AD" w:rsidP="00302ABE">
      <w:pPr>
        <w:spacing w:before="240" w:line="360" w:lineRule="auto"/>
        <w:ind w:left="-426"/>
        <w:jc w:val="both"/>
        <w:rPr>
          <w:rFonts w:ascii="Times New Roman" w:hAnsi="Times New Roman" w:cs="Times New Roman"/>
          <w:lang w:eastAsia="ru-RU" w:bidi="ar-SA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 w:bidi="ar-SA"/>
        </w:rPr>
        <w:t xml:space="preserve">Цель: 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 xml:space="preserve">освоить метод итераций, применяемый для решения матричных игр, и научиться применять его на практике.</w:t>
      </w:r>
    </w:p>
    <w:p w14:paraId="2E0E5939" w14:textId="77777777" w:rsidR="00A666AD" w:rsidRPr="00A666AD" w:rsidRDefault="00A666AD" w:rsidP="00302ABE">
      <w:pPr>
        <w:suppressAutoHyphens w:val="0"/>
        <w:autoSpaceDN/>
        <w:spacing w:line="360" w:lineRule="auto"/>
        <w:ind w:left="-426"/>
        <w:jc w:val="center"/>
        <w:textAlignment w:val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 w:bidi="ar-SA"/>
        </w:rPr>
        <w:t>Задачи:</w:t>
      </w:r>
    </w:p>
    <w:p w14:paraId="7781B32D" w14:textId="77777777" w:rsidR="00A666AD" w:rsidRPr="00A666AD" w:rsidRDefault="00A666AD" w:rsidP="00302ABE">
      <w:pPr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 w:bidi="ar-SA"/>
        </w:rPr>
        <w:t>Задача 1.1: Решение игры 2×2</w:t>
      </w:r>
    </w:p>
    <w:p w14:paraId="45C3C387" w14:textId="4B6EB86D" w:rsidR="00A666A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>Изучить метод итераций (метод Брауна–Робинсон) для нахождения оптимальных смешанных стратегий в матричных играх 2×2 и записать в отчёт алгоритм одной итерации: как каждый игрок выбирает стратегию и как вычисляются нижняя и верхняя оценки цены игры.</w:t>
      </w:r>
    </w:p>
    <w:p w14:paraId="71A60257" w14:textId="2F5C4BC5" w:rsidR="00871C8D" w:rsidRPr="00A666AD" w:rsidRDefault="00871C8D" w:rsidP="00302ABE">
      <w:pPr>
        <w:pStyle w:val="a7"/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noProof/>
          <w:kern w:val="0"/>
          <w:lang w:eastAsia="ru-RU" w:bidi="ar-SA"/>
        </w:rPr>
        <w:drawing>
          <wp:inline distT="0" distB="0" distL="0" distR="0" wp14:anchorId="2D68696A" wp14:editId="58E39F1F">
            <wp:extent cx="1987550" cy="7315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731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30E764" w14:textId="77777777" w:rsidR="00A666AD" w:rsidRPr="00A666A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>Найти оптимальные смешанные стратегии заданной матрицы игры методом итераций и аналитически (по формулам для игры 2×2). Перед расчётом программно проверить наличие седловой точки: вычислить нижнюю α = max min aᵢⱼ и верхнюю β = min max aᵢⱼ цены игры; при α = β вывести решение в чистых стратегиях без итераций.</w:t>
      </w:r>
    </w:p>
    <w:p w14:paraId="29299689" w14:textId="77777777" w:rsidR="00A666AD" w:rsidRPr="00A666A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>Вычислить цену игры и абсолютную погрешность итерационного решения относительно аналитического.</w:t>
      </w:r>
    </w:p>
    <w:p w14:paraId="3B80C9E2" w14:textId="77777777" w:rsidR="00A666AD" w:rsidRPr="00A666A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>Проверить корректность решения методом подстановки программно: вывести значения Σ pᵢaᵢⱼ для каждого столбца и Σ aᵢⱼqⱼ для каждой строки и убедиться, что первые не меньше, а вторые не больше цены игры с точностью ε; нарушения выделить цветом.</w:t>
      </w:r>
    </w:p>
    <w:p w14:paraId="56CDB1DA" w14:textId="77777777" w:rsidR="00A666AD" w:rsidRPr="00A666A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>Построить график сходимости метода итераций (компонент Chart): нижняя и верхняя оценки цены игры по итерациям и горизонтальная линия точного значения; у графика есть легенда и подписи осей.</w:t>
      </w:r>
    </w:p>
    <w:p w14:paraId="1DCFF5A9" w14:textId="2710B893" w:rsidR="005C5005" w:rsidRPr="00A666A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>Реализовать задание в среде разработки WF: матрица вводится в DataGridView, количество строк и столбцов (от 2 до 6) задаётся элементами NumericUpDown; каждая ячейка проверяется при вводе (событие CellValidating), ошибка показывается через ErrorProvider с указанием строки и столбца, расчёт с ошибочными данными не запускается.</w:t>
      </w:r>
    </w:p>
    <w:p w14:paraId="6252D64C" w14:textId="77777777" w:rsidR="00A666AD" w:rsidRPr="00A666AD" w:rsidRDefault="00A666AD" w:rsidP="00302ABE">
      <w:pPr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 w:bidi="ar-SA"/>
        </w:rPr>
        <w:t>Задача 1.2: Решение игры 3×3</w:t>
      </w:r>
    </w:p>
    <w:p w14:paraId="1EF403D8" w14:textId="0729FBE5" w:rsidR="00A666A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>Применить метод итераций для нахождения оптимальных стратегий в матричных играх 3×3. Метод реализовать в отдельном классе, работающем с матрицей любого размера m×n (тот же класс используется в задачах 1.1 и 1.3).</w:t>
      </w:r>
    </w:p>
    <w:p w14:paraId="70B13FA7" w14:textId="5FE277FC" w:rsidR="00871C8D" w:rsidRPr="00871C8D" w:rsidRDefault="00871C8D" w:rsidP="00302ABE">
      <w:pPr>
        <w:pStyle w:val="a7"/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noProof/>
          <w:kern w:val="0"/>
          <w:lang w:eastAsia="ru-RU" w:bidi="ar-SA"/>
        </w:rPr>
        <w:drawing>
          <wp:inline distT="0" distB="0" distL="0" distR="0" wp14:anchorId="5ADFC553" wp14:editId="7F9DB2D4">
            <wp:extent cx="2487295" cy="981710"/>
            <wp:effectExtent l="0" t="0" r="825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295" cy="981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442DF8" w14:textId="77777777" w:rsidR="00A666AD" w:rsidRPr="00871C8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>Определить оптимальные стратегии с заданной точностью ε = 0.001. Точность и максимальное число итераций задаются на форме; итерации прекращаются, когда разность верхней и нижней оценок цены игры не превышает ε.</w:t>
      </w:r>
    </w:p>
    <w:p w14:paraId="5CA434EB" w14:textId="77777777" w:rsidR="00A666AD" w:rsidRPr="00871C8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>Вычислить количество итераций, необходимых для достижения сходимости, для ε = 0.1; 0.01; 0.001 и вывести результаты в таблицу «точность — число итераций — цена игры».</w:t>
      </w:r>
    </w:p>
    <w:p w14:paraId="228F138F" w14:textId="77777777" w:rsidR="00A666AD" w:rsidRPr="00871C8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>Проверить оптимальность найденного решения тем же методом проверки, что и в задаче 1.1 (общий метод класса, а не копия кода).</w:t>
      </w:r>
    </w:p>
    <w:p w14:paraId="5BC23CE0" w14:textId="2359B552" w:rsidR="005C5005" w:rsidRPr="00871C8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>Реализовать задание в среде разработки WF, обеспечив вывод промежуточных результатов в DataGridView (номер итерации, стратегии, выбранные игроками A и B, накопленные выигрыши, нижняя и верхняя оценки), количества итераций и обработку исключений при некорректном вводе данных. Если точность не достигнута за заданное число итераций, выводится предупреждение и последние полученные оценки.</w:t>
      </w:r>
    </w:p>
    <w:p w14:paraId="0DC717C7" w14:textId="77777777" w:rsidR="00A666AD" w:rsidRPr="00A666AD" w:rsidRDefault="00A666AD" w:rsidP="00302ABE">
      <w:pPr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 w:bidi="ar-SA"/>
        </w:rPr>
        <w:t>Задача 1.3: Сравнение методов</w:t>
      </w:r>
    </w:p>
    <w:p w14:paraId="29E7F24E" w14:textId="2BE136CA" w:rsidR="00A666A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>Решить заданную матрицу игры методом итераций с точностью ε = 0.001.</w:t>
      </w:r>
    </w:p>
    <w:p w14:paraId="79FF9D00" w14:textId="678BD31E" w:rsidR="00871C8D" w:rsidRPr="00871C8D" w:rsidRDefault="00871C8D" w:rsidP="00302ABE">
      <w:pPr>
        <w:pStyle w:val="a7"/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noProof/>
          <w:kern w:val="0"/>
          <w:lang w:eastAsia="ru-RU" w:bidi="ar-SA"/>
        </w:rPr>
        <w:lastRenderedPageBreak/>
        <w:drawing>
          <wp:inline distT="0" distB="0" distL="0" distR="0" wp14:anchorId="5DE9E1C1" wp14:editId="10780606">
            <wp:extent cx="2499360" cy="96964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969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4758FA" w14:textId="77777777" w:rsidR="00A666AD" w:rsidRPr="00871C8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>Решить ту же матрицу игры графическим методом (если это возможно): программно проверить, применим ли метод (матрица 2×n или m×2, в том числе после исключения доминируемых строк и столбцов), и обосновать вывод для данной матрицы. Графическим методом и методом итераций решить также матрицу G (2×4):</w:t>
      </w:r>
    </w:p>
    <w:tbl>
      <w:tblPr>
        <w:tblW w:w="27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80"/>
        <w:gridCol w:w="680"/>
        <w:gridCol w:w="680"/>
        <w:gridCol w:w="680"/>
      </w:tblGrid>
      <w:tr>
        <w:tc>
          <w:tcPr>
            <w:tcW w:w="6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</w:rPr>
              <w:t xml:space="preserve">2</w:t>
            </w:r>
          </w:p>
        </w:tc>
        <w:tc>
          <w:tcPr>
            <w:tcW w:w="6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</w:rPr>
              <w:t xml:space="preserve">3</w:t>
            </w:r>
          </w:p>
        </w:tc>
        <w:tc>
          <w:tcPr>
            <w:tcW w:w="6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</w:rPr>
              <w:t xml:space="preserve">1</w:t>
            </w:r>
          </w:p>
        </w:tc>
        <w:tc>
          <w:tcPr>
            <w:tcW w:w="6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</w:rPr>
              <w:t xml:space="preserve">5</w:t>
            </w:r>
          </w:p>
        </w:tc>
      </w:tr>
      <w:tr>
        <w:tc>
          <w:tcPr>
            <w:tcW w:w="6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</w:rPr>
              <w:t xml:space="preserve">4</w:t>
            </w:r>
          </w:p>
        </w:tc>
        <w:tc>
          <w:tcPr>
            <w:tcW w:w="6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</w:rPr>
              <w:t xml:space="preserve">1</w:t>
            </w:r>
          </w:p>
        </w:tc>
        <w:tc>
          <w:tcPr>
            <w:tcW w:w="6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</w:rPr>
              <w:t xml:space="preserve">6</w:t>
            </w:r>
          </w:p>
        </w:tc>
        <w:tc>
          <w:tcPr>
            <w:tcW w:w="6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</w:rPr>
              <w:t xml:space="preserve">0</w:t>
            </w:r>
          </w:p>
        </w:tc>
      </w:tr>
    </w:tbl>
    <w:p w14:paraId="462D42F7" w14:textId="77777777" w:rsidR="00A666AD" w:rsidRPr="00871C8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>Сравнить полученные результаты для матрицы G в сводной таблице: метод, стратегии игроков, цена игры, число итераций (шагов), расхождение между методами.</w:t>
      </w:r>
    </w:p>
    <w:p w14:paraId="516ED6E5" w14:textId="77777777" w:rsidR="00A666AD" w:rsidRPr="00871C8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>Оценить эффективность каждого из методов по точности, времени расчёта (измерить классом Stopwatch) и области применимости.</w:t>
      </w:r>
    </w:p>
    <w:p w14:paraId="6A76DF7D" w14:textId="77777777" w:rsidR="00A666AD" w:rsidRPr="00871C8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>Реализовать задание в среде разработки WF, включая визуализацию результатов сравнения: на графике графического метода показать прямые для каждой стратегии игрока B, выделить нижнюю огибающую и отметить точку максимина с подписью координат; активные стратегии игрока B определяются программой.</w:t>
      </w:r>
    </w:p>
    <w:p w14:paraId="39735A1C" w14:textId="77777777" w:rsidR="00A666AD" w:rsidRPr="00A666AD" w:rsidRDefault="00A666AD" w:rsidP="00302ABE">
      <w:pPr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 w:bidi="ar-SA"/>
        </w:rPr>
        <w:t>Задача 1.4: Демонстрационный режим</w:t>
      </w:r>
    </w:p>
    <w:p w14:paraId="234F069B" w14:textId="77777777" w:rsidR="00A666A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>Добавить в программу пошаговый режим метода итераций: кнопка «Шаг» выполняет одну итерацию, кнопки «Старт» и «Пауза» запускают и останавливают автоматическое выполнение с помощью компонента Timer, скорость выполнения задаётся элементом TrackBar, кнопка «Сброс» возвращает программу в исходное состояние.</w:t>
      </w:r>
    </w:p>
    <w:p w14:paraId="42899387" w14:textId="77777777" w:rsidR="00A666A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>На каждой итерации в DataGridView матрицы подсвечиваются строка, выбранная игроком A, и столбец, выбранный игроком B; таблица итераций и график сходимости дополняются по ходу выполнения.</w:t>
      </w:r>
    </w:p>
    <w:p w14:paraId="6351D228" w14:textId="77777777" w:rsidR="00A666A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>Во время автоматического выполнения ввод матрицы и параметров блокируется, после остановки — снова доступен.</w:t>
      </w:r>
    </w:p>
    <w:p w14:paraId="6D68AFA0" w14:textId="77777777" w:rsidR="00A666AD" w:rsidRPr="00A666AD" w:rsidRDefault="00A666AD" w:rsidP="00302ABE">
      <w:pPr>
        <w:suppressAutoHyphens w:val="0"/>
        <w:autoSpaceDN/>
        <w:spacing w:before="100" w:beforeAutospacing="1" w:after="100" w:afterAutospacing="1" w:line="360" w:lineRule="auto"/>
        <w:ind w:left="-426"/>
        <w:jc w:val="center"/>
        <w:textAlignment w:val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 w:bidi="ar-SA"/>
        </w:rPr>
        <w:t>Аналитическая часть</w:t>
      </w:r>
    </w:p>
    <w:p w14:paraId="64267892" w14:textId="77777777" w:rsidR="00A666AD" w:rsidRPr="00A666AD" w:rsidRDefault="00A666AD" w:rsidP="00302ABE">
      <w:pPr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 w:bidi="ar-SA"/>
        </w:rPr>
        <w:t>Задача 2.1: Анализ результатов</w:t>
      </w:r>
    </w:p>
    <w:p w14:paraId="32EC6529" w14:textId="77777777" w:rsidR="00A666AD" w:rsidRPr="00A666A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>Сравнить точность метода итераций с аналитическими методами решения матричных игр на матрицах задач 1.1–1.3: таблица «матрица — точная цена игры — итерационная цена игры — погрешность — число итераций».</w:t>
      </w:r>
    </w:p>
    <w:p w14:paraId="31F1B3DB" w14:textId="77777777" w:rsidR="00A666AD" w:rsidRPr="00A666A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>Проанализировать скорость сходимости метода итераций для различных типов матриц: кнопка «Случайная матрица» заполняет матрицу заданного размера случайными целыми числами из указанного на форме диапазона; для пяти случайных матриц каждого размера 2×2, 3×3 и 4×4 вывести среднее число итераций до достижения ε = 0.01.</w:t>
      </w:r>
    </w:p>
    <w:p w14:paraId="208DA9DC" w14:textId="77777777" w:rsidR="00A666AD" w:rsidRPr="00A666A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>Определить факторы, влияющие на скорость сходимости метода (размер матрицы, разброс значений элементов, наличие седловой точки); каждый вывод подтвердить числами из своих расчётов.</w:t>
      </w:r>
    </w:p>
    <w:p w14:paraId="7E89C56C" w14:textId="2534FBC1" w:rsidR="00A666AD" w:rsidRPr="00A666A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>Сделать выводы о применимости и эффективности метода итераций в сравнении с другими методами.</w:t>
      </w:r>
    </w:p>
    <w:p w14:paraId="171C4E13" w14:textId="6DD19226" w:rsidR="005C5005" w:rsidRPr="00A666A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>Реализовать задание в среде разработки WF, включив таблицы и графики для наглядного представления полученных данных: результаты анализа выводятся на отдельной вкладке (TabControl), среднее число итераций по размерам матриц — столбчатой диаграммой.</w:t>
      </w:r>
    </w:p>
    <w:p w14:paraId="52ECF5DA" w14:textId="77777777" w:rsidR="00A666AD" w:rsidRPr="00A666AD" w:rsidRDefault="00A666AD" w:rsidP="00302ABE">
      <w:pPr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 w:bidi="ar-SA"/>
        </w:rPr>
        <w:t>Задача 2.2: Практические приложения</w:t>
      </w:r>
    </w:p>
    <w:p w14:paraId="67A083DC" w14:textId="26F2E514" w:rsidR="00A666AD" w:rsidRPr="00A666A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 xml:space="preserve">Привести два примера реальных задач из различных областей, решаемых с помощью матричных игр (например, задачи в экономике, теории игр и т. д.). Для одного примера составить собственную платёжную матрицу размером не менее 3×3, пояснить смысл строк, столбцов и чисел и решить её в программе.</w:t>
      </w:r>
    </w:p>
    <w:p w14:paraId="13EF7CB2" w14:textId="77777777" w:rsidR="00A666AD" w:rsidRPr="00A666A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>Объяснить экономический смысл решений, полученных с использованием метода итераций, на примере своей матрицы: что означают частоты стратегий и цена игры.</w:t>
      </w:r>
    </w:p>
    <w:p w14:paraId="658F701C" w14:textId="77777777" w:rsidR="00A666AD" w:rsidRPr="00A666A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>Провести анализ устойчивости найденных решений программно: кнопка случайно изменяет все элементы матрицы в пределах ±5% и пересчитывает решение; после 10 повторений вывести наименьшее и наибольшее значения цены игры и указать, менялись ли активные стратегии.</w:t>
      </w:r>
    </w:p>
    <w:p w14:paraId="4ACCCBE5" w14:textId="77777777" w:rsidR="00A666AD" w:rsidRPr="00A666A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>Предложить возможные улучшения алгоритма метода итераций и реализовать одно из них — остановку по наилучшим накопленным оценкам (максимум всех нижних и минимум всех верхних оценок); сравнить число итераций с исходным вариантом для матриц задач 1.1–1.3.</w:t>
      </w:r>
    </w:p>
    <w:p w14:paraId="5EEF130C" w14:textId="77777777" w:rsidR="00A666AD" w:rsidRPr="00A666AD" w:rsidRDefault="00A666AD" w:rsidP="00302ABE">
      <w:pPr>
        <w:pStyle w:val="a7"/>
        <w:numPr>
          <w:ilvl w:val="0"/>
          <w:numId w:val="8"/>
        </w:numPr>
        <w:tabs>
          <w:tab w:val="clear" w:pos="720"/>
          <w:tab w:val="num" w:pos="993"/>
        </w:tabs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>Реализовать задание в среде разработки WF, включив текстовые и/или графические примеры и объяснения: описание своей задачи и выводы выводятся в программе на отдельной вкладке.</w:t>
      </w:r>
    </w:p>
    <w:p w14:paraId="14BAAAA6" w14:textId="77777777" w:rsidR="00A666AD" w:rsidRPr="00A666AD" w:rsidRDefault="00A666AD" w:rsidP="00302ABE">
      <w:pPr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 w:bidi="ar-SA"/>
        </w:rPr>
        <w:t>Исключения:</w:t>
      </w:r>
    </w:p>
    <w:p w14:paraId="58315C5F" w14:textId="77777777" w:rsidR="00A666AD" w:rsidRPr="00871C8D" w:rsidRDefault="00A666AD" w:rsidP="00302ABE">
      <w:pPr>
        <w:pStyle w:val="a7"/>
        <w:numPr>
          <w:ilvl w:val="0"/>
          <w:numId w:val="5"/>
        </w:numPr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>Обработка ошибок, связанных с некорректным вводом данных: нечисловые значения, пустые ячейки, значения вне диапазона от −1000 до 1000, размер матрицы вне пределов от 2 до 6, точность ε вне интервала (0; 1), число итераций меньше или равно нулю; допускаются оба десятичных разделителя — запятая и точка.</w:t>
      </w:r>
    </w:p>
    <w:p w14:paraId="78B19FF2" w14:textId="77777777" w:rsidR="00A666AD" w:rsidRPr="00871C8D" w:rsidRDefault="00A666AD" w:rsidP="00302ABE">
      <w:pPr>
        <w:pStyle w:val="a7"/>
        <w:numPr>
          <w:ilvl w:val="0"/>
          <w:numId w:val="5"/>
        </w:numPr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>Проверка на вырожденные случаи: одинаковые или пропорциональные строки или столбцы (линейная зависимость), матрица из одинаковых элементов; пользователю выводится предупреждение с номерами таких строк или столбцов.</w:t>
      </w:r>
    </w:p>
    <w:p w14:paraId="048348EB" w14:textId="7F3AB362" w:rsidR="00DC3699" w:rsidRPr="00302ABE" w:rsidRDefault="00A666AD" w:rsidP="00302ABE">
      <w:pPr>
        <w:pStyle w:val="a7"/>
        <w:numPr>
          <w:ilvl w:val="0"/>
          <w:numId w:val="5"/>
        </w:numPr>
        <w:suppressAutoHyphens w:val="0"/>
        <w:autoSpaceDN/>
        <w:spacing w:before="100" w:beforeAutospacing="1" w:after="100" w:afterAutospacing="1" w:line="360" w:lineRule="auto"/>
        <w:ind w:left="-426"/>
        <w:jc w:val="both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>Обеспечение корректной работы алгоритма для матриц различных размеров (от 2×2 до 6×6) и с различными значениями точности ε (от 0.1 до 0.0001); программа не должна аварийно завершаться ни при каком вводе — ошибки перехватываются (try/catch), пользователю выводится понятное сообщение.</w:t>
      </w:r>
    </w:p>
    <w:p w14:paraId="162E3FE8" w14:textId="77777777" w:rsidR="00A666AD" w:rsidRPr="00A666AD" w:rsidRDefault="00A666AD" w:rsidP="00302ABE">
      <w:pPr>
        <w:suppressAutoHyphens w:val="0"/>
        <w:autoSpaceDN/>
        <w:spacing w:before="100" w:beforeAutospacing="1" w:after="100" w:afterAutospacing="1" w:line="360" w:lineRule="auto"/>
        <w:ind w:left="-426"/>
        <w:jc w:val="center"/>
        <w:textAlignment w:val="auto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 w:bidi="ar-SA"/>
        </w:rPr>
        <w:t>Ориентировочное распределение времени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638"/>
        <w:gridCol w:w="2000"/>
      </w:tblGrid>
      <w:tr>
        <w:tc>
          <w:tcPr>
            <w:tcW w:w="7638" w:type="dxa"/>
            <w:shd w:val="clear" w:color="auto" w:fill="E7E6E6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 xml:space="preserve">Этап</w:t>
            </w:r>
          </w:p>
        </w:tc>
        <w:tc>
          <w:tcPr>
            <w:tcW w:w="2000" w:type="dxa"/>
            <w:shd w:val="clear" w:color="auto" w:fill="E7E6E6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 xml:space="preserve">Время, мин</w:t>
            </w:r>
          </w:p>
        </w:tc>
      </w:tr>
      <w:tr>
        <w:tc>
          <w:tcPr>
            <w:tcW w:w="7638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Задача 1.1: метод итераций, аналитическое решение, проверка, график, ввод матрицы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</w:rPr>
              <w:t xml:space="preserve">70</w:t>
            </w:r>
          </w:p>
        </w:tc>
      </w:tr>
      <w:tr>
        <w:tc>
          <w:tcPr>
            <w:tcW w:w="7638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Задача 1.2: игра 3×3, параметры на форме, таблица итераций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</w:rPr>
              <w:t xml:space="preserve">50</w:t>
            </w:r>
          </w:p>
        </w:tc>
      </w:tr>
      <w:tr>
        <w:tc>
          <w:tcPr>
            <w:tcW w:w="7638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Задача 1.3: графический метод, сравнение методов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</w:rPr>
              <w:t xml:space="preserve">65</w:t>
            </w:r>
          </w:p>
        </w:tc>
      </w:tr>
      <w:tr>
        <w:tc>
          <w:tcPr>
            <w:tcW w:w="7638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Задача 1.4: демонстрационный режим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</w:rPr>
              <w:t xml:space="preserve">45</w:t>
            </w:r>
          </w:p>
        </w:tc>
      </w:tr>
      <w:tr>
        <w:tc>
          <w:tcPr>
            <w:tcW w:w="7638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Задача 2.1: анализ точности и скорости сходимости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</w:rPr>
              <w:t xml:space="preserve">45</w:t>
            </w:r>
          </w:p>
        </w:tc>
      </w:tr>
      <w:tr>
        <w:tc>
          <w:tcPr>
            <w:tcW w:w="7638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Задача 2.2: прикладная задача, устойчивость, улучшение алгоритма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</w:rPr>
              <w:t xml:space="preserve">40</w:t>
            </w:r>
          </w:p>
        </w:tc>
      </w:tr>
      <w:tr>
        <w:tc>
          <w:tcPr>
            <w:tcW w:w="7638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Обработка исключений и тестирование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</w:rPr>
              <w:t xml:space="preserve">30</w:t>
            </w:r>
          </w:p>
        </w:tc>
      </w:tr>
      <w:tr>
        <w:tc>
          <w:tcPr>
            <w:tcW w:w="7638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Показ работы преподавателю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</w:rPr>
              <w:t xml:space="preserve">15</w:t>
            </w:r>
          </w:p>
        </w:tc>
      </w:tr>
      <w:tr>
        <w:tc>
          <w:tcPr>
            <w:tcW w:w="7638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Итого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</w:rPr>
              <w:t xml:space="preserve">360 (6 часов)</w:t>
            </w:r>
          </w:p>
        </w:tc>
      </w:tr>
    </w:tbl>
    <w:sectPr w:rsidR="00DC3699" w:rsidRPr="00302ABE" w:rsidSect="00302ABE">
      <w:pgSz w:w="11906" w:h="16838"/>
      <w:pgMar w:top="993" w:right="707" w:bottom="567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7DD307" w14:textId="77777777" w:rsidR="00AB1597" w:rsidRDefault="00AB1597">
      <w:pPr>
        <w:rPr>
          <w:rFonts w:hint="eastAsia"/>
        </w:rPr>
      </w:pPr>
      <w:r>
        <w:separator/>
      </w:r>
    </w:p>
  </w:endnote>
  <w:endnote w:type="continuationSeparator" w:id="0">
    <w:p w14:paraId="72127D01" w14:textId="77777777" w:rsidR="00AB1597" w:rsidRDefault="00AB159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18204" w14:textId="77777777" w:rsidR="00AB1597" w:rsidRDefault="00AB1597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00B5A35C" w14:textId="77777777" w:rsidR="00AB1597" w:rsidRDefault="00AB159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06F29"/>
    <w:multiLevelType w:val="multilevel"/>
    <w:tmpl w:val="97C27C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C10E1"/>
    <w:multiLevelType w:val="multilevel"/>
    <w:tmpl w:val="88721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8045DA"/>
    <w:multiLevelType w:val="multilevel"/>
    <w:tmpl w:val="FB58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9027B"/>
    <w:multiLevelType w:val="hybridMultilevel"/>
    <w:tmpl w:val="8BBC148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8596683"/>
    <w:multiLevelType w:val="multilevel"/>
    <w:tmpl w:val="D7A6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D426A7"/>
    <w:multiLevelType w:val="multilevel"/>
    <w:tmpl w:val="F716BB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6150F3"/>
    <w:multiLevelType w:val="multilevel"/>
    <w:tmpl w:val="81200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4A75E6"/>
    <w:multiLevelType w:val="multilevel"/>
    <w:tmpl w:val="9B7E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113F9"/>
    <w:multiLevelType w:val="multilevel"/>
    <w:tmpl w:val="F716BB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7"/>
  </w:num>
  <w:num w:numId="5">
    <w:abstractNumId w:val="3"/>
  </w:num>
  <w:num w:numId="6">
    <w:abstractNumId w:val="5"/>
  </w:num>
  <w:num w:numId="7">
    <w:abstractNumId w:val="8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699"/>
    <w:rsid w:val="00122576"/>
    <w:rsid w:val="00302ABE"/>
    <w:rsid w:val="004311B8"/>
    <w:rsid w:val="004905A5"/>
    <w:rsid w:val="005C5005"/>
    <w:rsid w:val="00871C8D"/>
    <w:rsid w:val="00A666AD"/>
    <w:rsid w:val="00AB1597"/>
    <w:rsid w:val="00DA7EBF"/>
    <w:rsid w:val="00DC3699"/>
    <w:rsid w:val="00EE6CD6"/>
    <w:rsid w:val="00F76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76AEB"/>
  <w15:docId w15:val="{D34CE080-62F3-4B9E-A391-ACC1F7566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666AD"/>
    <w:pPr>
      <w:suppressAutoHyphens w:val="0"/>
      <w:autoSpaceDN/>
      <w:spacing w:before="100" w:beforeAutospacing="1" w:after="100" w:afterAutospacing="1"/>
      <w:textAlignment w:val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 w:bidi="ar-SA"/>
    </w:rPr>
  </w:style>
  <w:style w:type="paragraph" w:styleId="4">
    <w:name w:val="heading 4"/>
    <w:basedOn w:val="a"/>
    <w:link w:val="40"/>
    <w:uiPriority w:val="9"/>
    <w:qFormat/>
    <w:rsid w:val="00A666AD"/>
    <w:pPr>
      <w:suppressAutoHyphens w:val="0"/>
      <w:autoSpaceDN/>
      <w:spacing w:before="100" w:beforeAutospacing="1" w:after="100" w:afterAutospacing="1"/>
      <w:textAlignment w:val="auto"/>
      <w:outlineLvl w:val="3"/>
    </w:pPr>
    <w:rPr>
      <w:rFonts w:ascii="Times New Roman" w:eastAsia="Times New Roman" w:hAnsi="Times New Roman" w:cs="Times New Roman"/>
      <w:b/>
      <w:bCs/>
      <w:kern w:val="0"/>
      <w:lang w:eastAsia="ru-RU" w:bidi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30">
    <w:name w:val="Заголовок 3 Знак"/>
    <w:basedOn w:val="a0"/>
    <w:link w:val="3"/>
    <w:uiPriority w:val="9"/>
    <w:rsid w:val="00A666AD"/>
    <w:rPr>
      <w:rFonts w:ascii="Times New Roman" w:eastAsia="Times New Roman" w:hAnsi="Times New Roman" w:cs="Times New Roman"/>
      <w:b/>
      <w:bCs/>
      <w:kern w:val="0"/>
      <w:sz w:val="27"/>
      <w:szCs w:val="27"/>
      <w:lang w:eastAsia="ru-RU" w:bidi="ar-SA"/>
    </w:rPr>
  </w:style>
  <w:style w:type="character" w:customStyle="1" w:styleId="40">
    <w:name w:val="Заголовок 4 Знак"/>
    <w:basedOn w:val="a0"/>
    <w:link w:val="4"/>
    <w:uiPriority w:val="9"/>
    <w:rsid w:val="00A666AD"/>
    <w:rPr>
      <w:rFonts w:ascii="Times New Roman" w:eastAsia="Times New Roman" w:hAnsi="Times New Roman" w:cs="Times New Roman"/>
      <w:b/>
      <w:bCs/>
      <w:kern w:val="0"/>
      <w:lang w:eastAsia="ru-RU" w:bidi="ar-SA"/>
    </w:rPr>
  </w:style>
  <w:style w:type="paragraph" w:styleId="a5">
    <w:name w:val="Normal (Web)"/>
    <w:basedOn w:val="a"/>
    <w:uiPriority w:val="99"/>
    <w:semiHidden/>
    <w:unhideWhenUsed/>
    <w:rsid w:val="00A666AD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a6">
    <w:name w:val="Strong"/>
    <w:basedOn w:val="a0"/>
    <w:uiPriority w:val="22"/>
    <w:qFormat/>
    <w:rsid w:val="00A666AD"/>
    <w:rPr>
      <w:b/>
      <w:bCs/>
    </w:rPr>
  </w:style>
  <w:style w:type="paragraph" w:styleId="a7">
    <w:name w:val="List Paragraph"/>
    <w:basedOn w:val="a"/>
    <w:uiPriority w:val="34"/>
    <w:qFormat/>
    <w:rsid w:val="00871C8D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20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 Зимина</dc:creator>
  <cp:lastModifiedBy>Екатерина Зимина</cp:lastModifiedBy>
  <cp:revision>3</cp:revision>
  <dcterms:created xsi:type="dcterms:W3CDTF">2025-11-15T00:07:00Z</dcterms:created>
  <dcterms:modified xsi:type="dcterms:W3CDTF">2025-11-15T00:47:00Z</dcterms:modified>
</cp:coreProperties>
</file>