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6B7848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B7848">
        <w:rPr>
          <w:rFonts w:asciiTheme="majorHAnsi" w:hAnsiTheme="majorHAnsi" w:cstheme="majorHAnsi"/>
          <w:color w:val="000000"/>
          <w:shd w:val="clear" w:color="auto" w:fill="FFFFFF"/>
        </w:rPr>
        <w:t>Spring Cloud is a </w:t>
      </w:r>
      <w:r w:rsidRPr="006B7848">
        <w:rPr>
          <w:rStyle w:val="Strong"/>
          <w:rFonts w:asciiTheme="majorHAnsi" w:hAnsiTheme="majorHAnsi" w:cstheme="majorHAnsi"/>
          <w:shd w:val="clear" w:color="auto" w:fill="FFFFFF"/>
        </w:rPr>
        <w:t>Spring module</w:t>
      </w:r>
      <w:r w:rsidRPr="006B7848">
        <w:rPr>
          <w:rFonts w:asciiTheme="majorHAnsi" w:hAnsiTheme="majorHAnsi" w:cstheme="majorHAnsi"/>
          <w:color w:val="000000"/>
          <w:shd w:val="clear" w:color="auto" w:fill="FFFFFF"/>
        </w:rPr>
        <w:t> that provides the </w:t>
      </w:r>
      <w:r w:rsidRPr="006B7848">
        <w:rPr>
          <w:rStyle w:val="Strong"/>
          <w:rFonts w:asciiTheme="majorHAnsi" w:hAnsiTheme="majorHAnsi" w:cstheme="majorHAnsi"/>
          <w:shd w:val="clear" w:color="auto" w:fill="FFFFFF"/>
        </w:rPr>
        <w:t>RAD</w:t>
      </w:r>
      <w:r w:rsidRPr="006B7848">
        <w:rPr>
          <w:rFonts w:asciiTheme="majorHAnsi" w:hAnsiTheme="majorHAnsi" w:cstheme="majorHAnsi"/>
          <w:color w:val="000000"/>
          <w:shd w:val="clear" w:color="auto" w:fill="FFFFFF"/>
        </w:rPr>
        <w:t> (</w:t>
      </w:r>
      <w:r w:rsidRPr="006B7848">
        <w:rPr>
          <w:rStyle w:val="Emphasis"/>
          <w:rFonts w:asciiTheme="majorHAnsi" w:hAnsiTheme="majorHAnsi" w:cstheme="majorHAnsi"/>
          <w:color w:val="000000"/>
          <w:shd w:val="clear" w:color="auto" w:fill="FFFFFF"/>
        </w:rPr>
        <w:t>Rapid Application Development</w:t>
      </w:r>
      <w:r w:rsidRPr="006B7848">
        <w:rPr>
          <w:rFonts w:asciiTheme="majorHAnsi" w:hAnsiTheme="majorHAnsi" w:cstheme="majorHAnsi"/>
          <w:color w:val="000000"/>
          <w:shd w:val="clear" w:color="auto" w:fill="FFFFFF"/>
        </w:rPr>
        <w:t>) feature to the Spring framework.</w:t>
      </w:r>
    </w:p>
    <w:p w:rsidR="006B7848" w:rsidRPr="006B7848" w:rsidRDefault="006B7848">
      <w:pPr>
        <w:rPr>
          <w:rFonts w:asciiTheme="majorHAnsi" w:hAnsiTheme="majorHAnsi" w:cstheme="majorHAnsi"/>
        </w:rPr>
      </w:pPr>
      <w:r w:rsidRPr="006B7848">
        <w:rPr>
          <w:rFonts w:asciiTheme="majorHAnsi" w:hAnsiTheme="majorHAnsi" w:cstheme="majorHAnsi"/>
        </w:rPr>
        <w:t>The messaging pattern follows the </w:t>
      </w:r>
      <w:r w:rsidRPr="006B7848">
        <w:rPr>
          <w:rFonts w:asciiTheme="majorHAnsi" w:hAnsiTheme="majorHAnsi" w:cstheme="majorHAnsi"/>
          <w:b/>
          <w:bCs/>
        </w:rPr>
        <w:t>Publish-Subscribe</w:t>
      </w:r>
      <w:r w:rsidRPr="006B7848">
        <w:rPr>
          <w:rFonts w:asciiTheme="majorHAnsi" w:hAnsiTheme="majorHAnsi" w:cstheme="majorHAnsi"/>
        </w:rPr>
        <w:t> (Pub-Sub) model. In the Pub-Sub model, the sender of the message is called publisher and receiver of the message is called subscribers. </w:t>
      </w:r>
      <w:r w:rsidRPr="006B7848">
        <w:rPr>
          <w:rFonts w:asciiTheme="majorHAnsi" w:hAnsiTheme="majorHAnsi" w:cstheme="majorHAnsi"/>
          <w:b/>
          <w:bCs/>
        </w:rPr>
        <w:t>Apache Kafka</w:t>
      </w:r>
      <w:r w:rsidRPr="006B7848">
        <w:rPr>
          <w:rFonts w:asciiTheme="majorHAnsi" w:hAnsiTheme="majorHAnsi" w:cstheme="majorHAnsi"/>
        </w:rPr>
        <w:t> and </w:t>
      </w:r>
      <w:r w:rsidRPr="006B7848">
        <w:rPr>
          <w:rFonts w:asciiTheme="majorHAnsi" w:hAnsiTheme="majorHAnsi" w:cstheme="majorHAnsi"/>
          <w:b/>
          <w:bCs/>
        </w:rPr>
        <w:t>RabbitMQ</w:t>
      </w:r>
      <w:r w:rsidRPr="006B7848">
        <w:rPr>
          <w:rFonts w:asciiTheme="majorHAnsi" w:hAnsiTheme="majorHAnsi" w:cstheme="majorHAnsi"/>
        </w:rPr>
        <w:t> are the popular high throughput messaging system</w:t>
      </w:r>
      <w:bookmarkStart w:id="0" w:name="_GoBack"/>
      <w:bookmarkEnd w:id="0"/>
    </w:p>
    <w:sectPr w:rsidR="006B7848" w:rsidRPr="006B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3E"/>
    <w:rsid w:val="002B26DE"/>
    <w:rsid w:val="003043FB"/>
    <w:rsid w:val="0067213E"/>
    <w:rsid w:val="006B7848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0E069584-7BB5-4290-BA7A-E8BDAF7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7848"/>
    <w:rPr>
      <w:b/>
      <w:bCs/>
    </w:rPr>
  </w:style>
  <w:style w:type="character" w:styleId="Emphasis">
    <w:name w:val="Emphasis"/>
    <w:basedOn w:val="DefaultParagraphFont"/>
    <w:uiPriority w:val="20"/>
    <w:qFormat/>
    <w:rsid w:val="006B7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3</cp:revision>
  <dcterms:created xsi:type="dcterms:W3CDTF">2021-02-08T09:51:00Z</dcterms:created>
  <dcterms:modified xsi:type="dcterms:W3CDTF">2021-02-08T11:33:00Z</dcterms:modified>
</cp:coreProperties>
</file>