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3D9E" w14:textId="77777777" w:rsidR="00A36A57" w:rsidRPr="00A36A57" w:rsidRDefault="00A36A57" w:rsidP="00A36A57">
      <w:pPr>
        <w:spacing w:after="0" w:line="240" w:lineRule="auto"/>
        <w:rPr>
          <w:rFonts w:ascii="Times New Roman" w:eastAsia="Times New Roman" w:hAnsi="Times New Roman" w:cs="Times New Roman"/>
          <w:color w:val="555555"/>
          <w:kern w:val="0"/>
          <w:sz w:val="44"/>
          <w:szCs w:val="44"/>
          <w:lang w:eastAsia="en-IN"/>
          <w14:ligatures w14:val="none"/>
        </w:rPr>
      </w:pPr>
      <w:r w:rsidRPr="00A36A57">
        <w:rPr>
          <w:rFonts w:ascii="Times New Roman" w:eastAsia="Times New Roman" w:hAnsi="Times New Roman" w:cs="Times New Roman"/>
          <w:b/>
          <w:bCs/>
          <w:color w:val="24505C"/>
          <w:kern w:val="0"/>
          <w:sz w:val="44"/>
          <w:szCs w:val="44"/>
          <w:lang w:eastAsia="en-IN"/>
          <w14:ligatures w14:val="none"/>
        </w:rPr>
        <w:t>Frequently Asked Questions</w:t>
      </w:r>
    </w:p>
    <w:p w14:paraId="28BF9856" w14:textId="77777777" w:rsidR="00A36A57" w:rsidRPr="00A36A57" w:rsidRDefault="00A36A57" w:rsidP="00A36A57">
      <w:pPr>
        <w:spacing w:before="150" w:after="150" w:line="240" w:lineRule="auto"/>
        <w:outlineLvl w:val="3"/>
        <w:rPr>
          <w:rFonts w:ascii="Times New Roman" w:eastAsia="Times New Roman" w:hAnsi="Times New Roman" w:cs="Times New Roman"/>
          <w:b/>
          <w:bCs/>
          <w:color w:val="24505C"/>
          <w:kern w:val="0"/>
          <w:sz w:val="44"/>
          <w:szCs w:val="44"/>
          <w:lang w:eastAsia="en-IN"/>
          <w14:ligatures w14:val="none"/>
        </w:rPr>
      </w:pPr>
      <w:r w:rsidRPr="00A36A57">
        <w:rPr>
          <w:rFonts w:ascii="Times New Roman" w:eastAsia="Times New Roman" w:hAnsi="Times New Roman" w:cs="Times New Roman"/>
          <w:b/>
          <w:bCs/>
          <w:color w:val="24505C"/>
          <w:kern w:val="0"/>
          <w:sz w:val="44"/>
          <w:szCs w:val="44"/>
          <w:lang w:eastAsia="en-IN"/>
          <w14:ligatures w14:val="none"/>
        </w:rPr>
        <w:t>What is verbal and nonverbal communication?</w:t>
      </w:r>
    </w:p>
    <w:p w14:paraId="5943EF16" w14:textId="77777777" w:rsidR="00A36A57" w:rsidRPr="00A36A57" w:rsidRDefault="00A36A57" w:rsidP="00A36A57">
      <w:pPr>
        <w:spacing w:after="150" w:line="240" w:lineRule="auto"/>
        <w:rPr>
          <w:rFonts w:ascii="Times New Roman" w:eastAsia="Times New Roman" w:hAnsi="Times New Roman" w:cs="Times New Roman"/>
          <w:color w:val="555555"/>
          <w:kern w:val="0"/>
          <w:sz w:val="44"/>
          <w:szCs w:val="44"/>
          <w:lang w:eastAsia="en-IN"/>
          <w14:ligatures w14:val="none"/>
        </w:rPr>
      </w:pPr>
      <w:r w:rsidRPr="00A36A57">
        <w:rPr>
          <w:rFonts w:ascii="Times New Roman" w:eastAsia="Times New Roman" w:hAnsi="Times New Roman" w:cs="Times New Roman"/>
          <w:color w:val="555555"/>
          <w:kern w:val="0"/>
          <w:sz w:val="44"/>
          <w:szCs w:val="44"/>
          <w:lang w:eastAsia="en-IN"/>
          <w14:ligatures w14:val="none"/>
        </w:rPr>
        <w:t>Verbal communication is the use of spoken words to convey thoughts, idea, and emotions. Nonverbal communication is silent communication including kinesics, haptics, silence, paralanguage, chronemics, proxemics, and personal appearance.</w:t>
      </w:r>
    </w:p>
    <w:p w14:paraId="1E380E27" w14:textId="77777777" w:rsidR="00A36A57" w:rsidRPr="00A36A57" w:rsidRDefault="00A36A57" w:rsidP="00A36A57">
      <w:pPr>
        <w:spacing w:before="150" w:after="150" w:line="240" w:lineRule="auto"/>
        <w:outlineLvl w:val="3"/>
        <w:rPr>
          <w:rFonts w:ascii="Times New Roman" w:eastAsia="Times New Roman" w:hAnsi="Times New Roman" w:cs="Times New Roman"/>
          <w:b/>
          <w:bCs/>
          <w:color w:val="24505C"/>
          <w:kern w:val="0"/>
          <w:sz w:val="44"/>
          <w:szCs w:val="44"/>
          <w:lang w:eastAsia="en-IN"/>
          <w14:ligatures w14:val="none"/>
        </w:rPr>
      </w:pPr>
      <w:r w:rsidRPr="00A36A57">
        <w:rPr>
          <w:rFonts w:ascii="Times New Roman" w:eastAsia="Times New Roman" w:hAnsi="Times New Roman" w:cs="Times New Roman"/>
          <w:b/>
          <w:bCs/>
          <w:color w:val="24505C"/>
          <w:kern w:val="0"/>
          <w:sz w:val="44"/>
          <w:szCs w:val="44"/>
          <w:lang w:eastAsia="en-IN"/>
          <w14:ligatures w14:val="none"/>
        </w:rPr>
        <w:t>What are 5 verbal communication skills?</w:t>
      </w:r>
    </w:p>
    <w:p w14:paraId="6783A038" w14:textId="77777777" w:rsidR="00A36A57" w:rsidRPr="00A36A57" w:rsidRDefault="00A36A57" w:rsidP="00A36A57">
      <w:pPr>
        <w:spacing w:after="150" w:line="240" w:lineRule="auto"/>
        <w:rPr>
          <w:rFonts w:ascii="Times New Roman" w:eastAsia="Times New Roman" w:hAnsi="Times New Roman" w:cs="Times New Roman"/>
          <w:color w:val="555555"/>
          <w:kern w:val="0"/>
          <w:sz w:val="44"/>
          <w:szCs w:val="44"/>
          <w:lang w:eastAsia="en-IN"/>
          <w14:ligatures w14:val="none"/>
        </w:rPr>
      </w:pPr>
      <w:r w:rsidRPr="00A36A57">
        <w:rPr>
          <w:rFonts w:ascii="Times New Roman" w:eastAsia="Times New Roman" w:hAnsi="Times New Roman" w:cs="Times New Roman"/>
          <w:color w:val="555555"/>
          <w:kern w:val="0"/>
          <w:sz w:val="44"/>
          <w:szCs w:val="44"/>
          <w:lang w:eastAsia="en-IN"/>
          <w14:ligatures w14:val="none"/>
        </w:rPr>
        <w:t>Examples of verbal communication skills include thinking before one speaks, knowing your audience, being precise and concise, being prepared to clarify in a friendly manner, and speaking clearly.</w:t>
      </w:r>
    </w:p>
    <w:p w14:paraId="3FA66B12" w14:textId="77777777" w:rsidR="00A36A57" w:rsidRPr="00A36A57" w:rsidRDefault="00A36A57" w:rsidP="00A36A57">
      <w:pPr>
        <w:spacing w:before="150" w:after="150" w:line="240" w:lineRule="auto"/>
        <w:outlineLvl w:val="3"/>
        <w:rPr>
          <w:rFonts w:ascii="Times New Roman" w:eastAsia="Times New Roman" w:hAnsi="Times New Roman" w:cs="Times New Roman"/>
          <w:b/>
          <w:bCs/>
          <w:color w:val="24505C"/>
          <w:kern w:val="0"/>
          <w:sz w:val="44"/>
          <w:szCs w:val="44"/>
          <w:lang w:eastAsia="en-IN"/>
          <w14:ligatures w14:val="none"/>
        </w:rPr>
      </w:pPr>
      <w:r w:rsidRPr="00A36A57">
        <w:rPr>
          <w:rFonts w:ascii="Times New Roman" w:eastAsia="Times New Roman" w:hAnsi="Times New Roman" w:cs="Times New Roman"/>
          <w:b/>
          <w:bCs/>
          <w:color w:val="24505C"/>
          <w:kern w:val="0"/>
          <w:sz w:val="44"/>
          <w:szCs w:val="44"/>
          <w:lang w:eastAsia="en-IN"/>
          <w14:ligatures w14:val="none"/>
        </w:rPr>
        <w:t>What are 5 nonverbal communication skills?</w:t>
      </w:r>
    </w:p>
    <w:p w14:paraId="6E666C80" w14:textId="77777777" w:rsidR="00A36A57" w:rsidRPr="00A36A57" w:rsidRDefault="00A36A57" w:rsidP="00A36A57">
      <w:pPr>
        <w:spacing w:after="150" w:line="240" w:lineRule="auto"/>
        <w:rPr>
          <w:rFonts w:ascii="Times New Roman" w:eastAsia="Times New Roman" w:hAnsi="Times New Roman" w:cs="Times New Roman"/>
          <w:color w:val="555555"/>
          <w:kern w:val="0"/>
          <w:sz w:val="44"/>
          <w:szCs w:val="44"/>
          <w:lang w:eastAsia="en-IN"/>
          <w14:ligatures w14:val="none"/>
        </w:rPr>
      </w:pPr>
      <w:r w:rsidRPr="00A36A57">
        <w:rPr>
          <w:rFonts w:ascii="Times New Roman" w:eastAsia="Times New Roman" w:hAnsi="Times New Roman" w:cs="Times New Roman"/>
          <w:color w:val="555555"/>
          <w:kern w:val="0"/>
          <w:sz w:val="44"/>
          <w:szCs w:val="44"/>
          <w:lang w:eastAsia="en-IN"/>
          <w14:ligatures w14:val="none"/>
        </w:rPr>
        <w:t>Examples of non-verbal communication skills include a firm handshake, eye contact when communicating, smiling and/or nodding when someone is talking to indicate interest, leaning forward to indicate interest and engagement, and raising one's hand to indicate a desire to speak.</w:t>
      </w:r>
    </w:p>
    <w:p w14:paraId="6A5D57F8" w14:textId="77777777" w:rsidR="00A36A57" w:rsidRPr="00A36A57" w:rsidRDefault="00A36A57" w:rsidP="00A36A57">
      <w:pPr>
        <w:spacing w:before="150" w:after="150" w:line="240" w:lineRule="auto"/>
        <w:outlineLvl w:val="3"/>
        <w:rPr>
          <w:rFonts w:ascii="Times New Roman" w:eastAsia="Times New Roman" w:hAnsi="Times New Roman" w:cs="Times New Roman"/>
          <w:b/>
          <w:bCs/>
          <w:color w:val="24505C"/>
          <w:kern w:val="0"/>
          <w:sz w:val="44"/>
          <w:szCs w:val="44"/>
          <w:lang w:eastAsia="en-IN"/>
          <w14:ligatures w14:val="none"/>
        </w:rPr>
      </w:pPr>
      <w:r w:rsidRPr="00A36A57">
        <w:rPr>
          <w:rFonts w:ascii="Times New Roman" w:eastAsia="Times New Roman" w:hAnsi="Times New Roman" w:cs="Times New Roman"/>
          <w:b/>
          <w:bCs/>
          <w:color w:val="24505C"/>
          <w:kern w:val="0"/>
          <w:sz w:val="44"/>
          <w:szCs w:val="44"/>
          <w:lang w:eastAsia="en-IN"/>
          <w14:ligatures w14:val="none"/>
        </w:rPr>
        <w:t>What are the differences between nonverbal and verbal communication?</w:t>
      </w:r>
    </w:p>
    <w:p w14:paraId="1A04AD79" w14:textId="77777777" w:rsidR="00A36A57" w:rsidRPr="00A36A57" w:rsidRDefault="00A36A57" w:rsidP="00A36A57">
      <w:pPr>
        <w:spacing w:after="150" w:line="240" w:lineRule="auto"/>
        <w:rPr>
          <w:rFonts w:ascii="Times New Roman" w:eastAsia="Times New Roman" w:hAnsi="Times New Roman" w:cs="Times New Roman"/>
          <w:color w:val="555555"/>
          <w:kern w:val="0"/>
          <w:sz w:val="44"/>
          <w:szCs w:val="44"/>
          <w:lang w:eastAsia="en-IN"/>
          <w14:ligatures w14:val="none"/>
        </w:rPr>
      </w:pPr>
      <w:r w:rsidRPr="00A36A57">
        <w:rPr>
          <w:rFonts w:ascii="Times New Roman" w:eastAsia="Times New Roman" w:hAnsi="Times New Roman" w:cs="Times New Roman"/>
          <w:color w:val="555555"/>
          <w:kern w:val="0"/>
          <w:sz w:val="44"/>
          <w:szCs w:val="44"/>
          <w:lang w:eastAsia="en-IN"/>
          <w14:ligatures w14:val="none"/>
        </w:rPr>
        <w:t>Verbal communication is characterized as finite, discrete, and single-</w:t>
      </w:r>
      <w:proofErr w:type="spellStart"/>
      <w:r w:rsidRPr="00A36A57">
        <w:rPr>
          <w:rFonts w:ascii="Times New Roman" w:eastAsia="Times New Roman" w:hAnsi="Times New Roman" w:cs="Times New Roman"/>
          <w:color w:val="555555"/>
          <w:kern w:val="0"/>
          <w:sz w:val="44"/>
          <w:szCs w:val="44"/>
          <w:lang w:eastAsia="en-IN"/>
          <w14:ligatures w14:val="none"/>
        </w:rPr>
        <w:t>channeled</w:t>
      </w:r>
      <w:proofErr w:type="spellEnd"/>
      <w:r w:rsidRPr="00A36A57">
        <w:rPr>
          <w:rFonts w:ascii="Times New Roman" w:eastAsia="Times New Roman" w:hAnsi="Times New Roman" w:cs="Times New Roman"/>
          <w:color w:val="555555"/>
          <w:kern w:val="0"/>
          <w:sz w:val="44"/>
          <w:szCs w:val="44"/>
          <w:lang w:eastAsia="en-IN"/>
          <w14:ligatures w14:val="none"/>
        </w:rPr>
        <w:t>. Nonverbal communication is characterized as multi-</w:t>
      </w:r>
      <w:proofErr w:type="spellStart"/>
      <w:r w:rsidRPr="00A36A57">
        <w:rPr>
          <w:rFonts w:ascii="Times New Roman" w:eastAsia="Times New Roman" w:hAnsi="Times New Roman" w:cs="Times New Roman"/>
          <w:color w:val="555555"/>
          <w:kern w:val="0"/>
          <w:sz w:val="44"/>
          <w:szCs w:val="44"/>
          <w:lang w:eastAsia="en-IN"/>
          <w14:ligatures w14:val="none"/>
        </w:rPr>
        <w:lastRenderedPageBreak/>
        <w:t>channeled</w:t>
      </w:r>
      <w:proofErr w:type="spellEnd"/>
      <w:r w:rsidRPr="00A36A57">
        <w:rPr>
          <w:rFonts w:ascii="Times New Roman" w:eastAsia="Times New Roman" w:hAnsi="Times New Roman" w:cs="Times New Roman"/>
          <w:color w:val="555555"/>
          <w:kern w:val="0"/>
          <w:sz w:val="44"/>
          <w:szCs w:val="44"/>
          <w:lang w:eastAsia="en-IN"/>
          <w14:ligatures w14:val="none"/>
        </w:rPr>
        <w:t>, continuous, and contextual defined. Contexts that define nonverbal communication include, but are not limited to, religious, national, professional versus personal relationships, etc.</w:t>
      </w:r>
    </w:p>
    <w:p w14:paraId="585354BF" w14:textId="77777777" w:rsidR="00A36A57" w:rsidRPr="00A36A57" w:rsidRDefault="00A36A57" w:rsidP="00A36A57">
      <w:pPr>
        <w:pStyle w:val="Heading2"/>
        <w:shd w:val="clear" w:color="auto" w:fill="FFFFFF"/>
        <w:spacing w:before="360" w:after="240" w:line="360" w:lineRule="atLeast"/>
        <w:textAlignment w:val="baseline"/>
        <w:rPr>
          <w:rFonts w:ascii="Times New Roman" w:hAnsi="Times New Roman" w:cs="Times New Roman"/>
          <w:color w:val="077FAB"/>
          <w:sz w:val="44"/>
          <w:szCs w:val="44"/>
        </w:rPr>
      </w:pPr>
      <w:r w:rsidRPr="00A36A57">
        <w:rPr>
          <w:rFonts w:ascii="Times New Roman" w:hAnsi="Times New Roman" w:cs="Times New Roman"/>
          <w:color w:val="077FAB"/>
          <w:sz w:val="44"/>
          <w:szCs w:val="44"/>
        </w:rPr>
        <w:t>Verbal Communication</w:t>
      </w:r>
    </w:p>
    <w:p w14:paraId="0FE71103"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Verbal communication is perhaps the most obvious and understood mode of communication, and it is certainly a powerful tool in your communication toolbox. Put simply, verbal communication is the sharing of information between two individuals using words.</w:t>
      </w:r>
    </w:p>
    <w:p w14:paraId="2E84499A" w14:textId="77777777" w:rsidR="00A36A57" w:rsidRPr="00A36A57" w:rsidRDefault="00A36A57" w:rsidP="00A36A57">
      <w:pPr>
        <w:pStyle w:val="Heading3"/>
        <w:shd w:val="clear" w:color="auto" w:fill="FFFFFF"/>
        <w:spacing w:before="360" w:after="240" w:line="360" w:lineRule="atLeast"/>
        <w:textAlignment w:val="baseline"/>
        <w:rPr>
          <w:rFonts w:ascii="Times New Roman" w:hAnsi="Times New Roman" w:cs="Times New Roman"/>
          <w:color w:val="6C64AD"/>
          <w:sz w:val="44"/>
          <w:szCs w:val="44"/>
        </w:rPr>
      </w:pPr>
      <w:r w:rsidRPr="00A36A57">
        <w:rPr>
          <w:rFonts w:ascii="Times New Roman" w:hAnsi="Times New Roman" w:cs="Times New Roman"/>
          <w:color w:val="6C64AD"/>
          <w:sz w:val="44"/>
          <w:szCs w:val="44"/>
        </w:rPr>
        <w:t>Spoken versus Written Communication</w:t>
      </w:r>
    </w:p>
    <w:p w14:paraId="2408648D"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While we typically focus on speech while talking about verbal communication, it’s important to remember that writing is also a form of verbal communication. After all, writing uses words too!</w:t>
      </w:r>
    </w:p>
    <w:p w14:paraId="29D65EFC" w14:textId="77777777" w:rsidR="00A36A57" w:rsidRPr="00A36A57" w:rsidRDefault="00A36A57" w:rsidP="00A36A57">
      <w:pPr>
        <w:numPr>
          <w:ilvl w:val="0"/>
          <w:numId w:val="1"/>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Formal versus Informal:</w:t>
      </w:r>
      <w:r w:rsidRPr="00A36A57">
        <w:rPr>
          <w:rFonts w:ascii="Times New Roman" w:hAnsi="Times New Roman" w:cs="Times New Roman"/>
          <w:color w:val="373D3F"/>
          <w:sz w:val="44"/>
          <w:szCs w:val="44"/>
        </w:rPr>
        <w:t> We generally use spoken communication informally while we use written communication formally.</w:t>
      </w:r>
    </w:p>
    <w:p w14:paraId="2006A498" w14:textId="77777777" w:rsidR="00A36A57" w:rsidRPr="00A36A57" w:rsidRDefault="00A36A57" w:rsidP="00A36A57">
      <w:pPr>
        <w:numPr>
          <w:ilvl w:val="0"/>
          <w:numId w:val="1"/>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Synchronous versus Asynchronous:</w:t>
      </w:r>
      <w:r w:rsidRPr="00A36A57">
        <w:rPr>
          <w:rFonts w:ascii="Times New Roman" w:hAnsi="Times New Roman" w:cs="Times New Roman"/>
          <w:color w:val="373D3F"/>
          <w:sz w:val="44"/>
          <w:szCs w:val="44"/>
        </w:rPr>
        <w:t xml:space="preserve"> Synchronous communication is communication that takes place in real time, such as a conversation with a </w:t>
      </w:r>
      <w:r w:rsidRPr="00A36A57">
        <w:rPr>
          <w:rFonts w:ascii="Times New Roman" w:hAnsi="Times New Roman" w:cs="Times New Roman"/>
          <w:color w:val="373D3F"/>
          <w:sz w:val="44"/>
          <w:szCs w:val="44"/>
        </w:rPr>
        <w:lastRenderedPageBreak/>
        <w:t>friend. In contrast, asynchronous communication is communication that is not immediate and occurs over longer periods of time, such as letters, email, or even text messages.</w:t>
      </w:r>
    </w:p>
    <w:p w14:paraId="39E513CA" w14:textId="77777777" w:rsidR="00A36A57" w:rsidRPr="00A36A57" w:rsidRDefault="00A36A57" w:rsidP="00A36A57">
      <w:pPr>
        <w:numPr>
          <w:ilvl w:val="0"/>
          <w:numId w:val="1"/>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Recorded versus Unrecorded:</w:t>
      </w:r>
      <w:r w:rsidRPr="00A36A57">
        <w:rPr>
          <w:rFonts w:ascii="Times New Roman" w:hAnsi="Times New Roman" w:cs="Times New Roman"/>
          <w:color w:val="373D3F"/>
          <w:sz w:val="44"/>
          <w:szCs w:val="44"/>
        </w:rPr>
        <w:t> Written communication is generally archived and recorded for later retrieval while spoken communication is generally not recorded.</w:t>
      </w:r>
    </w:p>
    <w:p w14:paraId="24350B8B" w14:textId="77777777" w:rsidR="00A36A57" w:rsidRPr="00A36A57" w:rsidRDefault="00A36A57" w:rsidP="00A36A57">
      <w:pPr>
        <w:pStyle w:val="Heading3"/>
        <w:shd w:val="clear" w:color="auto" w:fill="FFFFFF"/>
        <w:spacing w:before="360" w:after="240" w:line="360" w:lineRule="atLeast"/>
        <w:textAlignment w:val="baseline"/>
        <w:rPr>
          <w:rFonts w:ascii="Times New Roman" w:hAnsi="Times New Roman" w:cs="Times New Roman"/>
          <w:color w:val="6C64AD"/>
          <w:sz w:val="44"/>
          <w:szCs w:val="44"/>
        </w:rPr>
      </w:pPr>
      <w:r w:rsidRPr="00A36A57">
        <w:rPr>
          <w:rFonts w:ascii="Times New Roman" w:hAnsi="Times New Roman" w:cs="Times New Roman"/>
          <w:color w:val="6C64AD"/>
          <w:sz w:val="44"/>
          <w:szCs w:val="44"/>
        </w:rPr>
        <w:t>Benefits of Spoken Communication</w:t>
      </w:r>
    </w:p>
    <w:p w14:paraId="2208A133"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Spoken communication can be a conversation, a meeting, or even a speech. Spoken communication is powerful in that it allows for input from every part of the social communication model. You encode your thoughts into the spoken word and look to your audience to decode and take the message in. You can ask for feedback directly to confirm understanding of your message.</w:t>
      </w:r>
    </w:p>
    <w:p w14:paraId="401CE2DD"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 xml:space="preserve">In a world where we do most of our talking by email and text, spoken communication is a breath of fresh air. Leverage the power of spoken communication to create relationships—you can establish a rapport and a sense of trust with your audience when you speak with them. Spoken </w:t>
      </w:r>
      <w:r w:rsidRPr="00A36A57">
        <w:rPr>
          <w:color w:val="373D3F"/>
          <w:sz w:val="44"/>
          <w:szCs w:val="44"/>
        </w:rPr>
        <w:lastRenderedPageBreak/>
        <w:t>communication allows you to bond on a more emotional level with your listeners.</w:t>
      </w:r>
    </w:p>
    <w:p w14:paraId="2F38211C"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Spoken communication also makes it easier to ensure understanding by addressing objections and clearing up misunderstandings: you can adjust your message as you communicate it, based on the feedback you’re getting from your audience. Spoken communication allows you to walk away from a conversation with a higher degree of certainty that your message was received.</w:t>
      </w:r>
    </w:p>
    <w:p w14:paraId="0D310CF2"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Verbal communication is a powerful tool, and it’s made even more powerful when paired with listening and nonverbal communication.</w:t>
      </w:r>
    </w:p>
    <w:p w14:paraId="2DCA4FDF" w14:textId="77777777" w:rsidR="00A36A57" w:rsidRPr="00A36A57" w:rsidRDefault="00A36A57" w:rsidP="00A36A57">
      <w:pPr>
        <w:pStyle w:val="Heading2"/>
        <w:shd w:val="clear" w:color="auto" w:fill="FFFFFF"/>
        <w:spacing w:before="360" w:after="240" w:line="360" w:lineRule="atLeast"/>
        <w:textAlignment w:val="baseline"/>
        <w:rPr>
          <w:rFonts w:ascii="Times New Roman" w:hAnsi="Times New Roman" w:cs="Times New Roman"/>
          <w:color w:val="077FAB"/>
          <w:sz w:val="44"/>
          <w:szCs w:val="44"/>
        </w:rPr>
      </w:pPr>
      <w:r w:rsidRPr="00A36A57">
        <w:rPr>
          <w:rFonts w:ascii="Times New Roman" w:hAnsi="Times New Roman" w:cs="Times New Roman"/>
          <w:color w:val="077FAB"/>
          <w:sz w:val="44"/>
          <w:szCs w:val="44"/>
        </w:rPr>
        <w:t>Nonverbal Communication</w:t>
      </w:r>
    </w:p>
    <w:p w14:paraId="4566DB14"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We’ve already employed a little bit of nonverbal communication with the active listening skills we’ve previously discussed: nodding, facial expressions, leaning toward the speaker to show interest—all of those are forms of nonverbal communication. Body language can reinforce your spoken message or it can contradict it entirely.</w:t>
      </w:r>
    </w:p>
    <w:p w14:paraId="15EF6988"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 xml:space="preserve">There’s a myth that says that when you speak, only 35 percent of your communication is verbal and 65 percent of it is nonverbal. That’s not entirely true </w:t>
      </w:r>
      <w:r w:rsidRPr="00A36A57">
        <w:rPr>
          <w:color w:val="373D3F"/>
          <w:sz w:val="44"/>
          <w:szCs w:val="44"/>
        </w:rPr>
        <w:lastRenderedPageBreak/>
        <w:t>because so much depends on the context and situation. It is, however, absolutely true that nonverbal communication can make or break your message.</w:t>
      </w:r>
    </w:p>
    <w:p w14:paraId="1CB04307"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Here are some types of nonverbal communication and the effects they can have on the success of your communication:</w:t>
      </w:r>
    </w:p>
    <w:p w14:paraId="310814FF" w14:textId="77777777" w:rsidR="00A36A57" w:rsidRPr="00A36A57" w:rsidRDefault="00A36A57" w:rsidP="00A36A57">
      <w:pPr>
        <w:numPr>
          <w:ilvl w:val="0"/>
          <w:numId w:val="2"/>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Facial expressions:</w:t>
      </w:r>
      <w:r w:rsidRPr="00A36A57">
        <w:rPr>
          <w:rFonts w:ascii="Times New Roman" w:hAnsi="Times New Roman" w:cs="Times New Roman"/>
          <w:color w:val="373D3F"/>
          <w:sz w:val="44"/>
          <w:szCs w:val="44"/>
        </w:rPr>
        <w:t> Your teenage cousin we referred to at the beginning of this section might have told you he was happy, but his apathetic facial expression may have communicated different information. Facial expressions—happy, sad, angry—help you convey your message. Be aware of your facial expression when you talk and particularly when you listen, which is when it’s easy to forget.</w:t>
      </w:r>
    </w:p>
    <w:p w14:paraId="1E1A4FFC" w14:textId="77777777" w:rsidR="00A36A57" w:rsidRPr="00A36A57" w:rsidRDefault="00A36A57" w:rsidP="00A36A57">
      <w:pPr>
        <w:numPr>
          <w:ilvl w:val="0"/>
          <w:numId w:val="2"/>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Gestures:</w:t>
      </w:r>
      <w:r w:rsidRPr="00A36A57">
        <w:rPr>
          <w:rFonts w:ascii="Times New Roman" w:hAnsi="Times New Roman" w:cs="Times New Roman"/>
          <w:color w:val="373D3F"/>
          <w:sz w:val="44"/>
          <w:szCs w:val="44"/>
        </w:rPr>
        <w:t xml:space="preserve"> When you speak, a gesture can make your message stronger. Pointing out something you want your listener to look at more closely is an example of nonverbal communication that makes your message understood. Motioning warmly toward a coworker who deserves special recognition, making a fist to show frustration or anger, such gestures help </w:t>
      </w:r>
      <w:r w:rsidRPr="00A36A57">
        <w:rPr>
          <w:rFonts w:ascii="Times New Roman" w:hAnsi="Times New Roman" w:cs="Times New Roman"/>
          <w:color w:val="373D3F"/>
          <w:sz w:val="44"/>
          <w:szCs w:val="44"/>
        </w:rPr>
        <w:lastRenderedPageBreak/>
        <w:t>further engage your audience when you speak.</w:t>
      </w:r>
    </w:p>
    <w:p w14:paraId="727B25C0" w14:textId="77777777" w:rsidR="00A36A57" w:rsidRPr="00A36A57" w:rsidRDefault="00A36A57" w:rsidP="00A36A57">
      <w:pPr>
        <w:numPr>
          <w:ilvl w:val="0"/>
          <w:numId w:val="2"/>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Proximity:</w:t>
      </w:r>
      <w:r w:rsidRPr="00A36A57">
        <w:rPr>
          <w:rFonts w:ascii="Times New Roman" w:hAnsi="Times New Roman" w:cs="Times New Roman"/>
          <w:color w:val="373D3F"/>
          <w:sz w:val="44"/>
          <w:szCs w:val="44"/>
        </w:rPr>
        <w:t> How close you are to your audience when you speak sends a nonverbal message. If your size is imposing and you leave a very small distance between you and your listener, it’s likely your nonverbal communication will be a bit threatening. On the other hand, giving someone too much space is an awkward nonverbal communication that might confuse your listener.</w:t>
      </w:r>
    </w:p>
    <w:p w14:paraId="79642138" w14:textId="77777777" w:rsidR="00A36A57" w:rsidRPr="00A36A57" w:rsidRDefault="00A36A57" w:rsidP="00A36A57">
      <w:pPr>
        <w:numPr>
          <w:ilvl w:val="0"/>
          <w:numId w:val="2"/>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Touch:</w:t>
      </w:r>
      <w:r w:rsidRPr="00A36A57">
        <w:rPr>
          <w:rFonts w:ascii="Times New Roman" w:hAnsi="Times New Roman" w:cs="Times New Roman"/>
          <w:color w:val="373D3F"/>
          <w:sz w:val="44"/>
          <w:szCs w:val="44"/>
        </w:rPr>
        <w:t> Shaking an audience member’s hand, putting your hand on his shoulder: these are nonverbal cues that can affect the success of your message. Touch communicates affection, but it also communicates power. You can think about what kind of messages a job applicant may send through a weak handshake versus a firm one after having a job interview.</w:t>
      </w:r>
    </w:p>
    <w:p w14:paraId="115B65E5" w14:textId="77777777" w:rsidR="00A36A57" w:rsidRPr="00A36A57" w:rsidRDefault="00A36A57" w:rsidP="00A36A57">
      <w:pPr>
        <w:numPr>
          <w:ilvl w:val="0"/>
          <w:numId w:val="2"/>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Eye contact:</w:t>
      </w:r>
      <w:r w:rsidRPr="00A36A57">
        <w:rPr>
          <w:rFonts w:ascii="Times New Roman" w:hAnsi="Times New Roman" w:cs="Times New Roman"/>
          <w:color w:val="373D3F"/>
          <w:sz w:val="44"/>
          <w:szCs w:val="44"/>
        </w:rPr>
        <w:t xml:space="preserve"> Making and maintaining eye contact with an audience when you’re verbally communicating or listening communicates to the other party that you’re interested and engaged in the conversation. </w:t>
      </w:r>
      <w:r w:rsidRPr="00A36A57">
        <w:rPr>
          <w:rFonts w:ascii="Times New Roman" w:hAnsi="Times New Roman" w:cs="Times New Roman"/>
          <w:color w:val="373D3F"/>
          <w:sz w:val="44"/>
          <w:szCs w:val="44"/>
        </w:rPr>
        <w:lastRenderedPageBreak/>
        <w:t>Good eye contact often conveys the trait of honesty to the other party.</w:t>
      </w:r>
    </w:p>
    <w:p w14:paraId="7A60C21A" w14:textId="77777777" w:rsidR="00A36A57" w:rsidRPr="00A36A57" w:rsidRDefault="00A36A57" w:rsidP="00A36A57">
      <w:pPr>
        <w:numPr>
          <w:ilvl w:val="0"/>
          <w:numId w:val="2"/>
        </w:numPr>
        <w:spacing w:after="0" w:line="240" w:lineRule="auto"/>
        <w:ind w:left="1320"/>
        <w:textAlignment w:val="baseline"/>
        <w:rPr>
          <w:rFonts w:ascii="Times New Roman" w:hAnsi="Times New Roman" w:cs="Times New Roman"/>
          <w:color w:val="373D3F"/>
          <w:sz w:val="44"/>
          <w:szCs w:val="44"/>
        </w:rPr>
      </w:pPr>
      <w:r w:rsidRPr="00A36A57">
        <w:rPr>
          <w:rStyle w:val="Strong"/>
          <w:rFonts w:ascii="Times New Roman" w:hAnsi="Times New Roman" w:cs="Times New Roman"/>
          <w:color w:val="373D3F"/>
          <w:sz w:val="44"/>
          <w:szCs w:val="44"/>
          <w:bdr w:val="none" w:sz="0" w:space="0" w:color="auto" w:frame="1"/>
        </w:rPr>
        <w:t>Appearance:</w:t>
      </w:r>
      <w:r w:rsidRPr="00A36A57">
        <w:rPr>
          <w:rFonts w:ascii="Times New Roman" w:hAnsi="Times New Roman" w:cs="Times New Roman"/>
          <w:color w:val="373D3F"/>
          <w:sz w:val="44"/>
          <w:szCs w:val="44"/>
        </w:rPr>
        <w:t xml:space="preserve"> Your clothing, hair, and </w:t>
      </w:r>
      <w:proofErr w:type="spellStart"/>
      <w:r w:rsidRPr="00A36A57">
        <w:rPr>
          <w:rFonts w:ascii="Times New Roman" w:hAnsi="Times New Roman" w:cs="Times New Roman"/>
          <w:color w:val="373D3F"/>
          <w:sz w:val="44"/>
          <w:szCs w:val="44"/>
        </w:rPr>
        <w:t>jewelry</w:t>
      </w:r>
      <w:proofErr w:type="spellEnd"/>
      <w:r w:rsidRPr="00A36A57">
        <w:rPr>
          <w:rFonts w:ascii="Times New Roman" w:hAnsi="Times New Roman" w:cs="Times New Roman"/>
          <w:color w:val="373D3F"/>
          <w:sz w:val="44"/>
          <w:szCs w:val="44"/>
        </w:rPr>
        <w:t xml:space="preserve"> are also a part of nonverbal communication. If you put a dachshund pin on your lapel each morning (because you have a pet dachshund), that says something about you as a person. Similarly, the quality and condition of your clothing, how it fits, if it’s appropriate for the season—all of these things speak nonverbally about you as a communicator.</w:t>
      </w:r>
    </w:p>
    <w:p w14:paraId="6D035D53" w14:textId="77777777" w:rsidR="00A36A57" w:rsidRPr="00A36A57" w:rsidRDefault="00A36A57" w:rsidP="00A36A57">
      <w:pPr>
        <w:pStyle w:val="NormalWeb"/>
        <w:shd w:val="clear" w:color="auto" w:fill="FFFFFF"/>
        <w:textAlignment w:val="baseline"/>
        <w:rPr>
          <w:color w:val="373D3F"/>
          <w:sz w:val="44"/>
          <w:szCs w:val="44"/>
        </w:rPr>
      </w:pPr>
      <w:r w:rsidRPr="00A36A57">
        <w:rPr>
          <w:color w:val="373D3F"/>
          <w:sz w:val="44"/>
          <w:szCs w:val="44"/>
        </w:rPr>
        <w:t>Nonverbal communication reveals a lot about you as a communicator and how you relate to other people. It pays to be aware of the elements of your nonverbal communication so you can maximize the impact of your message.</w:t>
      </w:r>
    </w:p>
    <w:p w14:paraId="7742C2C1" w14:textId="77777777" w:rsidR="00A36A57" w:rsidRPr="00A36A57" w:rsidRDefault="00A36A57">
      <w:pPr>
        <w:rPr>
          <w:rFonts w:ascii="Times New Roman" w:hAnsi="Times New Roman" w:cs="Times New Roman"/>
          <w:sz w:val="44"/>
          <w:szCs w:val="44"/>
        </w:rPr>
      </w:pPr>
    </w:p>
    <w:sectPr w:rsidR="00A36A57" w:rsidRPr="00A36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F43"/>
    <w:multiLevelType w:val="multilevel"/>
    <w:tmpl w:val="CFE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B1BAB"/>
    <w:multiLevelType w:val="multilevel"/>
    <w:tmpl w:val="5AF0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297672">
    <w:abstractNumId w:val="1"/>
  </w:num>
  <w:num w:numId="2" w16cid:durableId="67823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57"/>
    <w:rsid w:val="00A36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FCCD"/>
  <w15:chartTrackingRefBased/>
  <w15:docId w15:val="{7CDB82BD-ED9F-46CF-92F1-14AF6F52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6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6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36A5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6A57"/>
    <w:rPr>
      <w:rFonts w:ascii="Times New Roman" w:eastAsia="Times New Roman" w:hAnsi="Times New Roman" w:cs="Times New Roman"/>
      <w:b/>
      <w:bCs/>
      <w:kern w:val="0"/>
      <w:sz w:val="24"/>
      <w:szCs w:val="24"/>
      <w:lang w:eastAsia="en-IN"/>
      <w14:ligatures w14:val="none"/>
    </w:rPr>
  </w:style>
  <w:style w:type="character" w:customStyle="1" w:styleId="sectionheadertitle">
    <w:name w:val="sectionheadertitle"/>
    <w:basedOn w:val="DefaultParagraphFont"/>
    <w:rsid w:val="00A36A57"/>
  </w:style>
  <w:style w:type="paragraph" w:styleId="NormalWeb">
    <w:name w:val="Normal (Web)"/>
    <w:basedOn w:val="Normal"/>
    <w:uiPriority w:val="99"/>
    <w:semiHidden/>
    <w:unhideWhenUsed/>
    <w:rsid w:val="00A36A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A36A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6A5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6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4987">
      <w:bodyDiv w:val="1"/>
      <w:marLeft w:val="0"/>
      <w:marRight w:val="0"/>
      <w:marTop w:val="0"/>
      <w:marBottom w:val="0"/>
      <w:divBdr>
        <w:top w:val="none" w:sz="0" w:space="0" w:color="auto"/>
        <w:left w:val="none" w:sz="0" w:space="0" w:color="auto"/>
        <w:bottom w:val="none" w:sz="0" w:space="0" w:color="auto"/>
        <w:right w:val="none" w:sz="0" w:space="0" w:color="auto"/>
      </w:divBdr>
      <w:divsChild>
        <w:div w:id="785464003">
          <w:marLeft w:val="0"/>
          <w:marRight w:val="0"/>
          <w:marTop w:val="0"/>
          <w:marBottom w:val="0"/>
          <w:divBdr>
            <w:top w:val="none" w:sz="0" w:space="0" w:color="auto"/>
            <w:left w:val="none" w:sz="0" w:space="0" w:color="auto"/>
            <w:bottom w:val="single" w:sz="6" w:space="0" w:color="CCCCCC"/>
            <w:right w:val="none" w:sz="0" w:space="0" w:color="auto"/>
          </w:divBdr>
        </w:div>
        <w:div w:id="73671215">
          <w:marLeft w:val="0"/>
          <w:marRight w:val="0"/>
          <w:marTop w:val="0"/>
          <w:marBottom w:val="0"/>
          <w:divBdr>
            <w:top w:val="none" w:sz="0" w:space="0" w:color="auto"/>
            <w:left w:val="none" w:sz="0" w:space="0" w:color="auto"/>
            <w:bottom w:val="none" w:sz="0" w:space="0" w:color="auto"/>
            <w:right w:val="none" w:sz="0" w:space="0" w:color="auto"/>
          </w:divBdr>
          <w:divsChild>
            <w:div w:id="1832334496">
              <w:marLeft w:val="0"/>
              <w:marRight w:val="0"/>
              <w:marTop w:val="0"/>
              <w:marBottom w:val="0"/>
              <w:divBdr>
                <w:top w:val="none" w:sz="0" w:space="0" w:color="auto"/>
                <w:left w:val="none" w:sz="0" w:space="0" w:color="auto"/>
                <w:bottom w:val="none" w:sz="0" w:space="0" w:color="auto"/>
                <w:right w:val="none" w:sz="0" w:space="0" w:color="auto"/>
              </w:divBdr>
              <w:divsChild>
                <w:div w:id="1312251259">
                  <w:marLeft w:val="0"/>
                  <w:marRight w:val="0"/>
                  <w:marTop w:val="0"/>
                  <w:marBottom w:val="0"/>
                  <w:divBdr>
                    <w:top w:val="none" w:sz="0" w:space="0" w:color="auto"/>
                    <w:left w:val="none" w:sz="0" w:space="0" w:color="auto"/>
                    <w:bottom w:val="none" w:sz="0" w:space="0" w:color="auto"/>
                    <w:right w:val="none" w:sz="0" w:space="0" w:color="auto"/>
                  </w:divBdr>
                  <w:divsChild>
                    <w:div w:id="20013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7010">
              <w:marLeft w:val="0"/>
              <w:marRight w:val="0"/>
              <w:marTop w:val="0"/>
              <w:marBottom w:val="0"/>
              <w:divBdr>
                <w:top w:val="none" w:sz="0" w:space="0" w:color="auto"/>
                <w:left w:val="none" w:sz="0" w:space="0" w:color="auto"/>
                <w:bottom w:val="none" w:sz="0" w:space="0" w:color="auto"/>
                <w:right w:val="none" w:sz="0" w:space="0" w:color="auto"/>
              </w:divBdr>
              <w:divsChild>
                <w:div w:id="1868370606">
                  <w:marLeft w:val="0"/>
                  <w:marRight w:val="0"/>
                  <w:marTop w:val="0"/>
                  <w:marBottom w:val="0"/>
                  <w:divBdr>
                    <w:top w:val="none" w:sz="0" w:space="0" w:color="auto"/>
                    <w:left w:val="none" w:sz="0" w:space="0" w:color="auto"/>
                    <w:bottom w:val="none" w:sz="0" w:space="0" w:color="auto"/>
                    <w:right w:val="none" w:sz="0" w:space="0" w:color="auto"/>
                  </w:divBdr>
                  <w:divsChild>
                    <w:div w:id="1072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201">
              <w:marLeft w:val="0"/>
              <w:marRight w:val="0"/>
              <w:marTop w:val="0"/>
              <w:marBottom w:val="0"/>
              <w:divBdr>
                <w:top w:val="none" w:sz="0" w:space="0" w:color="auto"/>
                <w:left w:val="none" w:sz="0" w:space="0" w:color="auto"/>
                <w:bottom w:val="none" w:sz="0" w:space="0" w:color="auto"/>
                <w:right w:val="none" w:sz="0" w:space="0" w:color="auto"/>
              </w:divBdr>
              <w:divsChild>
                <w:div w:id="498884838">
                  <w:marLeft w:val="0"/>
                  <w:marRight w:val="0"/>
                  <w:marTop w:val="0"/>
                  <w:marBottom w:val="0"/>
                  <w:divBdr>
                    <w:top w:val="none" w:sz="0" w:space="0" w:color="auto"/>
                    <w:left w:val="none" w:sz="0" w:space="0" w:color="auto"/>
                    <w:bottom w:val="none" w:sz="0" w:space="0" w:color="auto"/>
                    <w:right w:val="none" w:sz="0" w:space="0" w:color="auto"/>
                  </w:divBdr>
                  <w:divsChild>
                    <w:div w:id="19673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9">
              <w:marLeft w:val="0"/>
              <w:marRight w:val="0"/>
              <w:marTop w:val="0"/>
              <w:marBottom w:val="0"/>
              <w:divBdr>
                <w:top w:val="none" w:sz="0" w:space="0" w:color="auto"/>
                <w:left w:val="none" w:sz="0" w:space="0" w:color="auto"/>
                <w:bottom w:val="none" w:sz="0" w:space="0" w:color="auto"/>
                <w:right w:val="none" w:sz="0" w:space="0" w:color="auto"/>
              </w:divBdr>
              <w:divsChild>
                <w:div w:id="1340735551">
                  <w:marLeft w:val="0"/>
                  <w:marRight w:val="0"/>
                  <w:marTop w:val="0"/>
                  <w:marBottom w:val="0"/>
                  <w:divBdr>
                    <w:top w:val="none" w:sz="0" w:space="0" w:color="auto"/>
                    <w:left w:val="none" w:sz="0" w:space="0" w:color="auto"/>
                    <w:bottom w:val="none" w:sz="0" w:space="0" w:color="auto"/>
                    <w:right w:val="none" w:sz="0" w:space="0" w:color="auto"/>
                  </w:divBdr>
                  <w:divsChild>
                    <w:div w:id="6452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53268">
      <w:bodyDiv w:val="1"/>
      <w:marLeft w:val="0"/>
      <w:marRight w:val="0"/>
      <w:marTop w:val="0"/>
      <w:marBottom w:val="0"/>
      <w:divBdr>
        <w:top w:val="none" w:sz="0" w:space="0" w:color="auto"/>
        <w:left w:val="none" w:sz="0" w:space="0" w:color="auto"/>
        <w:bottom w:val="none" w:sz="0" w:space="0" w:color="auto"/>
        <w:right w:val="none" w:sz="0" w:space="0" w:color="auto"/>
      </w:divBdr>
      <w:divsChild>
        <w:div w:id="1422219364">
          <w:marLeft w:val="0"/>
          <w:marRight w:val="0"/>
          <w:marTop w:val="0"/>
          <w:marBottom w:val="0"/>
          <w:divBdr>
            <w:top w:val="none" w:sz="0" w:space="0" w:color="auto"/>
            <w:left w:val="none" w:sz="0" w:space="0" w:color="auto"/>
            <w:bottom w:val="single" w:sz="6" w:space="0" w:color="CCCCCC"/>
            <w:right w:val="none" w:sz="0" w:space="0" w:color="auto"/>
          </w:divBdr>
        </w:div>
        <w:div w:id="721909035">
          <w:marLeft w:val="0"/>
          <w:marRight w:val="0"/>
          <w:marTop w:val="0"/>
          <w:marBottom w:val="0"/>
          <w:divBdr>
            <w:top w:val="none" w:sz="0" w:space="0" w:color="auto"/>
            <w:left w:val="none" w:sz="0" w:space="0" w:color="auto"/>
            <w:bottom w:val="none" w:sz="0" w:space="0" w:color="auto"/>
            <w:right w:val="none" w:sz="0" w:space="0" w:color="auto"/>
          </w:divBdr>
          <w:divsChild>
            <w:div w:id="279916136">
              <w:marLeft w:val="0"/>
              <w:marRight w:val="0"/>
              <w:marTop w:val="0"/>
              <w:marBottom w:val="0"/>
              <w:divBdr>
                <w:top w:val="none" w:sz="0" w:space="0" w:color="auto"/>
                <w:left w:val="none" w:sz="0" w:space="0" w:color="auto"/>
                <w:bottom w:val="none" w:sz="0" w:space="0" w:color="auto"/>
                <w:right w:val="none" w:sz="0" w:space="0" w:color="auto"/>
              </w:divBdr>
              <w:divsChild>
                <w:div w:id="1503735501">
                  <w:marLeft w:val="0"/>
                  <w:marRight w:val="0"/>
                  <w:marTop w:val="0"/>
                  <w:marBottom w:val="0"/>
                  <w:divBdr>
                    <w:top w:val="none" w:sz="0" w:space="0" w:color="auto"/>
                    <w:left w:val="none" w:sz="0" w:space="0" w:color="auto"/>
                    <w:bottom w:val="none" w:sz="0" w:space="0" w:color="auto"/>
                    <w:right w:val="none" w:sz="0" w:space="0" w:color="auto"/>
                  </w:divBdr>
                  <w:divsChild>
                    <w:div w:id="1690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0442">
              <w:marLeft w:val="0"/>
              <w:marRight w:val="0"/>
              <w:marTop w:val="0"/>
              <w:marBottom w:val="0"/>
              <w:divBdr>
                <w:top w:val="none" w:sz="0" w:space="0" w:color="auto"/>
                <w:left w:val="none" w:sz="0" w:space="0" w:color="auto"/>
                <w:bottom w:val="none" w:sz="0" w:space="0" w:color="auto"/>
                <w:right w:val="none" w:sz="0" w:space="0" w:color="auto"/>
              </w:divBdr>
              <w:divsChild>
                <w:div w:id="746155130">
                  <w:marLeft w:val="0"/>
                  <w:marRight w:val="0"/>
                  <w:marTop w:val="0"/>
                  <w:marBottom w:val="0"/>
                  <w:divBdr>
                    <w:top w:val="none" w:sz="0" w:space="0" w:color="auto"/>
                    <w:left w:val="none" w:sz="0" w:space="0" w:color="auto"/>
                    <w:bottom w:val="none" w:sz="0" w:space="0" w:color="auto"/>
                    <w:right w:val="none" w:sz="0" w:space="0" w:color="auto"/>
                  </w:divBdr>
                  <w:divsChild>
                    <w:div w:id="19172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46">
              <w:marLeft w:val="0"/>
              <w:marRight w:val="0"/>
              <w:marTop w:val="0"/>
              <w:marBottom w:val="0"/>
              <w:divBdr>
                <w:top w:val="none" w:sz="0" w:space="0" w:color="auto"/>
                <w:left w:val="none" w:sz="0" w:space="0" w:color="auto"/>
                <w:bottom w:val="none" w:sz="0" w:space="0" w:color="auto"/>
                <w:right w:val="none" w:sz="0" w:space="0" w:color="auto"/>
              </w:divBdr>
              <w:divsChild>
                <w:div w:id="1471819834">
                  <w:marLeft w:val="0"/>
                  <w:marRight w:val="0"/>
                  <w:marTop w:val="0"/>
                  <w:marBottom w:val="0"/>
                  <w:divBdr>
                    <w:top w:val="none" w:sz="0" w:space="0" w:color="auto"/>
                    <w:left w:val="none" w:sz="0" w:space="0" w:color="auto"/>
                    <w:bottom w:val="none" w:sz="0" w:space="0" w:color="auto"/>
                    <w:right w:val="none" w:sz="0" w:space="0" w:color="auto"/>
                  </w:divBdr>
                  <w:divsChild>
                    <w:div w:id="11239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980">
              <w:marLeft w:val="0"/>
              <w:marRight w:val="0"/>
              <w:marTop w:val="0"/>
              <w:marBottom w:val="0"/>
              <w:divBdr>
                <w:top w:val="none" w:sz="0" w:space="0" w:color="auto"/>
                <w:left w:val="none" w:sz="0" w:space="0" w:color="auto"/>
                <w:bottom w:val="none" w:sz="0" w:space="0" w:color="auto"/>
                <w:right w:val="none" w:sz="0" w:space="0" w:color="auto"/>
              </w:divBdr>
              <w:divsChild>
                <w:div w:id="1920481766">
                  <w:marLeft w:val="0"/>
                  <w:marRight w:val="0"/>
                  <w:marTop w:val="0"/>
                  <w:marBottom w:val="0"/>
                  <w:divBdr>
                    <w:top w:val="none" w:sz="0" w:space="0" w:color="auto"/>
                    <w:left w:val="none" w:sz="0" w:space="0" w:color="auto"/>
                    <w:bottom w:val="none" w:sz="0" w:space="0" w:color="auto"/>
                    <w:right w:val="none" w:sz="0" w:space="0" w:color="auto"/>
                  </w:divBdr>
                  <w:divsChild>
                    <w:div w:id="2814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71359">
      <w:bodyDiv w:val="1"/>
      <w:marLeft w:val="0"/>
      <w:marRight w:val="0"/>
      <w:marTop w:val="0"/>
      <w:marBottom w:val="0"/>
      <w:divBdr>
        <w:top w:val="none" w:sz="0" w:space="0" w:color="auto"/>
        <w:left w:val="none" w:sz="0" w:space="0" w:color="auto"/>
        <w:bottom w:val="none" w:sz="0" w:space="0" w:color="auto"/>
        <w:right w:val="none" w:sz="0" w:space="0" w:color="auto"/>
      </w:divBdr>
    </w:div>
    <w:div w:id="1808933676">
      <w:bodyDiv w:val="1"/>
      <w:marLeft w:val="0"/>
      <w:marRight w:val="0"/>
      <w:marTop w:val="0"/>
      <w:marBottom w:val="0"/>
      <w:divBdr>
        <w:top w:val="none" w:sz="0" w:space="0" w:color="auto"/>
        <w:left w:val="none" w:sz="0" w:space="0" w:color="auto"/>
        <w:bottom w:val="none" w:sz="0" w:space="0" w:color="auto"/>
        <w:right w:val="none" w:sz="0" w:space="0" w:color="auto"/>
      </w:divBdr>
    </w:div>
    <w:div w:id="18576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Chowdhary</dc:creator>
  <cp:keywords/>
  <dc:description/>
  <cp:lastModifiedBy>Himani Chowdhary</cp:lastModifiedBy>
  <cp:revision>1</cp:revision>
  <dcterms:created xsi:type="dcterms:W3CDTF">2024-02-28T05:35:00Z</dcterms:created>
  <dcterms:modified xsi:type="dcterms:W3CDTF">2024-02-28T05:41:00Z</dcterms:modified>
</cp:coreProperties>
</file>