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9"/>
        <w:gridCol w:w="2871"/>
        <w:gridCol w:w="213"/>
        <w:gridCol w:w="223"/>
        <w:gridCol w:w="1213"/>
        <w:gridCol w:w="450"/>
        <w:gridCol w:w="1650"/>
        <w:gridCol w:w="2303"/>
      </w:tblGrid>
      <w:tr w:rsidR="00F32C52" w14:paraId="2BEBA2E9" w14:textId="77777777" w:rsidTr="00C26F96">
        <w:trPr>
          <w:trHeight w:val="1011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AC093F" w14:textId="4F598A93" w:rsidR="00F32C52" w:rsidRPr="00C16BDA" w:rsidRDefault="00F32C52" w:rsidP="005E67CD">
            <w:pPr>
              <w:pStyle w:val="ittablehdr"/>
              <w:rPr>
                <w:rStyle w:val="13"/>
              </w:rPr>
            </w:pPr>
            <w:bookmarkStart w:id="0" w:name="_GoBack"/>
            <w:bookmarkEnd w:id="0"/>
            <w:r>
              <w:rPr>
                <w:rStyle w:val="13"/>
              </w:rPr>
              <w:t xml:space="preserve">Заявка на </w:t>
            </w:r>
            <w:r w:rsidRPr="00D33EAA">
              <w:rPr>
                <w:rStyle w:val="13"/>
              </w:rPr>
              <w:t xml:space="preserve">согласование права использования ЕСИА </w:t>
            </w:r>
            <w:r>
              <w:rPr>
                <w:rStyle w:val="13"/>
              </w:rPr>
              <w:t xml:space="preserve">и на подключение ИС к </w:t>
            </w:r>
            <w:r w:rsidR="005E67CD">
              <w:rPr>
                <w:rStyle w:val="13"/>
              </w:rPr>
              <w:t>промышленной</w:t>
            </w:r>
            <w:r>
              <w:rPr>
                <w:rStyle w:val="13"/>
              </w:rPr>
              <w:t xml:space="preserve"> ЕСИА </w:t>
            </w:r>
            <w:r w:rsidRPr="003C08EF">
              <w:rPr>
                <w:rStyle w:val="13"/>
              </w:rPr>
              <w:t>с целью использования программных интерфейсов ЕСИА</w:t>
            </w:r>
            <w:r w:rsidR="00390AE9">
              <w:rPr>
                <w:rStyle w:val="13"/>
              </w:rPr>
              <w:t xml:space="preserve"> для идентификации и аутентификации заявителей</w:t>
            </w:r>
          </w:p>
        </w:tc>
      </w:tr>
      <w:tr w:rsidR="00F32C52" w:rsidRPr="00CD3905" w14:paraId="5F149BEC" w14:textId="77777777" w:rsidTr="00C26F96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9D58323" w14:textId="5A65F6C0" w:rsidR="00F32C52" w:rsidRPr="00CD3905" w:rsidRDefault="00F32C52" w:rsidP="005E67CD">
            <w:pPr>
              <w:pStyle w:val="ittablemainbold"/>
            </w:pPr>
            <w:r w:rsidRPr="00CD3905">
              <w:t xml:space="preserve">Данные </w:t>
            </w:r>
            <w:r w:rsidR="005E67CD">
              <w:t>заявки на подключение системы к тестовой среде</w:t>
            </w:r>
          </w:p>
        </w:tc>
      </w:tr>
      <w:tr w:rsidR="005E67CD" w:rsidRPr="00044020" w14:paraId="6BB97AAD" w14:textId="77777777" w:rsidTr="005E67CD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826C" w14:textId="14B8078F" w:rsidR="005E67CD" w:rsidRDefault="005E67CD" w:rsidP="00C26F96">
            <w:pPr>
              <w:pStyle w:val="ittablemain"/>
            </w:pPr>
            <w:r>
              <w:t>Номер заявки на подключение к тестовой среде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0F72" w14:textId="49FDD2AB" w:rsidR="005E67CD" w:rsidRDefault="005E67CD" w:rsidP="0003186C">
            <w:r>
              <w:t>…</w:t>
            </w:r>
          </w:p>
        </w:tc>
      </w:tr>
      <w:tr w:rsidR="005E67CD" w:rsidRPr="00044020" w14:paraId="2521082B" w14:textId="77777777" w:rsidTr="005E67CD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66E9B8" w14:textId="0714AFE5" w:rsidR="005E67CD" w:rsidRPr="005E67CD" w:rsidRDefault="005E67CD" w:rsidP="0003186C">
            <w:pPr>
              <w:rPr>
                <w:b/>
              </w:rPr>
            </w:pPr>
            <w:r w:rsidRPr="005E67CD">
              <w:rPr>
                <w:b/>
              </w:rPr>
              <w:t>Данные об Операторе ИС</w:t>
            </w:r>
          </w:p>
        </w:tc>
      </w:tr>
      <w:tr w:rsidR="00F32C52" w:rsidRPr="00044020" w14:paraId="52FD58F3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8E24" w14:textId="77777777" w:rsidR="00F32C52" w:rsidRPr="006B56DE" w:rsidRDefault="00F32C52" w:rsidP="00C26F96">
            <w:pPr>
              <w:pStyle w:val="ittablemain"/>
            </w:pPr>
            <w:r>
              <w:t>Полное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843F" w14:textId="14DA35C5" w:rsidR="002531E8" w:rsidRPr="0003186C" w:rsidRDefault="002D66BE" w:rsidP="0003186C">
            <w:r>
              <w:t>…</w:t>
            </w:r>
          </w:p>
        </w:tc>
      </w:tr>
      <w:tr w:rsidR="00F32C52" w:rsidRPr="00044020" w14:paraId="7977CDB2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49FA" w14:textId="77777777" w:rsidR="00F32C52" w:rsidRDefault="00F32C52" w:rsidP="00C26F96">
            <w:pPr>
              <w:pStyle w:val="ittablemain"/>
            </w:pPr>
            <w:r>
              <w:t>Краткое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6C34" w14:textId="1624A6E1" w:rsidR="00F32C52" w:rsidRPr="0003186C" w:rsidRDefault="002D66BE" w:rsidP="0003186C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</w:tc>
      </w:tr>
      <w:tr w:rsidR="00F32C52" w:rsidRPr="00044020" w14:paraId="6FE854A3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1875" w14:textId="77777777" w:rsidR="00F32C52" w:rsidRDefault="00F32C52" w:rsidP="00C26F96">
            <w:pPr>
              <w:pStyle w:val="ittablemain"/>
            </w:pPr>
            <w:r>
              <w:t>ОГРН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23C1" w14:textId="5281C917" w:rsidR="00F32C52" w:rsidRPr="0003186C" w:rsidRDefault="002D66BE" w:rsidP="0003186C">
            <w:r>
              <w:t>…</w:t>
            </w:r>
          </w:p>
        </w:tc>
      </w:tr>
      <w:tr w:rsidR="00390AE9" w:rsidRPr="00044020" w14:paraId="4BE3F0AF" w14:textId="77777777" w:rsidTr="005E67CD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69D1" w14:textId="021B40FA" w:rsidR="00161000" w:rsidRPr="0003186C" w:rsidRDefault="00390AE9" w:rsidP="0003186C">
            <w:pPr>
              <w:pStyle w:val="ittablemain"/>
            </w:pPr>
            <w:r>
              <w:t>Тип организации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AE17" w14:textId="49B3A802" w:rsidR="00390AE9" w:rsidRDefault="002D66BE" w:rsidP="0003186C">
            <w:r>
              <w:t>…</w:t>
            </w:r>
          </w:p>
          <w:p w14:paraId="663CF731" w14:textId="18478067" w:rsidR="002D66BE" w:rsidRPr="002D66BE" w:rsidRDefault="002D66BE" w:rsidP="0003186C">
            <w:pPr>
              <w:rPr>
                <w:rFonts w:eastAsia="Times New Roman"/>
              </w:rPr>
            </w:pPr>
            <w:r w:rsidRPr="002D66BE">
              <w:rPr>
                <w:rFonts w:eastAsia="Times New Roman"/>
                <w:color w:val="FF0000"/>
              </w:rPr>
              <w:t xml:space="preserve">(Федеральный орган исполнительной власти/ Орган исполнительной власти субъекта РФ/ Государственное учреждение/ Муниципальное учреждение/ Орган местного самоуправления/ Государственный внебюджетный фонд/ Многофункциональный центр/ Почта России/ другое) </w:t>
            </w:r>
          </w:p>
        </w:tc>
      </w:tr>
      <w:tr w:rsidR="00F32C52" w14:paraId="760C0184" w14:textId="77777777" w:rsidTr="005E67CD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C5E5C1" w14:textId="77777777" w:rsidR="00F32C52" w:rsidRPr="006B56DE" w:rsidRDefault="00F32C52" w:rsidP="00C26F96">
            <w:pPr>
              <w:pStyle w:val="ittablemainbold"/>
            </w:pPr>
            <w:r>
              <w:t>Данные об информационной системе</w:t>
            </w:r>
          </w:p>
        </w:tc>
      </w:tr>
      <w:tr w:rsidR="00F32C52" w14:paraId="1DD220D3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0E14" w14:textId="77777777" w:rsidR="00F32C52" w:rsidRDefault="00F32C52" w:rsidP="00CC7C7E">
            <w:pPr>
              <w:pStyle w:val="ittablemain"/>
            </w:pPr>
            <w:r w:rsidRPr="00161000">
              <w:t>Уникальный номер</w:t>
            </w:r>
            <w:r w:rsidR="00CC7C7E">
              <w:t xml:space="preserve"> (мнемоника)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BAD4" w14:textId="555AA5A1" w:rsidR="00CC7C7E" w:rsidRPr="002D66BE" w:rsidRDefault="002D66BE" w:rsidP="00CC7C7E">
            <w:r w:rsidRPr="002D66BE">
              <w:rPr>
                <w:lang w:val="en-US"/>
              </w:rPr>
              <w:t>…</w:t>
            </w:r>
          </w:p>
        </w:tc>
      </w:tr>
      <w:tr w:rsidR="00F32C52" w14:paraId="68293C7C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EEE9" w14:textId="77777777" w:rsidR="00F32C52" w:rsidRPr="008A3A29" w:rsidRDefault="00F32C52" w:rsidP="00C26F96">
            <w:pPr>
              <w:pStyle w:val="ittablemain"/>
            </w:pPr>
            <w:r>
              <w:t>Количество одновременно  обслуживаемых пользователей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1338" w14:textId="77777777" w:rsidR="00F32C52" w:rsidRPr="008A3A29" w:rsidRDefault="00F32C52" w:rsidP="00C26F96">
            <w:pPr>
              <w:pStyle w:val="ittablemain"/>
              <w:rPr>
                <w:sz w:val="16"/>
                <w:szCs w:val="16"/>
              </w:rPr>
            </w:pPr>
          </w:p>
        </w:tc>
      </w:tr>
      <w:tr w:rsidR="00F32C52" w:rsidRPr="00C26F96" w14:paraId="713FD73B" w14:textId="77777777" w:rsidTr="00454B15">
        <w:trPr>
          <w:trHeight w:val="295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0245AE" w14:textId="77777777" w:rsidR="00F32C52" w:rsidRPr="008A3A29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7D584" w14:textId="77777777" w:rsidR="00F32C52" w:rsidRPr="00C26F96" w:rsidRDefault="00F32C52" w:rsidP="00C26F96">
            <w:pPr>
              <w:pStyle w:val="ittablemain"/>
            </w:pPr>
            <w:r w:rsidRPr="00C26F96">
              <w:t>среднее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F05C" w14:textId="71EECA58" w:rsidR="00F32C52" w:rsidRPr="00C26F96" w:rsidRDefault="002D66BE" w:rsidP="008628F4">
            <w:r>
              <w:t>…</w:t>
            </w:r>
          </w:p>
        </w:tc>
      </w:tr>
      <w:tr w:rsidR="00F32C52" w:rsidRPr="00C26F96" w14:paraId="62E2BDD8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30DC28" w14:textId="77777777" w:rsidR="00F32C52" w:rsidRPr="00C26F96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ACFC3" w14:textId="77777777" w:rsidR="00F32C52" w:rsidRPr="00C26F96" w:rsidRDefault="00F32C52" w:rsidP="00C26F96">
            <w:pPr>
              <w:pStyle w:val="ittablemain"/>
            </w:pPr>
            <w:r w:rsidRPr="00C26F96">
              <w:t>максимальное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2E86" w14:textId="3DB0149E" w:rsidR="00F32C52" w:rsidRPr="00C26F96" w:rsidRDefault="002D66BE" w:rsidP="008628F4">
            <w:r>
              <w:t>…</w:t>
            </w:r>
          </w:p>
        </w:tc>
      </w:tr>
      <w:tr w:rsidR="00F32C52" w14:paraId="170A7D01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E847" w14:textId="77777777" w:rsidR="00F32C52" w:rsidRPr="00C26F96" w:rsidRDefault="00F32C52" w:rsidP="00C26F96">
            <w:pPr>
              <w:pStyle w:val="ittablemain"/>
            </w:pPr>
            <w:r w:rsidRPr="00C26F96">
              <w:rPr>
                <w:lang w:val="en-US"/>
              </w:rPr>
              <w:t xml:space="preserve">URL </w:t>
            </w:r>
            <w:r w:rsidRPr="00C26F96">
              <w:t>главной страницы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3EBD" w14:textId="32EE234F" w:rsidR="00F32C52" w:rsidRPr="002D66BE" w:rsidRDefault="002D66BE" w:rsidP="002D66BE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http</w:t>
            </w:r>
            <w:r w:rsidR="00C26F96" w:rsidRPr="002D66BE">
              <w:rPr>
                <w:rFonts w:eastAsiaTheme="minorHAnsi"/>
              </w:rPr>
              <w:t>://</w:t>
            </w:r>
            <w:r w:rsidRPr="002D66BE"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5148DBE2" w14:textId="77777777" w:rsidTr="005E67CD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4684" w14:textId="77777777" w:rsidR="00F32C52" w:rsidRPr="006B56DE" w:rsidRDefault="00F32C52" w:rsidP="00C26F96">
            <w:pPr>
              <w:pStyle w:val="ittablemain"/>
            </w:pPr>
            <w:r>
              <w:t>Комментарии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839" w14:textId="77777777" w:rsidR="00F32C52" w:rsidRDefault="002D66BE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  <w:p w14:paraId="117F0754" w14:textId="584DA012" w:rsidR="002D66BE" w:rsidRPr="002D66BE" w:rsidRDefault="002D66BE" w:rsidP="002D66BE">
            <w:r w:rsidRPr="002D66BE">
              <w:rPr>
                <w:color w:val="FF0000"/>
              </w:rPr>
              <w:t>не обязательно заполнять</w:t>
            </w:r>
          </w:p>
        </w:tc>
      </w:tr>
      <w:tr w:rsidR="005E67CD" w14:paraId="3B03F0C4" w14:textId="77777777" w:rsidTr="005E67CD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21A345" w14:textId="73603071" w:rsidR="005E67CD" w:rsidRDefault="005E67CD" w:rsidP="005E67CD">
            <w:pPr>
              <w:pStyle w:val="ittablemainbold"/>
            </w:pPr>
            <w:r w:rsidRPr="005E67CD">
              <w:t>Данные о публичных системных группах ИС</w:t>
            </w:r>
          </w:p>
          <w:p w14:paraId="29CD10A2" w14:textId="1A4E6000" w:rsidR="00FB05BA" w:rsidRPr="005E67CD" w:rsidRDefault="005E67CD" w:rsidP="00FB05BA">
            <w:pPr>
              <w:pStyle w:val="ittablemainbold"/>
              <w:rPr>
                <w:rFonts w:eastAsiaTheme="minorHAnsi"/>
                <w:b w:val="0"/>
              </w:rPr>
            </w:pPr>
            <w:r w:rsidRPr="005E67CD">
              <w:rPr>
                <w:b w:val="0"/>
                <w:color w:val="FF0000"/>
              </w:rPr>
              <w:t>Заполняется, только если нужны публичные системные группы. Для каждой публичной группы создается свой блок ячеек</w:t>
            </w:r>
            <w:r w:rsidR="00FB05BA">
              <w:rPr>
                <w:b w:val="0"/>
                <w:color w:val="FF0000"/>
              </w:rPr>
              <w:t xml:space="preserve">. </w:t>
            </w:r>
          </w:p>
        </w:tc>
      </w:tr>
      <w:tr w:rsidR="00CC7C7E" w14:paraId="77C6A74A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5A0B" w14:textId="760B2FFC" w:rsidR="00CC7C7E" w:rsidRDefault="005E67CD" w:rsidP="00C26F96">
            <w:pPr>
              <w:pStyle w:val="ittablemain"/>
            </w:pPr>
            <w:r>
              <w:t>Название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5C3E" w14:textId="51509CE2" w:rsidR="00CC7C7E" w:rsidRPr="002D66BE" w:rsidRDefault="002D66BE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</w:tc>
      </w:tr>
      <w:tr w:rsidR="005E67CD" w14:paraId="6CA536CF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CB6F" w14:textId="263CCC30" w:rsidR="005E67CD" w:rsidRDefault="005E67CD" w:rsidP="00C26F96">
            <w:pPr>
              <w:pStyle w:val="ittablemain"/>
            </w:pPr>
            <w:r>
              <w:t>Описание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0FC8" w14:textId="2F3CCA74" w:rsidR="005E67CD" w:rsidRDefault="005E67CD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</w:tc>
      </w:tr>
      <w:tr w:rsidR="005E67CD" w14:paraId="549BEC66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43A5" w14:textId="057207CF" w:rsidR="005E67CD" w:rsidRDefault="005E67CD" w:rsidP="00C26F96">
            <w:pPr>
              <w:pStyle w:val="ittablemain"/>
            </w:pPr>
            <w:r>
              <w:t>Мнемоника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832" w14:textId="3B57AA9E" w:rsidR="005E67CD" w:rsidRDefault="005E67CD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</w:tc>
      </w:tr>
      <w:tr w:rsidR="005E67CD" w14:paraId="31D12954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E2D3" w14:textId="402B49BE" w:rsidR="005E67CD" w:rsidRDefault="005E67CD" w:rsidP="00C26F96">
            <w:pPr>
              <w:pStyle w:val="ittablemain"/>
            </w:pPr>
            <w:r>
              <w:t>Тип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E227" w14:textId="648EFEE9" w:rsidR="005E67CD" w:rsidRDefault="005E67CD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  <w:p w14:paraId="54D2B0B0" w14:textId="4AD4C762" w:rsidR="005E67CD" w:rsidRPr="005E67CD" w:rsidRDefault="005E67CD" w:rsidP="00C26F96">
            <w:pPr>
              <w:pStyle w:val="ittablemain"/>
              <w:rPr>
                <w:rFonts w:eastAsiaTheme="minorHAnsi"/>
              </w:rPr>
            </w:pPr>
            <w:r w:rsidRPr="005E67CD">
              <w:rPr>
                <w:rFonts w:eastAsiaTheme="minorHAnsi"/>
                <w:color w:val="FF0000"/>
              </w:rPr>
              <w:t>публичная</w:t>
            </w:r>
            <w:r w:rsidRPr="005E67CD">
              <w:rPr>
                <w:rFonts w:eastAsiaTheme="minorHAnsi"/>
                <w:color w:val="FF0000"/>
                <w:lang w:val="en-US"/>
              </w:rPr>
              <w:t>/</w:t>
            </w:r>
            <w:r w:rsidRPr="005E67CD">
              <w:rPr>
                <w:rFonts w:eastAsiaTheme="minorHAnsi"/>
                <w:color w:val="FF0000"/>
              </w:rPr>
              <w:t>публичная для ОГВ</w:t>
            </w:r>
          </w:p>
        </w:tc>
      </w:tr>
      <w:tr w:rsidR="005E67CD" w14:paraId="593DD224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A466" w14:textId="57B8C9C6" w:rsidR="005E67CD" w:rsidRDefault="005E67CD" w:rsidP="00C26F96">
            <w:pPr>
              <w:pStyle w:val="ittablemain"/>
            </w:pPr>
            <w:r>
              <w:t>Обоснование необходимости создания публичной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169A" w14:textId="77777777" w:rsidR="005E67CD" w:rsidRDefault="005E67CD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  <w:p w14:paraId="5396BF82" w14:textId="2F12ACA8" w:rsidR="005E67CD" w:rsidRPr="005E67CD" w:rsidRDefault="005E67CD" w:rsidP="005E67CD">
            <w:r>
              <w:rPr>
                <w:color w:val="FF0000"/>
              </w:rPr>
              <w:t xml:space="preserve">имя приложенного </w:t>
            </w:r>
            <w:r>
              <w:rPr>
                <w:color w:val="FF0000"/>
                <w:lang w:val="en-US"/>
              </w:rPr>
              <w:t>.</w:t>
            </w:r>
            <w:proofErr w:type="spellStart"/>
            <w:r>
              <w:rPr>
                <w:color w:val="FF0000"/>
                <w:lang w:val="en-US"/>
              </w:rPr>
              <w:t>png</w:t>
            </w:r>
            <w:proofErr w:type="spellEnd"/>
            <w:r>
              <w:rPr>
                <w:color w:val="FF0000"/>
              </w:rPr>
              <w:t>-файла с логотипом ИС размером 400</w:t>
            </w:r>
            <w:r>
              <w:rPr>
                <w:color w:val="FF0000"/>
                <w:lang w:val="en-US"/>
              </w:rPr>
              <w:t>x100</w:t>
            </w:r>
            <w:r w:rsidRPr="002D66BE">
              <w:rPr>
                <w:color w:val="FF0000"/>
              </w:rPr>
              <w:t xml:space="preserve">: </w:t>
            </w:r>
            <w:r w:rsidRPr="002D66BE">
              <w:rPr>
                <w:b/>
                <w:color w:val="FF0000"/>
                <w:lang w:val="en-US"/>
              </w:rPr>
              <w:t>filename</w:t>
            </w:r>
            <w:r w:rsidRPr="002D66BE">
              <w:rPr>
                <w:b/>
                <w:color w:val="FF0000"/>
              </w:rPr>
              <w:t>.</w:t>
            </w:r>
            <w:proofErr w:type="spellStart"/>
            <w:r>
              <w:rPr>
                <w:b/>
                <w:color w:val="FF0000"/>
                <w:lang w:val="en-US"/>
              </w:rPr>
              <w:t>png</w:t>
            </w:r>
            <w:proofErr w:type="spellEnd"/>
          </w:p>
        </w:tc>
      </w:tr>
      <w:tr w:rsidR="00F32C52" w14:paraId="4FE10162" w14:textId="77777777" w:rsidTr="00C26F96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B0CA9F6" w14:textId="77777777" w:rsidR="00F32C52" w:rsidRPr="00CD371D" w:rsidRDefault="00F32C52" w:rsidP="00C26F96">
            <w:pPr>
              <w:pStyle w:val="ittablemain"/>
              <w:rPr>
                <w:b/>
                <w:sz w:val="16"/>
                <w:szCs w:val="16"/>
              </w:rPr>
            </w:pPr>
            <w:r w:rsidRPr="00CD371D">
              <w:rPr>
                <w:b/>
              </w:rPr>
              <w:t>Данные об ответственном за эксплуатацию ИС</w:t>
            </w:r>
          </w:p>
        </w:tc>
      </w:tr>
      <w:tr w:rsidR="00F32C52" w14:paraId="037E6D92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FEDD3A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9BEA2" w14:textId="77777777" w:rsidR="00F32C52" w:rsidRDefault="00F32C52" w:rsidP="00C26F96">
            <w:pPr>
              <w:pStyle w:val="ittablemain"/>
            </w:pPr>
            <w:r>
              <w:t>фамилия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7ADE" w14:textId="1F67E0C7" w:rsidR="00F32C52" w:rsidRPr="0003186C" w:rsidRDefault="002D66BE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1E6A9340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3E2221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00647" w14:textId="77777777" w:rsidR="00F32C52" w:rsidRDefault="00F32C52" w:rsidP="00C26F96">
            <w:pPr>
              <w:pStyle w:val="ittablemain"/>
            </w:pPr>
            <w:r>
              <w:t>имя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A06E" w14:textId="64CE3D2A" w:rsidR="00F32C52" w:rsidRPr="0003186C" w:rsidRDefault="002D66BE" w:rsidP="0003186C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544FF9AC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FB851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EF2DC" w14:textId="77777777" w:rsidR="00F32C52" w:rsidRDefault="00F32C52" w:rsidP="00C26F96">
            <w:pPr>
              <w:pStyle w:val="ittablemain"/>
            </w:pPr>
            <w:r>
              <w:t>отчество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55E4" w14:textId="51241654" w:rsidR="00F32C52" w:rsidRPr="0003186C" w:rsidRDefault="002D66BE" w:rsidP="0003186C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1FDEF056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2A2044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48FF1" w14:textId="77777777" w:rsidR="00F32C52" w:rsidRDefault="00F32C52" w:rsidP="00C26F96">
            <w:pPr>
              <w:pStyle w:val="ittablemain"/>
            </w:pPr>
            <w:r>
              <w:t>должность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3BD4" w14:textId="65AD075C" w:rsidR="00F32C52" w:rsidRPr="0003186C" w:rsidRDefault="002D66BE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4585635B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6CF2F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723E6" w14:textId="77777777" w:rsidR="00F32C52" w:rsidRDefault="00F32C52" w:rsidP="00C26F96">
            <w:pPr>
              <w:pStyle w:val="ittablemain"/>
            </w:pPr>
            <w:r>
              <w:t>рабочий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4441" w14:textId="767E92BD" w:rsidR="00F32C52" w:rsidRPr="0003186C" w:rsidRDefault="002D66BE" w:rsidP="002D66BE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</w:tc>
      </w:tr>
      <w:tr w:rsidR="00F32C52" w14:paraId="11715E8E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41698F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B6213" w14:textId="77777777" w:rsidR="00F32C52" w:rsidRDefault="00F32C52" w:rsidP="00C26F96">
            <w:pPr>
              <w:pStyle w:val="ittablemain"/>
            </w:pPr>
            <w:r>
              <w:t>мобильный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F31C" w14:textId="2F6B7F3A" w:rsidR="00F32C52" w:rsidRPr="0003186C" w:rsidRDefault="002D66BE" w:rsidP="0003186C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78CA425F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4517D8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0A465" w14:textId="77777777" w:rsidR="00F32C52" w:rsidRDefault="00F32C52" w:rsidP="00C26F96">
            <w:pPr>
              <w:pStyle w:val="ittablemain"/>
            </w:pPr>
            <w:r>
              <w:t>адрес электронной почты (</w:t>
            </w:r>
            <w:r w:rsidRPr="00E50CF0">
              <w:t xml:space="preserve">для переписки по вопросам информационно-технологического </w:t>
            </w:r>
            <w:r w:rsidRPr="00E50CF0">
              <w:lastRenderedPageBreak/>
              <w:t>взаимодействия ИС с ЕСИА</w:t>
            </w:r>
            <w:r>
              <w:t>)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D7FA" w14:textId="6A0F9C78" w:rsidR="00F32C52" w:rsidRPr="002D66BE" w:rsidRDefault="002D66BE" w:rsidP="0003186C">
            <w:pPr>
              <w:pStyle w:val="ittablemain"/>
              <w:rPr>
                <w:rFonts w:eastAsiaTheme="minorHAnsi"/>
              </w:rPr>
            </w:pPr>
            <w:r w:rsidRPr="002D66BE">
              <w:rPr>
                <w:rFonts w:eastAsiaTheme="minorHAnsi"/>
                <w:lang w:val="en-US"/>
              </w:rPr>
              <w:lastRenderedPageBreak/>
              <w:t>…</w:t>
            </w:r>
          </w:p>
        </w:tc>
      </w:tr>
      <w:tr w:rsidR="00F32C52" w14:paraId="654A9E0C" w14:textId="77777777" w:rsidTr="00C26F96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2B54" w14:textId="77777777" w:rsidR="00F32C52" w:rsidRDefault="00F32C52" w:rsidP="00C26F96">
            <w:pPr>
              <w:pStyle w:val="ittablemain"/>
              <w:keepNext/>
              <w:ind w:left="-737" w:firstLine="737"/>
              <w:rPr>
                <w:b/>
              </w:rPr>
            </w:pPr>
            <w:r w:rsidRPr="00C10E41">
              <w:rPr>
                <w:b/>
              </w:rPr>
              <w:lastRenderedPageBreak/>
              <w:t>Планируемые к использованию программные интерфейсы</w:t>
            </w:r>
          </w:p>
          <w:p w14:paraId="64C7EFE2" w14:textId="77777777" w:rsidR="00F32C52" w:rsidRPr="00603332" w:rsidRDefault="00F32C52" w:rsidP="00C26F96">
            <w:r w:rsidRPr="008A3A29">
              <w:rPr>
                <w:sz w:val="16"/>
                <w:szCs w:val="16"/>
              </w:rPr>
              <w:t>(обязательно</w:t>
            </w:r>
            <w:r w:rsidRPr="0060333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должен быть отмечен, как минимум, один планируемый программный интерфейс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F32C52" w14:paraId="208E785C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9E273F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48384" w14:textId="77777777" w:rsidR="00F32C52" w:rsidRPr="00C10E41" w:rsidRDefault="00F32C52" w:rsidP="00C26F96">
            <w:pPr>
              <w:pStyle w:val="ittablemain"/>
            </w:pPr>
            <w:r>
              <w:t xml:space="preserve">Идентификация и аутентификация пользователей с использованием </w:t>
            </w:r>
            <w:r>
              <w:rPr>
                <w:lang w:val="en-US"/>
              </w:rPr>
              <w:t>SAML</w:t>
            </w:r>
            <w:r w:rsidRPr="000E65F5">
              <w:t xml:space="preserve"> 2.0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A85" w14:textId="0C8B142C" w:rsidR="00454B15" w:rsidRPr="002D66BE" w:rsidRDefault="0003186C" w:rsidP="00C26F96">
            <w:pPr>
              <w:pStyle w:val="ittablemain"/>
              <w:rPr>
                <w:rFonts w:eastAsiaTheme="minorHAnsi"/>
                <w:color w:val="FF0000"/>
              </w:rPr>
            </w:pPr>
            <w:r w:rsidRPr="002D66BE">
              <w:rPr>
                <w:rFonts w:eastAsiaTheme="minorHAnsi"/>
                <w:color w:val="FF0000"/>
              </w:rPr>
              <w:t>Д</w:t>
            </w:r>
            <w:r w:rsidR="00454B15" w:rsidRPr="002D66BE">
              <w:rPr>
                <w:rFonts w:eastAsiaTheme="minorHAnsi"/>
                <w:color w:val="FF0000"/>
              </w:rPr>
              <w:t>а</w:t>
            </w:r>
            <w:r w:rsidR="002D66BE">
              <w:rPr>
                <w:rFonts w:eastAsiaTheme="minorHAnsi"/>
                <w:color w:val="FF0000"/>
                <w:lang w:val="en-US"/>
              </w:rPr>
              <w:t>/</w:t>
            </w:r>
            <w:r w:rsidR="002D66BE">
              <w:rPr>
                <w:rFonts w:eastAsiaTheme="minorHAnsi"/>
                <w:color w:val="FF0000"/>
              </w:rPr>
              <w:t>Нет</w:t>
            </w:r>
          </w:p>
          <w:p w14:paraId="4D7449AA" w14:textId="77777777" w:rsidR="00454B15" w:rsidRPr="002D66BE" w:rsidRDefault="00454B15" w:rsidP="00C26F96">
            <w:pPr>
              <w:pStyle w:val="ittablemain"/>
              <w:rPr>
                <w:rFonts w:eastAsiaTheme="minorHAnsi"/>
                <w:color w:val="FF0000"/>
              </w:rPr>
            </w:pPr>
            <w:r w:rsidRPr="002D66BE">
              <w:rPr>
                <w:rFonts w:eastAsiaTheme="minorHAnsi"/>
                <w:color w:val="FF0000"/>
              </w:rPr>
              <w:t>перечень приложенных файлов метаданных:</w:t>
            </w:r>
          </w:p>
          <w:p w14:paraId="4BCD5DA6" w14:textId="31CDF1DC" w:rsidR="00F32C52" w:rsidRPr="0003186C" w:rsidRDefault="00553523" w:rsidP="0003186C">
            <w:pPr>
              <w:pStyle w:val="ittablemain"/>
              <w:jc w:val="left"/>
              <w:rPr>
                <w:rFonts w:eastAsiaTheme="minorHAnsi"/>
                <w:b/>
              </w:rPr>
            </w:pPr>
            <w:r w:rsidRPr="002D66BE">
              <w:rPr>
                <w:rFonts w:eastAsiaTheme="minorHAnsi"/>
                <w:b/>
                <w:color w:val="FF0000"/>
              </w:rPr>
              <w:t>SPMetadata.xml</w:t>
            </w:r>
          </w:p>
        </w:tc>
      </w:tr>
      <w:tr w:rsidR="00F32C52" w14:paraId="4BF6CD4D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AC1234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311E2" w14:textId="77777777" w:rsidR="00F32C52" w:rsidRPr="00C10E41" w:rsidRDefault="00F32C52" w:rsidP="00C26F96">
            <w:pPr>
              <w:pStyle w:val="ittablemain"/>
            </w:pPr>
            <w:r>
              <w:t xml:space="preserve">Идентификация и аутентификация пользователей с использованием модели </w:t>
            </w:r>
            <w:proofErr w:type="spellStart"/>
            <w:r>
              <w:rPr>
                <w:lang w:val="en-US"/>
              </w:rPr>
              <w:t>OAuth</w:t>
            </w:r>
            <w:proofErr w:type="spellEnd"/>
            <w:r w:rsidRPr="000E65F5">
              <w:t xml:space="preserve"> 2.0</w:t>
            </w:r>
            <w:r>
              <w:t xml:space="preserve"> / </w:t>
            </w:r>
            <w:proofErr w:type="spellStart"/>
            <w:r>
              <w:rPr>
                <w:lang w:val="en-US"/>
              </w:rPr>
              <w:t>OpenID</w:t>
            </w:r>
            <w:proofErr w:type="spellEnd"/>
            <w:r w:rsidRPr="00E417C7">
              <w:t xml:space="preserve"> </w:t>
            </w:r>
            <w:r>
              <w:rPr>
                <w:lang w:val="en-US"/>
              </w:rPr>
              <w:t>Connect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DF66" w14:textId="426FE592" w:rsidR="008628F4" w:rsidRPr="002D66BE" w:rsidRDefault="0003186C" w:rsidP="00C26F96">
            <w:pPr>
              <w:pStyle w:val="ittablemain"/>
              <w:rPr>
                <w:rFonts w:eastAsiaTheme="minorHAnsi"/>
                <w:color w:val="FF0000"/>
              </w:rPr>
            </w:pPr>
            <w:r w:rsidRPr="002D66BE">
              <w:rPr>
                <w:rFonts w:eastAsiaTheme="minorHAnsi"/>
                <w:color w:val="FF0000"/>
              </w:rPr>
              <w:t>Д</w:t>
            </w:r>
            <w:r w:rsidR="00C26F96" w:rsidRPr="002D66BE">
              <w:rPr>
                <w:rFonts w:eastAsiaTheme="minorHAnsi"/>
                <w:color w:val="FF0000"/>
              </w:rPr>
              <w:t>а</w:t>
            </w:r>
            <w:r w:rsidR="002D66BE">
              <w:rPr>
                <w:rFonts w:eastAsiaTheme="minorHAnsi"/>
                <w:color w:val="FF0000"/>
                <w:lang w:val="en-US"/>
              </w:rPr>
              <w:t>/</w:t>
            </w:r>
            <w:r w:rsidR="002D66BE">
              <w:rPr>
                <w:rFonts w:eastAsiaTheme="minorHAnsi"/>
                <w:color w:val="FF0000"/>
              </w:rPr>
              <w:t>Нет</w:t>
            </w:r>
          </w:p>
          <w:p w14:paraId="6E5B9F2F" w14:textId="39E36AEB" w:rsidR="00F32C52" w:rsidRPr="0003186C" w:rsidRDefault="00790447" w:rsidP="002D66BE">
            <w:r w:rsidRPr="002D66BE">
              <w:rPr>
                <w:color w:val="FF0000"/>
              </w:rPr>
              <w:t xml:space="preserve">перечень приложенных файлов сертификатов: </w:t>
            </w:r>
            <w:r w:rsidR="002D66BE" w:rsidRPr="002D66BE">
              <w:rPr>
                <w:b/>
                <w:color w:val="FF0000"/>
                <w:lang w:val="en-US"/>
              </w:rPr>
              <w:t>filename</w:t>
            </w:r>
            <w:r w:rsidR="00C26F96" w:rsidRPr="002D66BE">
              <w:rPr>
                <w:b/>
                <w:color w:val="FF0000"/>
              </w:rPr>
              <w:t>.</w:t>
            </w:r>
            <w:proofErr w:type="spellStart"/>
            <w:r w:rsidR="00C26F96" w:rsidRPr="002D66BE">
              <w:rPr>
                <w:b/>
                <w:color w:val="FF0000"/>
                <w:lang w:val="en-US"/>
              </w:rPr>
              <w:t>crt</w:t>
            </w:r>
            <w:proofErr w:type="spellEnd"/>
          </w:p>
        </w:tc>
      </w:tr>
      <w:tr w:rsidR="00F32C52" w14:paraId="1B65158E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2EED4B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24CC8" w14:textId="77777777" w:rsidR="00F32C52" w:rsidRPr="00C10E41" w:rsidRDefault="00F32C52" w:rsidP="00C26F96">
            <w:pPr>
              <w:pStyle w:val="ittablemain"/>
            </w:pPr>
            <w:r>
              <w:t xml:space="preserve">Получение данных из регистров ЕСИА через программные интерфейсы </w:t>
            </w:r>
            <w:proofErr w:type="spellStart"/>
            <w:r>
              <w:rPr>
                <w:lang w:val="en-US"/>
              </w:rPr>
              <w:t>OAuth</w:t>
            </w:r>
            <w:proofErr w:type="spellEnd"/>
            <w:r w:rsidRPr="006C1EA7">
              <w:t xml:space="preserve"> 2.0 / </w:t>
            </w:r>
            <w:r>
              <w:rPr>
                <w:lang w:val="en-US"/>
              </w:rPr>
              <w:t>REST</w:t>
            </w:r>
            <w:r w:rsidRPr="006C1EA7">
              <w:t>-</w:t>
            </w:r>
            <w:r>
              <w:rPr>
                <w:lang w:val="en-US"/>
              </w:rPr>
              <w:t>API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7C22" w14:textId="418D0ECE" w:rsidR="008628F4" w:rsidRPr="002D66BE" w:rsidRDefault="0003186C" w:rsidP="00C26F96">
            <w:pPr>
              <w:pStyle w:val="ittablemain"/>
              <w:rPr>
                <w:rFonts w:eastAsiaTheme="minorHAnsi"/>
                <w:color w:val="FF0000"/>
              </w:rPr>
            </w:pPr>
            <w:r w:rsidRPr="002D66BE">
              <w:rPr>
                <w:rFonts w:eastAsiaTheme="minorHAnsi"/>
                <w:color w:val="FF0000"/>
              </w:rPr>
              <w:t>Д</w:t>
            </w:r>
            <w:r w:rsidR="00C26F96" w:rsidRPr="002D66BE">
              <w:rPr>
                <w:rFonts w:eastAsiaTheme="minorHAnsi"/>
                <w:color w:val="FF0000"/>
              </w:rPr>
              <w:t>а</w:t>
            </w:r>
            <w:r w:rsidR="002D66BE" w:rsidRPr="002D66BE">
              <w:rPr>
                <w:rFonts w:eastAsiaTheme="minorHAnsi"/>
                <w:color w:val="FF0000"/>
                <w:lang w:val="en-US"/>
              </w:rPr>
              <w:t>/</w:t>
            </w:r>
            <w:r w:rsidR="002D66BE" w:rsidRPr="002D66BE">
              <w:rPr>
                <w:rFonts w:eastAsiaTheme="minorHAnsi"/>
                <w:color w:val="FF0000"/>
              </w:rPr>
              <w:t>Нет</w:t>
            </w:r>
          </w:p>
          <w:p w14:paraId="369EF846" w14:textId="19A8FB74" w:rsidR="00C26F96" w:rsidRPr="002D66BE" w:rsidRDefault="00790447" w:rsidP="00C26F96">
            <w:pPr>
              <w:rPr>
                <w:color w:val="FF0000"/>
              </w:rPr>
            </w:pPr>
            <w:r w:rsidRPr="002D66BE">
              <w:rPr>
                <w:color w:val="FF0000"/>
              </w:rPr>
              <w:t xml:space="preserve">перечень приложенных файлов сертификатов: </w:t>
            </w:r>
            <w:r w:rsidR="002D66BE" w:rsidRPr="002D66BE">
              <w:rPr>
                <w:b/>
                <w:color w:val="FF0000"/>
                <w:lang w:val="en-US"/>
              </w:rPr>
              <w:t>filename</w:t>
            </w:r>
            <w:r w:rsidR="002D66BE" w:rsidRPr="002D66BE">
              <w:rPr>
                <w:b/>
                <w:color w:val="FF0000"/>
              </w:rPr>
              <w:t>.</w:t>
            </w:r>
            <w:proofErr w:type="spellStart"/>
            <w:r w:rsidR="002D66BE" w:rsidRPr="002D66BE">
              <w:rPr>
                <w:b/>
                <w:color w:val="FF0000"/>
                <w:lang w:val="en-US"/>
              </w:rPr>
              <w:t>crt</w:t>
            </w:r>
            <w:proofErr w:type="spellEnd"/>
          </w:p>
          <w:p w14:paraId="0BA759B1" w14:textId="77777777" w:rsidR="00790447" w:rsidRPr="002D66BE" w:rsidRDefault="00790447" w:rsidP="00C26F96">
            <w:pPr>
              <w:rPr>
                <w:color w:val="FF0000"/>
              </w:rPr>
            </w:pPr>
            <w:r w:rsidRPr="002D66BE">
              <w:rPr>
                <w:color w:val="FF0000"/>
              </w:rPr>
              <w:t xml:space="preserve">перечень </w:t>
            </w:r>
            <w:r w:rsidRPr="002D66BE">
              <w:rPr>
                <w:color w:val="FF0000"/>
                <w:lang w:val="en-US"/>
              </w:rPr>
              <w:t>scope</w:t>
            </w:r>
            <w:r w:rsidRPr="002D66BE">
              <w:rPr>
                <w:color w:val="FF0000"/>
              </w:rPr>
              <w:t>, которые система планирует запрашивать:</w:t>
            </w:r>
          </w:p>
          <w:p w14:paraId="67B4BA89" w14:textId="730EF348" w:rsidR="00F32C52" w:rsidRPr="0003186C" w:rsidRDefault="00790447" w:rsidP="0003186C">
            <w:pPr>
              <w:rPr>
                <w:b/>
                <w:lang w:val="en-US"/>
              </w:rPr>
            </w:pPr>
            <w:proofErr w:type="spellStart"/>
            <w:r w:rsidRPr="002D66BE">
              <w:rPr>
                <w:b/>
                <w:color w:val="FF0000"/>
                <w:lang w:val="en-US"/>
              </w:rPr>
              <w:t>openid</w:t>
            </w:r>
            <w:proofErr w:type="spellEnd"/>
            <w:r w:rsidR="0003186C" w:rsidRPr="002D66BE">
              <w:rPr>
                <w:b/>
                <w:color w:val="FF0000"/>
                <w:lang w:val="en-US"/>
              </w:rPr>
              <w:t xml:space="preserve"> </w:t>
            </w:r>
            <w:r w:rsidR="002D66BE" w:rsidRPr="002D66BE">
              <w:rPr>
                <w:b/>
                <w:color w:val="FF0000"/>
                <w:lang w:val="en-US"/>
              </w:rPr>
              <w:t>http://esia.gosuslugi.ru/usr_inf …</w:t>
            </w:r>
          </w:p>
        </w:tc>
      </w:tr>
      <w:tr w:rsidR="00F32C52" w14:paraId="29B4710C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F89EC3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F5ED4" w14:textId="77777777" w:rsidR="00F32C52" w:rsidRPr="00CC7C7E" w:rsidRDefault="00CC7C7E" w:rsidP="00CC7C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Внесения записи в технический регистр хранения информации о выданных аккредитованными удостоверяющими центрами квалифицированных сертификатов ключа проверки электронной подписи (КЭП) (сервис на СМЭВ)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ABB3" w14:textId="77777777" w:rsidR="002D66BE" w:rsidRDefault="002D66BE" w:rsidP="002D66BE">
            <w:pPr>
              <w:pStyle w:val="ittablemain"/>
              <w:rPr>
                <w:rFonts w:eastAsiaTheme="minorHAnsi"/>
                <w:color w:val="FF0000"/>
              </w:rPr>
            </w:pPr>
            <w:r w:rsidRPr="002D66BE">
              <w:rPr>
                <w:rFonts w:eastAsiaTheme="minorHAnsi"/>
                <w:color w:val="FF0000"/>
              </w:rPr>
              <w:t>Да</w:t>
            </w:r>
            <w:r w:rsidRPr="002D66BE">
              <w:rPr>
                <w:rFonts w:eastAsiaTheme="minorHAnsi"/>
                <w:color w:val="FF0000"/>
                <w:lang w:val="en-US"/>
              </w:rPr>
              <w:t>/</w:t>
            </w:r>
            <w:r w:rsidRPr="002D66BE">
              <w:rPr>
                <w:rFonts w:eastAsiaTheme="minorHAnsi"/>
                <w:color w:val="FF0000"/>
              </w:rPr>
              <w:t>Нет</w:t>
            </w:r>
          </w:p>
          <w:p w14:paraId="56090A13" w14:textId="73901C7C" w:rsidR="0015217E" w:rsidRPr="0015217E" w:rsidRDefault="0015217E" w:rsidP="0015217E">
            <w:pPr>
              <w:rPr>
                <w:color w:val="FF0000"/>
              </w:rPr>
            </w:pPr>
            <w:r w:rsidRPr="002D66BE">
              <w:rPr>
                <w:color w:val="FF0000"/>
              </w:rPr>
              <w:t xml:space="preserve">перечень приложенных файлов сертификатов: </w:t>
            </w:r>
            <w:r w:rsidRPr="002D66BE">
              <w:rPr>
                <w:b/>
                <w:color w:val="FF0000"/>
                <w:lang w:val="en-US"/>
              </w:rPr>
              <w:t>filename</w:t>
            </w:r>
            <w:r w:rsidRPr="002D66BE">
              <w:rPr>
                <w:b/>
                <w:color w:val="FF0000"/>
              </w:rPr>
              <w:t>.</w:t>
            </w:r>
            <w:proofErr w:type="spellStart"/>
            <w:r w:rsidRPr="002D66BE">
              <w:rPr>
                <w:b/>
                <w:color w:val="FF0000"/>
                <w:lang w:val="en-US"/>
              </w:rPr>
              <w:t>crt</w:t>
            </w:r>
            <w:proofErr w:type="spellEnd"/>
          </w:p>
          <w:p w14:paraId="37E00F37" w14:textId="659969AB" w:rsidR="00F32C52" w:rsidRPr="006C1EA7" w:rsidRDefault="00F32C52" w:rsidP="00C26F96">
            <w:pPr>
              <w:pStyle w:val="ittablemain"/>
              <w:rPr>
                <w:sz w:val="16"/>
                <w:szCs w:val="16"/>
              </w:rPr>
            </w:pPr>
          </w:p>
        </w:tc>
      </w:tr>
      <w:tr w:rsidR="00F32C52" w14:paraId="28A4F165" w14:textId="77777777" w:rsidTr="002D66BE">
        <w:trPr>
          <w:trHeight w:val="2939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619874" w14:textId="7A766977" w:rsidR="00F32C52" w:rsidRDefault="00F32C52" w:rsidP="00C26F96">
            <w:pPr>
              <w:pStyle w:val="itmain"/>
              <w:spacing w:before="120"/>
            </w:pPr>
            <w:r w:rsidRPr="0081481E">
              <w:t>Прошу</w:t>
            </w:r>
            <w:r w:rsidR="00000708">
              <w:t xml:space="preserve"> рассмотреть возм</w:t>
            </w:r>
            <w:r>
              <w:t>ожность подключения</w:t>
            </w:r>
            <w:r w:rsidR="00000708" w:rsidRPr="00000708">
              <w:t xml:space="preserve"> </w:t>
            </w:r>
            <w:r w:rsidR="002D66BE">
              <w:t xml:space="preserve">информационной </w:t>
            </w:r>
            <w:r w:rsidR="00000708" w:rsidRPr="00000708">
              <w:t xml:space="preserve">системы </w:t>
            </w:r>
            <w:r w:rsidR="002D66BE" w:rsidRPr="002D66BE">
              <w:rPr>
                <w:color w:val="FF0000"/>
              </w:rPr>
              <w:t>«</w:t>
            </w:r>
            <w:r w:rsidR="002D66BE">
              <w:rPr>
                <w:color w:val="FF0000"/>
              </w:rPr>
              <w:t>Н</w:t>
            </w:r>
            <w:r w:rsidR="002D66BE" w:rsidRPr="002D66BE">
              <w:rPr>
                <w:color w:val="FF0000"/>
              </w:rPr>
              <w:t>азвание</w:t>
            </w:r>
            <w:r w:rsidR="002D66BE">
              <w:rPr>
                <w:color w:val="FF0000"/>
              </w:rPr>
              <w:t xml:space="preserve"> системы»</w:t>
            </w:r>
            <w:r>
              <w:t xml:space="preserve"> к Единой системе идентификации и аутентификации с целью </w:t>
            </w:r>
            <w:r w:rsidR="0015217E" w:rsidRPr="0015217E">
              <w:rPr>
                <w:color w:val="FF0000"/>
              </w:rPr>
              <w:t>&lt;указать цель подключения ИС к ЕСИА&gt;</w:t>
            </w:r>
            <w:r>
              <w:t>. Получаемые ИС из Единой системы идентификации и аутентификации данные буду</w:t>
            </w:r>
            <w:r w:rsidR="00000708">
              <w:t xml:space="preserve">т использованы ИС исключительно </w:t>
            </w:r>
            <w:r w:rsidR="00443937">
              <w:t xml:space="preserve">в </w:t>
            </w:r>
            <w:r w:rsidR="002D66BE">
              <w:t xml:space="preserve">следующих </w:t>
            </w:r>
            <w:r w:rsidR="00443937">
              <w:t>целях</w:t>
            </w:r>
            <w:r w:rsidR="002D66BE">
              <w:rPr>
                <w:lang w:val="en-US"/>
              </w:rPr>
              <w:t xml:space="preserve">: </w:t>
            </w:r>
            <w:r w:rsidR="002D66BE" w:rsidRPr="002D66BE">
              <w:rPr>
                <w:color w:val="FF0000"/>
                <w:lang w:val="en-US"/>
              </w:rPr>
              <w:t>&lt;</w:t>
            </w:r>
            <w:r w:rsidR="002D66BE" w:rsidRPr="002D66BE">
              <w:rPr>
                <w:color w:val="FF0000"/>
              </w:rPr>
              <w:t>пояснить, для чего подключается система к ЕСИА, дать ссылки на нормативные документы</w:t>
            </w:r>
            <w:r w:rsidR="002D66BE" w:rsidRPr="002D66BE">
              <w:rPr>
                <w:color w:val="FF0000"/>
                <w:lang w:val="en-US"/>
              </w:rPr>
              <w:t>&gt;</w:t>
            </w:r>
            <w:r w:rsidRPr="002D66BE">
              <w:rPr>
                <w:color w:val="000000" w:themeColor="text1"/>
              </w:rPr>
              <w:t>.</w:t>
            </w:r>
          </w:p>
          <w:p w14:paraId="2BB90287" w14:textId="77777777" w:rsidR="005E67CD" w:rsidRDefault="005E67CD" w:rsidP="00C26F96">
            <w:pPr>
              <w:pStyle w:val="itmain"/>
              <w:keepLines/>
              <w:spacing w:before="120"/>
            </w:pPr>
          </w:p>
          <w:p w14:paraId="3BE4BF82" w14:textId="601E73AC" w:rsidR="00F32C52" w:rsidRDefault="00F32C52" w:rsidP="00C26F96">
            <w:pPr>
              <w:pStyle w:val="itmain"/>
              <w:keepLines/>
              <w:spacing w:before="120"/>
            </w:pPr>
            <w:r>
              <w:t xml:space="preserve">В случае согласия прошу оформить и выдать разрешение на проведение </w:t>
            </w:r>
            <w:r w:rsidR="00FB05BA">
              <w:t>промышленного</w:t>
            </w:r>
            <w:r>
              <w:t xml:space="preserve"> обмена указанной информационной системы с единой системой идентификации и аутентификации.</w:t>
            </w:r>
          </w:p>
          <w:p w14:paraId="5193A81B" w14:textId="77777777" w:rsidR="00F32C52" w:rsidRPr="00CA5C35" w:rsidRDefault="00F32C52" w:rsidP="00C26F96">
            <w:pPr>
              <w:pStyle w:val="itmain"/>
            </w:pPr>
          </w:p>
        </w:tc>
      </w:tr>
      <w:tr w:rsidR="00F32C52" w14:paraId="6E50A52D" w14:textId="77777777" w:rsidTr="00C26F96">
        <w:trPr>
          <w:trHeight w:val="232"/>
        </w:trPr>
        <w:tc>
          <w:tcPr>
            <w:tcW w:w="18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D8482" w14:textId="77777777" w:rsidR="00F32C52" w:rsidRPr="00454B15" w:rsidRDefault="00F32C52" w:rsidP="00C26F96">
            <w:pPr>
              <w:pStyle w:val="ittablemain"/>
              <w:jc w:val="center"/>
              <w:rPr>
                <w:szCs w:val="16"/>
                <w:highlight w:val="yellow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160BF" w14:textId="77777777" w:rsidR="00F32C52" w:rsidRPr="00454B15" w:rsidRDefault="00F32C52" w:rsidP="00C26F96">
            <w:pPr>
              <w:pStyle w:val="ittablemain"/>
              <w:rPr>
                <w:szCs w:val="16"/>
                <w:highlight w:val="yellow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939FB" w14:textId="77777777" w:rsidR="00F32C52" w:rsidRPr="00454B15" w:rsidRDefault="00F32C52" w:rsidP="00C26F96">
            <w:pPr>
              <w:pStyle w:val="ittablemain"/>
              <w:rPr>
                <w:szCs w:val="16"/>
                <w:highlight w:val="yellow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0DC22DAD" w14:textId="77777777" w:rsidR="00F32C52" w:rsidRPr="00454B15" w:rsidRDefault="00F32C52" w:rsidP="00C26F96">
            <w:pPr>
              <w:pStyle w:val="ittablemain"/>
              <w:rPr>
                <w:szCs w:val="16"/>
                <w:highlight w:val="yellow"/>
              </w:rPr>
            </w:pPr>
          </w:p>
        </w:tc>
        <w:tc>
          <w:tcPr>
            <w:tcW w:w="20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EF101" w14:textId="77777777" w:rsidR="00F32C52" w:rsidRPr="00454B15" w:rsidRDefault="00F32C52" w:rsidP="00C26F96">
            <w:pPr>
              <w:pStyle w:val="ittablemain"/>
              <w:rPr>
                <w:szCs w:val="16"/>
                <w:highlight w:val="yellow"/>
              </w:rPr>
            </w:pPr>
          </w:p>
        </w:tc>
      </w:tr>
      <w:tr w:rsidR="00F32C52" w:rsidRPr="0003186C" w14:paraId="74077252" w14:textId="77777777" w:rsidTr="00C26F96">
        <w:trPr>
          <w:trHeight w:val="484"/>
        </w:trPr>
        <w:tc>
          <w:tcPr>
            <w:tcW w:w="187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DAC41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 w:rsidRPr="0003186C">
              <w:rPr>
                <w:szCs w:val="16"/>
                <w:vertAlign w:val="superscript"/>
                <w:lang w:val="en-US"/>
              </w:rPr>
              <w:t>(</w:t>
            </w:r>
            <w:r w:rsidRPr="0003186C">
              <w:rPr>
                <w:szCs w:val="16"/>
                <w:vertAlign w:val="superscript"/>
              </w:rPr>
              <w:t>должность</w:t>
            </w:r>
            <w:r w:rsidRPr="0003186C"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260BA9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 w:rsidRPr="0003186C">
              <w:rPr>
                <w:szCs w:val="16"/>
                <w:vertAlign w:val="superscript"/>
                <w:lang w:val="en-US"/>
              </w:rPr>
              <w:t>(</w:t>
            </w:r>
            <w:r w:rsidRPr="0003186C">
              <w:rPr>
                <w:szCs w:val="16"/>
                <w:vertAlign w:val="superscript"/>
              </w:rPr>
              <w:t>подпись</w:t>
            </w:r>
            <w:r w:rsidRPr="0003186C"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20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A2843" w14:textId="77777777" w:rsidR="00F32C52" w:rsidRPr="0003186C" w:rsidRDefault="00F32C52" w:rsidP="00C26F96">
            <w:pPr>
              <w:pStyle w:val="ittablemain"/>
              <w:jc w:val="center"/>
              <w:rPr>
                <w:lang w:val="en-US"/>
              </w:rPr>
            </w:pPr>
            <w:r w:rsidRPr="0003186C">
              <w:rPr>
                <w:szCs w:val="16"/>
                <w:vertAlign w:val="superscript"/>
              </w:rPr>
              <w:t>(расшифровка подписи)</w:t>
            </w:r>
          </w:p>
        </w:tc>
      </w:tr>
      <w:tr w:rsidR="00F32C52" w:rsidRPr="0003186C" w14:paraId="21B251EC" w14:textId="77777777" w:rsidTr="00C26F96">
        <w:trPr>
          <w:trHeight w:val="301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9A7C7" w14:textId="77777777" w:rsidR="00F32C52" w:rsidRPr="0003186C" w:rsidRDefault="00F32C52" w:rsidP="00C26F96">
            <w:pPr>
              <w:pStyle w:val="ittablemain"/>
            </w:pP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665E06" w14:textId="77777777" w:rsidR="00F32C52" w:rsidRPr="0003186C" w:rsidRDefault="00F32C52" w:rsidP="00C26F96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4731F920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F1E82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</w:rPr>
            </w:pPr>
            <w:r w:rsidRPr="0003186C">
              <w:rPr>
                <w:szCs w:val="16"/>
              </w:rPr>
              <w:t xml:space="preserve">     .     .20</w:t>
            </w:r>
          </w:p>
        </w:tc>
      </w:tr>
      <w:tr w:rsidR="00F32C52" w14:paraId="2B20D635" w14:textId="77777777" w:rsidTr="002D66BE">
        <w:trPr>
          <w:trHeight w:val="267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D8567" w14:textId="77777777" w:rsidR="00F32C52" w:rsidRPr="0003186C" w:rsidRDefault="00F32C52" w:rsidP="00C26F96">
            <w:pPr>
              <w:pStyle w:val="ittablemain"/>
              <w:jc w:val="center"/>
              <w:rPr>
                <w:vertAlign w:val="superscript"/>
              </w:rPr>
            </w:pPr>
            <w:proofErr w:type="spellStart"/>
            <w:r w:rsidRPr="0003186C">
              <w:rPr>
                <w:vertAlign w:val="superscript"/>
              </w:rPr>
              <w:t>м.п</w:t>
            </w:r>
            <w:proofErr w:type="spellEnd"/>
            <w:r w:rsidRPr="0003186C">
              <w:rPr>
                <w:vertAlign w:val="superscript"/>
              </w:rPr>
              <w:t>.</w:t>
            </w: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F3A2E0" w14:textId="77777777" w:rsidR="00F32C52" w:rsidRPr="0003186C" w:rsidRDefault="00F32C52" w:rsidP="00C26F96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25BC38C7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AF61F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</w:rPr>
            </w:pPr>
            <w:r w:rsidRPr="0003186C">
              <w:rPr>
                <w:szCs w:val="16"/>
                <w:vertAlign w:val="superscript"/>
              </w:rPr>
              <w:t>(дата)</w:t>
            </w:r>
          </w:p>
        </w:tc>
      </w:tr>
    </w:tbl>
    <w:p w14:paraId="25C68C04" w14:textId="77777777" w:rsidR="00C26F96" w:rsidRPr="00553523" w:rsidRDefault="00C26F96">
      <w:pPr>
        <w:rPr>
          <w:lang w:val="en-US"/>
        </w:rPr>
      </w:pPr>
    </w:p>
    <w:sectPr w:rsidR="00C26F96" w:rsidRPr="00553523" w:rsidSect="00F32C52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BA84B" w14:textId="77777777" w:rsidR="0063344E" w:rsidRDefault="0063344E" w:rsidP="00F32C52">
      <w:r>
        <w:separator/>
      </w:r>
    </w:p>
  </w:endnote>
  <w:endnote w:type="continuationSeparator" w:id="0">
    <w:p w14:paraId="3DD5FA03" w14:textId="77777777" w:rsidR="0063344E" w:rsidRDefault="0063344E" w:rsidP="00F3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5094E" w14:textId="77777777" w:rsidR="0063344E" w:rsidRDefault="0063344E" w:rsidP="00F32C52">
      <w:r>
        <w:separator/>
      </w:r>
    </w:p>
  </w:footnote>
  <w:footnote w:type="continuationSeparator" w:id="0">
    <w:p w14:paraId="7F51733D" w14:textId="77777777" w:rsidR="0063344E" w:rsidRDefault="0063344E" w:rsidP="00F3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556CB"/>
    <w:multiLevelType w:val="multilevel"/>
    <w:tmpl w:val="CC765DCC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284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"/>
      <w:lvlJc w:val="left"/>
      <w:pPr>
        <w:ind w:left="2978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>
    <w:nsid w:val="73C52401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52"/>
    <w:rsid w:val="00000708"/>
    <w:rsid w:val="0003186C"/>
    <w:rsid w:val="00050391"/>
    <w:rsid w:val="0015217E"/>
    <w:rsid w:val="00156165"/>
    <w:rsid w:val="00161000"/>
    <w:rsid w:val="002531E8"/>
    <w:rsid w:val="0026064E"/>
    <w:rsid w:val="002D66BE"/>
    <w:rsid w:val="00336D24"/>
    <w:rsid w:val="003826F0"/>
    <w:rsid w:val="0038491A"/>
    <w:rsid w:val="00390AE9"/>
    <w:rsid w:val="004039CF"/>
    <w:rsid w:val="00443937"/>
    <w:rsid w:val="00454B15"/>
    <w:rsid w:val="0046579D"/>
    <w:rsid w:val="00523788"/>
    <w:rsid w:val="00553523"/>
    <w:rsid w:val="005E67CD"/>
    <w:rsid w:val="0063344E"/>
    <w:rsid w:val="00756D35"/>
    <w:rsid w:val="0079043D"/>
    <w:rsid w:val="00790447"/>
    <w:rsid w:val="007C34E6"/>
    <w:rsid w:val="008628F4"/>
    <w:rsid w:val="008644CE"/>
    <w:rsid w:val="008A4B41"/>
    <w:rsid w:val="00AC69AD"/>
    <w:rsid w:val="00B05569"/>
    <w:rsid w:val="00B716B9"/>
    <w:rsid w:val="00C26F96"/>
    <w:rsid w:val="00C6600C"/>
    <w:rsid w:val="00C7280B"/>
    <w:rsid w:val="00CC7C7E"/>
    <w:rsid w:val="00D402CA"/>
    <w:rsid w:val="00D569F3"/>
    <w:rsid w:val="00E37706"/>
    <w:rsid w:val="00E40EEE"/>
    <w:rsid w:val="00F01C39"/>
    <w:rsid w:val="00F32C52"/>
    <w:rsid w:val="00F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BEF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C7E"/>
    <w:rPr>
      <w:rFonts w:ascii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F32C52"/>
    <w:pPr>
      <w:keepNext/>
      <w:keepLines/>
      <w:widowControl w:val="0"/>
      <w:autoSpaceDN w:val="0"/>
      <w:adjustRightInd w:val="0"/>
      <w:spacing w:before="240" w:line="360" w:lineRule="atLeast"/>
      <w:jc w:val="both"/>
      <w:textAlignment w:val="baseline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Подраздел,Heading 2 Hidden,Заголовок 2 Знак1,Заголовок 2 Знак Знак,Знак Знак Знак,H2,h2,Numbered text 3,2 headline,h,headline,2,Reset numbering,(подраздел),H2 Знак Знак,Numbered text 3 Знак Знак,h2 Знак Знак,H2 Знак1,l2"/>
    <w:basedOn w:val="a"/>
    <w:next w:val="a"/>
    <w:link w:val="20"/>
    <w:uiPriority w:val="9"/>
    <w:qFormat/>
    <w:rsid w:val="00F32C52"/>
    <w:pPr>
      <w:keepNext/>
      <w:widowControl w:val="0"/>
      <w:numPr>
        <w:ilvl w:val="1"/>
        <w:numId w:val="1"/>
      </w:numP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eastAsia="Times New Roman"/>
      <w:b/>
      <w:bCs/>
      <w:iCs/>
      <w:sz w:val="28"/>
      <w:szCs w:val="28"/>
      <w:lang w:val="x-none" w:eastAsia="x-none"/>
    </w:rPr>
  </w:style>
  <w:style w:type="paragraph" w:styleId="3">
    <w:name w:val="heading 3"/>
    <w:aliases w:val="Пункт,заголовок3_pg,h3,Level 3 Topic Heading,Заголовок 3 Знак1,Заголовок 3 Знак Знак,Heading 3 Char1 Знак Знак,Heading 3 Char Char Знак Знак,Heading 3 Char1 Char Char Знак Знак,Heading 3 Char Char Char Char Знак Знак,3,(пункт),o"/>
    <w:basedOn w:val="a"/>
    <w:next w:val="a"/>
    <w:link w:val="30"/>
    <w:uiPriority w:val="9"/>
    <w:qFormat/>
    <w:rsid w:val="00F32C52"/>
    <w:pPr>
      <w:keepNext/>
      <w:widowControl w:val="0"/>
      <w:numPr>
        <w:ilvl w:val="2"/>
        <w:numId w:val="1"/>
      </w:numP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eastAsia="Times New Roman"/>
      <w:b/>
      <w:bCs/>
      <w:sz w:val="26"/>
      <w:szCs w:val="26"/>
      <w:lang w:val="x-none" w:eastAsia="x-none"/>
    </w:rPr>
  </w:style>
  <w:style w:type="paragraph" w:styleId="4">
    <w:name w:val="heading 4"/>
    <w:aliases w:val="Знак8"/>
    <w:basedOn w:val="a"/>
    <w:next w:val="a"/>
    <w:link w:val="40"/>
    <w:qFormat/>
    <w:rsid w:val="00F32C52"/>
    <w:pPr>
      <w:keepNext/>
      <w:widowControl w:val="0"/>
      <w:numPr>
        <w:ilvl w:val="3"/>
        <w:numId w:val="1"/>
      </w:numPr>
      <w:tabs>
        <w:tab w:val="left" w:pos="993"/>
      </w:tabs>
      <w:autoSpaceDN w:val="0"/>
      <w:adjustRightInd w:val="0"/>
      <w:spacing w:before="120" w:after="120" w:line="360" w:lineRule="atLeast"/>
      <w:jc w:val="both"/>
      <w:textAlignment w:val="baseline"/>
      <w:outlineLvl w:val="3"/>
    </w:pPr>
    <w:rPr>
      <w:rFonts w:eastAsia="Times New Roman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одраздел Знак,Heading 2 Hidden Знак,Заголовок 2 Знак1 Знак,Заголовок 2 Знак Знак Знак,Знак Знак Знак Знак,H2 Знак,h2 Знак,Numbered text 3 Знак,2 headline Знак,h Знак,headline Знак,2 Знак,Reset numbering Знак,(подраздел) Знак,l2 Знак"/>
    <w:basedOn w:val="a0"/>
    <w:link w:val="2"/>
    <w:uiPriority w:val="9"/>
    <w:rsid w:val="00F32C52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aliases w:val="Пункт Знак,заголовок3_pg Знак,h3 Знак,Level 3 Topic Heading Знак,Заголовок 3 Знак1 Знак,Заголовок 3 Знак Знак Знак,Heading 3 Char1 Знак Знак Знак,Heading 3 Char Char Знак Знак Знак,Heading 3 Char1 Char Char Знак Знак Знак,3 Знак,o Знак"/>
    <w:basedOn w:val="a0"/>
    <w:link w:val="3"/>
    <w:uiPriority w:val="9"/>
    <w:rsid w:val="00F32C52"/>
    <w:rPr>
      <w:rFonts w:ascii="Times New Roman" w:eastAsia="Times New Roman" w:hAnsi="Times New Roman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aliases w:val="Знак8 Знак"/>
    <w:basedOn w:val="a0"/>
    <w:link w:val="4"/>
    <w:rsid w:val="00F32C52"/>
    <w:rPr>
      <w:rFonts w:ascii="Times New Roman" w:eastAsia="Times New Roman" w:hAnsi="Times New Roman" w:cs="Times New Roman"/>
      <w:b/>
      <w:bCs/>
      <w:sz w:val="26"/>
      <w:szCs w:val="26"/>
      <w:lang w:val="x-none" w:eastAsia="x-none"/>
    </w:rPr>
  </w:style>
  <w:style w:type="paragraph" w:customStyle="1" w:styleId="1">
    <w:name w:val="_Заголовок 1"/>
    <w:basedOn w:val="10"/>
    <w:next w:val="a"/>
    <w:link w:val="12"/>
    <w:qFormat/>
    <w:rsid w:val="00F32C52"/>
    <w:pPr>
      <w:pageBreakBefore/>
      <w:widowControl/>
      <w:numPr>
        <w:numId w:val="1"/>
      </w:numPr>
      <w:autoSpaceDN/>
      <w:adjustRightInd/>
      <w:spacing w:before="200" w:after="200" w:line="240" w:lineRule="auto"/>
      <w:textAlignment w:val="auto"/>
    </w:pPr>
    <w:rPr>
      <w:rFonts w:ascii="Times New Roman" w:eastAsia="Times New Roman" w:hAnsi="Times New Roman" w:cs="Times New Roman"/>
      <w:b/>
      <w:bCs/>
      <w:caps/>
      <w:color w:val="auto"/>
      <w:kern w:val="32"/>
      <w:lang w:val="x-none" w:eastAsia="x-none"/>
    </w:rPr>
  </w:style>
  <w:style w:type="character" w:customStyle="1" w:styleId="12">
    <w:name w:val="_Заголовок 1 Знак"/>
    <w:link w:val="1"/>
    <w:locked/>
    <w:rsid w:val="00F32C52"/>
    <w:rPr>
      <w:rFonts w:ascii="Times New Roman" w:eastAsia="Times New Roman" w:hAnsi="Times New Roman" w:cs="Times New Roman"/>
      <w:b/>
      <w:bCs/>
      <w:caps/>
      <w:kern w:val="32"/>
      <w:sz w:val="32"/>
      <w:szCs w:val="32"/>
      <w:lang w:val="x-none" w:eastAsia="x-none"/>
    </w:rPr>
  </w:style>
  <w:style w:type="character" w:styleId="a3">
    <w:name w:val="footnote reference"/>
    <w:uiPriority w:val="99"/>
    <w:rsid w:val="00F32C52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F32C52"/>
    <w:pPr>
      <w:widowControl w:val="0"/>
      <w:autoSpaceDN w:val="0"/>
      <w:adjustRightInd w:val="0"/>
      <w:spacing w:line="360" w:lineRule="atLeast"/>
      <w:jc w:val="both"/>
      <w:textAlignment w:val="baseline"/>
    </w:pPr>
    <w:rPr>
      <w:rFonts w:eastAsia="Times New Roman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rsid w:val="00F32C52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13">
    <w:name w:val="Основной текст 1"/>
    <w:rsid w:val="00F32C52"/>
    <w:rPr>
      <w:sz w:val="24"/>
      <w:szCs w:val="24"/>
      <w:lang w:val="ru-RU" w:eastAsia="ru-RU" w:bidi="ar-SA"/>
    </w:rPr>
  </w:style>
  <w:style w:type="paragraph" w:customStyle="1" w:styleId="ittablehdr">
    <w:name w:val="it_table_hdr"/>
    <w:basedOn w:val="a"/>
    <w:qFormat/>
    <w:rsid w:val="00F32C52"/>
    <w:pPr>
      <w:keepNext/>
      <w:spacing w:before="120" w:after="120"/>
      <w:jc w:val="center"/>
    </w:pPr>
    <w:rPr>
      <w:rFonts w:eastAsia="Times New Roman"/>
      <w:b/>
    </w:rPr>
  </w:style>
  <w:style w:type="paragraph" w:customStyle="1" w:styleId="ittablemain">
    <w:name w:val="it_table_main"/>
    <w:basedOn w:val="a"/>
    <w:next w:val="a"/>
    <w:qFormat/>
    <w:rsid w:val="00F32C52"/>
    <w:pPr>
      <w:jc w:val="both"/>
    </w:pPr>
    <w:rPr>
      <w:rFonts w:eastAsia="Times New Roman"/>
    </w:rPr>
  </w:style>
  <w:style w:type="paragraph" w:customStyle="1" w:styleId="itmain">
    <w:name w:val="it_main"/>
    <w:basedOn w:val="a"/>
    <w:qFormat/>
    <w:rsid w:val="00F32C52"/>
    <w:pPr>
      <w:ind w:firstLine="720"/>
      <w:jc w:val="both"/>
    </w:pPr>
    <w:rPr>
      <w:rFonts w:eastAsia="Times New Roman"/>
    </w:rPr>
  </w:style>
  <w:style w:type="paragraph" w:customStyle="1" w:styleId="ittablemainbold">
    <w:name w:val="it_table_main_bold"/>
    <w:basedOn w:val="ittablemain"/>
    <w:qFormat/>
    <w:rsid w:val="00F32C52"/>
    <w:rPr>
      <w:b/>
    </w:rPr>
  </w:style>
  <w:style w:type="character" w:customStyle="1" w:styleId="11">
    <w:name w:val="Заголовок 1 Знак"/>
    <w:basedOn w:val="a0"/>
    <w:link w:val="10"/>
    <w:uiPriority w:val="9"/>
    <w:rsid w:val="00F32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C26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385</Words>
  <Characters>2737</Characters>
  <Application>Microsoft Macintosh Word</Application>
  <DocSecurity>0</DocSecurity>
  <Lines>171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reaxoft.ru</Company>
  <LinksUpToDate>false</LinksUpToDate>
  <CharactersWithSpaces>3028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Vanin</dc:creator>
  <cp:keywords/>
  <dc:description/>
  <cp:lastModifiedBy>Mikhail Vanin</cp:lastModifiedBy>
  <cp:revision>5</cp:revision>
  <dcterms:created xsi:type="dcterms:W3CDTF">2016-03-29T15:01:00Z</dcterms:created>
  <dcterms:modified xsi:type="dcterms:W3CDTF">2016-03-29T15:40:00Z</dcterms:modified>
  <cp:category/>
</cp:coreProperties>
</file>