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7E" w:rsidRDefault="003C63A7">
      <w:pPr>
        <w:jc w:val="left"/>
        <w:rPr>
          <w:rFonts w:ascii="TimesNewRomanPSMT" w:eastAsia="TimesNewRomanPSMT" w:hAnsi="TimesNewRomanPSMT"/>
          <w:b/>
          <w:bCs/>
          <w:sz w:val="24"/>
        </w:rPr>
      </w:pPr>
      <w:r>
        <w:rPr>
          <w:rFonts w:ascii="TimesNewRomanPSMT" w:eastAsia="TimesNewRomanPSMT" w:hAnsi="TimesNewRomanPSMT"/>
          <w:b/>
          <w:bCs/>
          <w:sz w:val="24"/>
        </w:rPr>
        <w:t xml:space="preserve">Component </w:t>
      </w:r>
      <w:r>
        <w:rPr>
          <w:rFonts w:ascii="TimesNewRomanPSMT" w:eastAsia="TimesNewRomanPSMT" w:hAnsi="TimesNewRomanPSMT"/>
          <w:b/>
          <w:bCs/>
          <w:sz w:val="24"/>
        </w:rPr>
        <w:t>Diagram</w:t>
      </w:r>
    </w:p>
    <w:p w:rsidR="0030667E" w:rsidRDefault="0030667E">
      <w:pPr>
        <w:jc w:val="left"/>
        <w:rPr>
          <w:rFonts w:ascii="TimesNewRomanPSMT" w:eastAsia="TimesNewRomanPSMT" w:hAnsi="TimesNewRomanPSMT"/>
          <w:b/>
          <w:bCs/>
          <w:sz w:val="24"/>
        </w:rPr>
      </w:pPr>
    </w:p>
    <w:p w:rsidR="0030667E" w:rsidRDefault="003C63A7">
      <w:pPr>
        <w:jc w:val="left"/>
        <w:rPr>
          <w:rFonts w:ascii="TimesNewRomanPSMT" w:eastAsia="TimesNewRomanPSMT" w:hAnsi="TimesNewRomanPSMT"/>
          <w:sz w:val="24"/>
        </w:rPr>
      </w:pPr>
      <w:r>
        <w:rPr>
          <w:rFonts w:ascii="TimesNewRomanPSMT" w:eastAsia="TimesNewRomanPSMT" w:hAnsi="TimesNewRomanPSMT"/>
          <w:sz w:val="24"/>
        </w:rPr>
        <w:t xml:space="preserve">Component diagrams show how the physical components of a system are organized. And also </w:t>
      </w:r>
      <w:r>
        <w:rPr>
          <w:rFonts w:ascii="TimesNewRomanPSMT" w:eastAsia="TimesNewRomanPSMT" w:hAnsi="TimesNewRomanPSMT"/>
          <w:sz w:val="24"/>
        </w:rPr>
        <w:t xml:space="preserve">shows which component or objects will be accessed by whom and what type of security </w:t>
      </w:r>
      <w:r>
        <w:rPr>
          <w:rFonts w:ascii="TimesNewRomanPSMT" w:eastAsia="TimesNewRomanPSMT" w:hAnsi="TimesNewRomanPSMT"/>
          <w:sz w:val="24"/>
        </w:rPr>
        <w:t>infrastructures it is using</w:t>
      </w:r>
      <w:r>
        <w:rPr>
          <w:rFonts w:ascii="TimesNewRomanPSMT" w:eastAsia="TimesNewRomanPSMT" w:hAnsi="TimesNewRomanPSMT"/>
          <w:sz w:val="24"/>
        </w:rPr>
        <w:t xml:space="preserve">. Again </w:t>
      </w:r>
    </w:p>
    <w:p w:rsidR="0030667E" w:rsidRDefault="003C63A7">
      <w:pPr>
        <w:jc w:val="lef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It’s used to:</w:t>
      </w:r>
    </w:p>
    <w:p w:rsidR="0030667E" w:rsidRPr="003C63A7" w:rsidRDefault="003C63A7" w:rsidP="003C63A7">
      <w:pPr>
        <w:pStyle w:val="ListParagraph"/>
        <w:numPr>
          <w:ilvl w:val="0"/>
          <w:numId w:val="1"/>
        </w:numPr>
        <w:jc w:val="left"/>
        <w:rPr>
          <w:rFonts w:ascii="Times New Roman" w:eastAsia="Times New Roman" w:hAnsi="Times New Roman"/>
          <w:sz w:val="24"/>
        </w:rPr>
      </w:pPr>
      <w:r w:rsidRPr="003C63A7">
        <w:rPr>
          <w:rFonts w:ascii="Times New Roman" w:eastAsia="Times New Roman" w:hAnsi="Times New Roman"/>
          <w:sz w:val="24"/>
        </w:rPr>
        <w:t xml:space="preserve">Visualize the </w:t>
      </w:r>
      <w:r w:rsidRPr="003C63A7">
        <w:rPr>
          <w:rFonts w:ascii="Times New Roman" w:eastAsia="Times New Roman" w:hAnsi="Times New Roman"/>
          <w:sz w:val="24"/>
        </w:rPr>
        <w:t>components of a system.</w:t>
      </w:r>
    </w:p>
    <w:p w:rsidR="0030667E" w:rsidRPr="003C63A7" w:rsidRDefault="003C63A7" w:rsidP="003C63A7">
      <w:pPr>
        <w:pStyle w:val="ListParagraph"/>
        <w:numPr>
          <w:ilvl w:val="0"/>
          <w:numId w:val="1"/>
        </w:numPr>
        <w:jc w:val="left"/>
        <w:rPr>
          <w:rFonts w:ascii="Times New Roman" w:eastAsia="Times New Roman" w:hAnsi="Times New Roman"/>
          <w:sz w:val="24"/>
        </w:rPr>
      </w:pPr>
      <w:r w:rsidRPr="003C63A7">
        <w:rPr>
          <w:rFonts w:ascii="Times New Roman" w:eastAsia="Times New Roman" w:hAnsi="Times New Roman"/>
          <w:sz w:val="24"/>
        </w:rPr>
        <w:t>Construct executables by using forward and reverse engineering.</w:t>
      </w:r>
    </w:p>
    <w:p w:rsidR="0030667E" w:rsidRPr="003C63A7" w:rsidRDefault="003C63A7" w:rsidP="003C63A7">
      <w:pPr>
        <w:pStyle w:val="ListParagraph"/>
        <w:numPr>
          <w:ilvl w:val="0"/>
          <w:numId w:val="1"/>
        </w:numPr>
        <w:jc w:val="left"/>
        <w:rPr>
          <w:rFonts w:ascii="TimesNewRomanPSMT" w:eastAsia="TimesNewRomanPSMT" w:hAnsi="TimesNewRomanPSMT"/>
          <w:sz w:val="24"/>
        </w:rPr>
      </w:pPr>
      <w:r w:rsidRPr="003C63A7">
        <w:rPr>
          <w:rFonts w:ascii="Symbol" w:eastAsia="Symbol" w:hAnsi="Symbol"/>
          <w:sz w:val="20"/>
        </w:rPr>
        <w:t></w:t>
      </w:r>
      <w:r w:rsidRPr="003C63A7">
        <w:rPr>
          <w:rFonts w:ascii="Times New Roman" w:eastAsia="Times New Roman" w:hAnsi="Times New Roman"/>
          <w:sz w:val="24"/>
        </w:rPr>
        <w:t>Describe the organization and relationships of the components.</w:t>
      </w:r>
    </w:p>
    <w:p w:rsidR="0030667E" w:rsidRDefault="003C63A7">
      <w:pPr>
        <w:jc w:val="left"/>
        <w:rPr>
          <w:rFonts w:ascii="TimesNewRomanPSMT" w:eastAsia="TimesNewRomanPSMT" w:hAnsi="TimesNewRomanPSMT"/>
          <w:sz w:val="24"/>
        </w:rPr>
      </w:pPr>
      <w:r>
        <w:rPr>
          <w:rFonts w:ascii="TimesNewRomanPSMT" w:eastAsia="TimesNewRomanPSMT" w:hAnsi="TimesNewRomanPSMT"/>
          <w:sz w:val="24"/>
        </w:rPr>
        <w:t xml:space="preserve">The diagram is </w:t>
      </w:r>
      <w:r>
        <w:rPr>
          <w:rFonts w:ascii="TimesNewRomanPSMT" w:eastAsia="TimesNewRomanPSMT" w:hAnsi="TimesNewRomanPSMT"/>
          <w:sz w:val="24"/>
        </w:rPr>
        <w:t>simulated below.</w:t>
      </w:r>
      <w:bookmarkStart w:id="0" w:name="_GoBack"/>
      <w:bookmarkEnd w:id="0"/>
    </w:p>
    <w:p w:rsidR="0030667E" w:rsidRDefault="0030667E">
      <w:pPr>
        <w:jc w:val="left"/>
        <w:rPr>
          <w:rFonts w:ascii="TimesNewRomanPSMT" w:eastAsia="TimesNewRomanPSMT" w:hAnsi="TimesNewRomanPSMT"/>
          <w:sz w:val="24"/>
        </w:rPr>
      </w:pPr>
    </w:p>
    <w:p w:rsidR="0030667E" w:rsidRDefault="003C63A7">
      <w:pPr>
        <w:jc w:val="left"/>
        <w:rPr>
          <w:rFonts w:ascii="TimesNewRomanPSMT" w:eastAsia="TimesNewRomanPSMT" w:hAnsi="TimesNewRomanPSMT"/>
          <w:sz w:val="24"/>
        </w:rPr>
      </w:pPr>
      <w:r>
        <w:rPr>
          <w:rFonts w:ascii="TimesNewRomanPSMT" w:eastAsia="TimesNewRomanPSMT" w:hAnsi="TimesNewRomanPSMT"/>
          <w:noProof/>
          <w:sz w:val="24"/>
        </w:rPr>
        <w:drawing>
          <wp:inline distT="0" distB="0" distL="114300" distR="114300">
            <wp:extent cx="5485765" cy="3919220"/>
            <wp:effectExtent l="0" t="0" r="635" b="5080"/>
            <wp:docPr id="1" name="Picture 1" descr="Componen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onent b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67E" w:rsidSect="0030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27C6C"/>
    <w:multiLevelType w:val="hybridMultilevel"/>
    <w:tmpl w:val="13D06F9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0667E"/>
    <w:rsid w:val="003C63A7"/>
    <w:rsid w:val="45BE6C19"/>
    <w:rsid w:val="4BBB7852"/>
    <w:rsid w:val="633F6CCF"/>
    <w:rsid w:val="760A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667E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3A7"/>
    <w:rPr>
      <w:rFonts w:ascii="Tahoma" w:eastAsia="SimSun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3C6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beatyq54tewrf</dc:creator>
  <cp:lastModifiedBy>SEID</cp:lastModifiedBy>
  <cp:revision>2</cp:revision>
  <dcterms:created xsi:type="dcterms:W3CDTF">2019-03-14T21:23:00Z</dcterms:created>
  <dcterms:modified xsi:type="dcterms:W3CDTF">2019-03-15T19:15:00Z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