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63079A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DECORATIVE LAMINATES – </w:t>
                  </w:r>
                </w:p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{/CIItems}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192225" w:rsidRPr="00192225">
              <w:rPr>
                <w:rFonts w:cstheme="minorHAnsi"/>
              </w:rPr>
              <w:t>additionSumAmount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r w:rsidR="00704E28" w:rsidRPr="00704E28">
              <w:rPr>
                <w:rFonts w:cstheme="minorHAnsi"/>
              </w:rPr>
              <w:t>deliveryTerms</w:t>
            </w:r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r w:rsidR="00B00345" w:rsidRPr="00B00345">
              <w:rPr>
                <w:rFonts w:cstheme="minorHAnsi"/>
              </w:rPr>
              <w:t>portOfDischarge</w:t>
            </w:r>
            <w:r w:rsidR="00B00345">
              <w:rPr>
                <w:rFonts w:cstheme="minorHAnsi"/>
              </w:rPr>
              <w:t>} ({</w:t>
            </w:r>
            <w:r w:rsidR="00B00345" w:rsidRPr="00B00345">
              <w:rPr>
                <w:rFonts w:cstheme="minorHAnsi"/>
              </w:rPr>
              <w:t>finalDestination</w:t>
            </w:r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 </w:t>
            </w:r>
            <w:r w:rsidR="0005328B">
              <w:rPr>
                <w:rFonts w:cstheme="minorHAnsi"/>
              </w:rPr>
              <w:t>{</w:t>
            </w:r>
            <w:r w:rsidR="00EB3A4D" w:rsidRPr="00EB3A4D">
              <w:rPr>
                <w:rFonts w:cstheme="minorHAnsi"/>
              </w:rPr>
              <w:t>currencyChar</w:t>
            </w:r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r w:rsidR="00237F11" w:rsidRPr="00237F11">
              <w:rPr>
                <w:rFonts w:cstheme="minorHAnsi"/>
              </w:rPr>
              <w:t>netAmountWords</w:t>
            </w:r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E26BE7">
              <w:rPr>
                <w:rFonts w:cstheme="minorHAnsi"/>
              </w:rPr>
              <w:t>netAmount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FE965F" w14:textId="77777777" w:rsidR="00896F20" w:rsidRDefault="00896F20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202417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panNo</w:t>
            </w:r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5264F2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adCode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acCode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iec</w:t>
            </w:r>
            <w:r>
              <w:rPr>
                <w:rFonts w:cstheme="minorHAnsi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7E0FE" w14:textId="77777777" w:rsidR="00254549" w:rsidRDefault="00254549" w:rsidP="00E96567">
      <w:pPr>
        <w:spacing w:after="0" w:line="240" w:lineRule="auto"/>
      </w:pPr>
      <w:r>
        <w:separator/>
      </w:r>
    </w:p>
  </w:endnote>
  <w:endnote w:type="continuationSeparator" w:id="0">
    <w:p w14:paraId="040B7E30" w14:textId="77777777" w:rsidR="00254549" w:rsidRDefault="0025454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2E6C4" w14:textId="77777777" w:rsidR="00254549" w:rsidRDefault="00254549" w:rsidP="00E96567">
      <w:pPr>
        <w:spacing w:after="0" w:line="240" w:lineRule="auto"/>
      </w:pPr>
      <w:r>
        <w:separator/>
      </w:r>
    </w:p>
  </w:footnote>
  <w:footnote w:type="continuationSeparator" w:id="0">
    <w:p w14:paraId="7BA950A2" w14:textId="77777777" w:rsidR="00254549" w:rsidRDefault="0025454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C2BF3"/>
    <w:rsid w:val="002D582E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309F"/>
    <w:rsid w:val="008C453C"/>
    <w:rsid w:val="008D1717"/>
    <w:rsid w:val="008D7B28"/>
    <w:rsid w:val="008E2B41"/>
    <w:rsid w:val="008E6473"/>
    <w:rsid w:val="008F5BE8"/>
    <w:rsid w:val="00902832"/>
    <w:rsid w:val="00906B1C"/>
    <w:rsid w:val="0091071E"/>
    <w:rsid w:val="00913F13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A03C6"/>
    <w:rsid w:val="00AA5290"/>
    <w:rsid w:val="00AA7575"/>
    <w:rsid w:val="00AB4E6C"/>
    <w:rsid w:val="00AB57F9"/>
    <w:rsid w:val="00AB5F64"/>
    <w:rsid w:val="00AC2392"/>
    <w:rsid w:val="00AC2FBE"/>
    <w:rsid w:val="00AC66E9"/>
    <w:rsid w:val="00AC742F"/>
    <w:rsid w:val="00AE0985"/>
    <w:rsid w:val="00AF52BD"/>
    <w:rsid w:val="00AF6038"/>
    <w:rsid w:val="00AF6185"/>
    <w:rsid w:val="00AF65FD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1575</cp:revision>
  <dcterms:created xsi:type="dcterms:W3CDTF">2025-03-12T06:50:00Z</dcterms:created>
  <dcterms:modified xsi:type="dcterms:W3CDTF">2025-04-30T08:54:00Z</dcterms:modified>
</cp:coreProperties>
</file>