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EF507A">
      <w:pPr>
        <w:jc w:val="center"/>
        <w:rPr>
          <w:rFonts w:hint="eastAsia" w:ascii="微软雅黑" w:hAnsi="微软雅黑" w:eastAsia="微软雅黑" w:cs="微软雅黑"/>
          <w:b/>
          <w:bCs/>
          <w:sz w:val="48"/>
          <w:szCs w:val="48"/>
          <w:u w:val="none"/>
        </w:rPr>
      </w:pPr>
    </w:p>
    <w:p w14:paraId="2E0C7233">
      <w:pPr>
        <w:jc w:val="center"/>
        <w:rPr>
          <w:rFonts w:hint="eastAsia" w:ascii="微软雅黑" w:hAnsi="微软雅黑" w:eastAsia="微软雅黑" w:cs="微软雅黑"/>
          <w:b/>
          <w:bCs/>
          <w:sz w:val="48"/>
          <w:szCs w:val="48"/>
          <w:u w:val="none"/>
        </w:rPr>
      </w:pPr>
    </w:p>
    <w:p w14:paraId="2AAD35C6">
      <w:pPr>
        <w:jc w:val="both"/>
        <w:rPr>
          <w:rFonts w:hint="eastAsia" w:ascii="微软雅黑" w:hAnsi="微软雅黑" w:eastAsia="微软雅黑" w:cs="微软雅黑"/>
          <w:b/>
          <w:bCs/>
          <w:sz w:val="48"/>
          <w:szCs w:val="48"/>
          <w:u w:val="none"/>
        </w:rPr>
      </w:pPr>
    </w:p>
    <w:p w14:paraId="3D43A08E">
      <w:pPr>
        <w:jc w:val="center"/>
        <w:rPr>
          <w:rFonts w:hint="eastAsia" w:ascii="微软雅黑" w:hAnsi="微软雅黑" w:eastAsia="微软雅黑" w:cs="微软雅黑"/>
          <w:b/>
          <w:bCs/>
          <w:sz w:val="48"/>
          <w:szCs w:val="48"/>
          <w:u w:val="none"/>
        </w:rPr>
      </w:pPr>
    </w:p>
    <w:p w14:paraId="2BEC3763">
      <w:pPr>
        <w:jc w:val="center"/>
        <w:rPr>
          <w:rFonts w:hint="eastAsia" w:ascii="微软雅黑" w:hAnsi="微软雅黑" w:eastAsia="微软雅黑" w:cs="微软雅黑"/>
          <w:b/>
          <w:bCs/>
          <w:sz w:val="48"/>
          <w:szCs w:val="48"/>
          <w:u w:val="none"/>
        </w:rPr>
      </w:pPr>
      <w:r>
        <w:rPr>
          <w:rFonts w:hint="eastAsia" w:ascii="微软雅黑" w:hAnsi="微软雅黑" w:eastAsia="微软雅黑" w:cs="微软雅黑"/>
          <w:b/>
          <w:bCs/>
          <w:spacing w:val="36"/>
          <w:kern w:val="0"/>
          <w:sz w:val="48"/>
          <w:szCs w:val="48"/>
          <w:u w:val="none"/>
          <w:fitText w:val="6000" w:id="114980966"/>
        </w:rPr>
        <w:t>初中人工智能通识与应</w:t>
      </w:r>
      <w:r>
        <w:rPr>
          <w:rFonts w:hint="eastAsia" w:ascii="微软雅黑" w:hAnsi="微软雅黑" w:eastAsia="微软雅黑" w:cs="微软雅黑"/>
          <w:b/>
          <w:bCs/>
          <w:spacing w:val="0"/>
          <w:kern w:val="0"/>
          <w:sz w:val="48"/>
          <w:szCs w:val="48"/>
          <w:u w:val="none"/>
          <w:fitText w:val="6000" w:id="114980966"/>
        </w:rPr>
        <w:t>用</w:t>
      </w:r>
    </w:p>
    <w:p w14:paraId="7DAFB860">
      <w:pPr>
        <w:numPr>
          <w:ilvl w:val="0"/>
          <w:numId w:val="0"/>
        </w:numPr>
        <w:jc w:val="left"/>
        <w:rPr>
          <w:rFonts w:hint="eastAsia"/>
          <w:b/>
          <w:bCs/>
          <w:sz w:val="32"/>
          <w:szCs w:val="32"/>
          <w:u w:val="none"/>
          <w:lang w:val="en-US" w:eastAsia="zh-CN"/>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71891"/>
        <w15:color w:val="DBDBDB"/>
      </w:sdtPr>
      <w:sdtEndPr>
        <w:rPr>
          <w:rFonts w:ascii="宋体" w:hAnsi="宋体" w:eastAsia="宋体" w:cstheme="minorBidi"/>
          <w:b/>
          <w:kern w:val="2"/>
          <w:sz w:val="21"/>
          <w:szCs w:val="24"/>
          <w:lang w:val="en-US" w:eastAsia="zh-CN" w:bidi="ar-SA"/>
        </w:rPr>
      </w:sdtEndPr>
      <w:sdtContent>
        <w:p w14:paraId="31FE8CA7">
          <w:pPr>
            <w:spacing w:before="0" w:beforeLines="0" w:after="0" w:afterLines="0" w:line="240" w:lineRule="auto"/>
            <w:ind w:left="0" w:leftChars="0" w:right="0" w:rightChars="0" w:firstLine="0" w:firstLineChars="0"/>
            <w:jc w:val="center"/>
            <w:rPr>
              <w:b/>
              <w:bCs/>
              <w:sz w:val="32"/>
              <w:szCs w:val="40"/>
            </w:rPr>
          </w:pPr>
          <w:r>
            <w:rPr>
              <w:rFonts w:ascii="宋体" w:hAnsi="宋体" w:eastAsia="宋体"/>
              <w:b/>
              <w:bCs/>
              <w:sz w:val="32"/>
              <w:szCs w:val="40"/>
            </w:rPr>
            <w:t>目录</w:t>
          </w:r>
        </w:p>
        <w:p w14:paraId="129263D9">
          <w:pPr>
            <w:pStyle w:val="4"/>
            <w:tabs>
              <w:tab w:val="right" w:leader="dot" w:pos="8306"/>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"1-2"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_Toc30189 </w:instrText>
          </w:r>
          <w:r>
            <w:rPr>
              <w:rFonts w:hint="eastAsia" w:ascii="宋体" w:hAnsi="宋体" w:eastAsia="宋体" w:cs="宋体"/>
              <w:szCs w:val="24"/>
            </w:rPr>
            <w:fldChar w:fldCharType="separate"/>
          </w:r>
          <w:r>
            <w:rPr>
              <w:rFonts w:hint="eastAsia"/>
              <w:lang w:val="en-US" w:eastAsia="zh-CN"/>
            </w:rPr>
            <w:t>前言</w:t>
          </w:r>
          <w:r>
            <w:tab/>
          </w:r>
          <w:r>
            <w:fldChar w:fldCharType="begin"/>
          </w:r>
          <w:r>
            <w:instrText xml:space="preserve"> PAGEREF _Toc30189 \h </w:instrText>
          </w:r>
          <w:r>
            <w:fldChar w:fldCharType="separate"/>
          </w:r>
          <w:r>
            <w:t>1</w:t>
          </w:r>
          <w:r>
            <w:fldChar w:fldCharType="end"/>
          </w:r>
          <w:r>
            <w:rPr>
              <w:rFonts w:hint="eastAsia" w:ascii="宋体" w:hAnsi="宋体" w:eastAsia="宋体" w:cs="宋体"/>
              <w:szCs w:val="24"/>
            </w:rPr>
            <w:fldChar w:fldCharType="end"/>
          </w:r>
        </w:p>
        <w:p w14:paraId="0C96ABA8">
          <w:pPr>
            <w:pStyle w:val="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_Toc21694 </w:instrText>
          </w:r>
          <w:r>
            <w:rPr>
              <w:rFonts w:hint="eastAsia" w:ascii="宋体" w:hAnsi="宋体" w:eastAsia="宋体" w:cs="宋体"/>
              <w:szCs w:val="24"/>
            </w:rPr>
            <w:fldChar w:fldCharType="separate"/>
          </w:r>
          <w:r>
            <w:rPr>
              <w:rFonts w:hint="eastAsia"/>
              <w:lang w:val="en-US" w:eastAsia="zh-CN"/>
            </w:rPr>
            <w:t>第一章 人工智能概述</w:t>
          </w:r>
          <w:r>
            <w:tab/>
          </w:r>
          <w:r>
            <w:fldChar w:fldCharType="begin"/>
          </w:r>
          <w:r>
            <w:instrText xml:space="preserve"> PAGEREF _Toc21694 \h </w:instrText>
          </w:r>
          <w:r>
            <w:fldChar w:fldCharType="separate"/>
          </w:r>
          <w:r>
            <w:t>4</w:t>
          </w:r>
          <w:r>
            <w:fldChar w:fldCharType="end"/>
          </w:r>
          <w:r>
            <w:rPr>
              <w:rFonts w:hint="eastAsia" w:ascii="宋体" w:hAnsi="宋体" w:eastAsia="宋体" w:cs="宋体"/>
              <w:szCs w:val="24"/>
            </w:rPr>
            <w:fldChar w:fldCharType="end"/>
          </w:r>
        </w:p>
        <w:p w14:paraId="6199C027">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_Toc32736 </w:instrText>
          </w:r>
          <w:r>
            <w:rPr>
              <w:rFonts w:hint="eastAsia" w:ascii="宋体" w:hAnsi="宋体" w:eastAsia="宋体" w:cs="宋体"/>
              <w:szCs w:val="24"/>
            </w:rPr>
            <w:fldChar w:fldCharType="separate"/>
          </w:r>
          <w:r>
            <w:rPr>
              <w:rFonts w:hint="eastAsia"/>
              <w:lang w:val="en-US" w:eastAsia="zh-CN"/>
            </w:rPr>
            <w:t>目标：</w:t>
          </w:r>
          <w:r>
            <w:tab/>
          </w:r>
          <w:r>
            <w:fldChar w:fldCharType="begin"/>
          </w:r>
          <w:r>
            <w:instrText xml:space="preserve"> PAGEREF _Toc32736 \h </w:instrText>
          </w:r>
          <w:r>
            <w:fldChar w:fldCharType="separate"/>
          </w:r>
          <w:r>
            <w:t>4</w:t>
          </w:r>
          <w:r>
            <w:fldChar w:fldCharType="end"/>
          </w:r>
          <w:r>
            <w:rPr>
              <w:rFonts w:hint="eastAsia" w:ascii="宋体" w:hAnsi="宋体" w:eastAsia="宋体" w:cs="宋体"/>
              <w:szCs w:val="24"/>
            </w:rPr>
            <w:fldChar w:fldCharType="end"/>
          </w:r>
        </w:p>
        <w:p w14:paraId="5C944385">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_Toc1901 </w:instrText>
          </w:r>
          <w:r>
            <w:rPr>
              <w:rFonts w:hint="eastAsia" w:ascii="宋体" w:hAnsi="宋体" w:eastAsia="宋体" w:cs="宋体"/>
              <w:szCs w:val="24"/>
            </w:rPr>
            <w:fldChar w:fldCharType="separate"/>
          </w:r>
          <w:r>
            <w:rPr>
              <w:rFonts w:hint="eastAsia"/>
              <w:lang w:val="en-US" w:eastAsia="zh-CN"/>
            </w:rPr>
            <w:t>一、人工智能初体验</w:t>
          </w:r>
          <w:r>
            <w:tab/>
          </w:r>
          <w:r>
            <w:fldChar w:fldCharType="begin"/>
          </w:r>
          <w:r>
            <w:instrText xml:space="preserve"> PAGEREF _Toc1901 \h </w:instrText>
          </w:r>
          <w:r>
            <w:fldChar w:fldCharType="separate"/>
          </w:r>
          <w:r>
            <w:t>5</w:t>
          </w:r>
          <w:r>
            <w:fldChar w:fldCharType="end"/>
          </w:r>
          <w:r>
            <w:rPr>
              <w:rFonts w:hint="eastAsia" w:ascii="宋体" w:hAnsi="宋体" w:eastAsia="宋体" w:cs="宋体"/>
              <w:szCs w:val="24"/>
            </w:rPr>
            <w:fldChar w:fldCharType="end"/>
          </w:r>
        </w:p>
        <w:p w14:paraId="4A0E5382">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_Toc30428 </w:instrText>
          </w:r>
          <w:r>
            <w:rPr>
              <w:rFonts w:hint="eastAsia" w:ascii="宋体" w:hAnsi="宋体" w:eastAsia="宋体" w:cs="宋体"/>
              <w:szCs w:val="24"/>
            </w:rPr>
            <w:fldChar w:fldCharType="separate"/>
          </w:r>
          <w:r>
            <w:rPr>
              <w:rFonts w:hint="eastAsia"/>
              <w:lang w:val="en-US" w:eastAsia="zh-CN"/>
            </w:rPr>
            <w:t>二、 人工智能概念</w:t>
          </w:r>
          <w:r>
            <w:tab/>
          </w:r>
          <w:r>
            <w:fldChar w:fldCharType="begin"/>
          </w:r>
          <w:r>
            <w:instrText xml:space="preserve"> PAGEREF _Toc30428 \h </w:instrText>
          </w:r>
          <w:r>
            <w:fldChar w:fldCharType="separate"/>
          </w:r>
          <w:r>
            <w:t>6</w:t>
          </w:r>
          <w:r>
            <w:fldChar w:fldCharType="end"/>
          </w:r>
          <w:r>
            <w:rPr>
              <w:rFonts w:hint="eastAsia" w:ascii="宋体" w:hAnsi="宋体" w:eastAsia="宋体" w:cs="宋体"/>
              <w:szCs w:val="24"/>
            </w:rPr>
            <w:fldChar w:fldCharType="end"/>
          </w:r>
        </w:p>
        <w:p w14:paraId="07E0BF8D">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_Toc29564 </w:instrText>
          </w:r>
          <w:r>
            <w:rPr>
              <w:rFonts w:hint="eastAsia" w:ascii="宋体" w:hAnsi="宋体" w:eastAsia="宋体" w:cs="宋体"/>
              <w:szCs w:val="24"/>
            </w:rPr>
            <w:fldChar w:fldCharType="separate"/>
          </w:r>
          <w:r>
            <w:rPr>
              <w:rFonts w:hint="eastAsia"/>
              <w:lang w:val="en-US" w:eastAsia="zh-CN"/>
            </w:rPr>
            <w:t>三、 人工智能的应用领域</w:t>
          </w:r>
          <w:r>
            <w:tab/>
          </w:r>
          <w:r>
            <w:fldChar w:fldCharType="begin"/>
          </w:r>
          <w:r>
            <w:instrText xml:space="preserve"> PAGEREF _Toc29564 \h </w:instrText>
          </w:r>
          <w:r>
            <w:fldChar w:fldCharType="separate"/>
          </w:r>
          <w:r>
            <w:t>13</w:t>
          </w:r>
          <w:r>
            <w:fldChar w:fldCharType="end"/>
          </w:r>
          <w:r>
            <w:rPr>
              <w:rFonts w:hint="eastAsia" w:ascii="宋体" w:hAnsi="宋体" w:eastAsia="宋体" w:cs="宋体"/>
              <w:szCs w:val="24"/>
            </w:rPr>
            <w:fldChar w:fldCharType="end"/>
          </w:r>
        </w:p>
        <w:p w14:paraId="5249E796">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_Toc17727 </w:instrText>
          </w:r>
          <w:r>
            <w:rPr>
              <w:rFonts w:hint="eastAsia" w:ascii="宋体" w:hAnsi="宋体" w:eastAsia="宋体" w:cs="宋体"/>
              <w:szCs w:val="24"/>
            </w:rPr>
            <w:fldChar w:fldCharType="separate"/>
          </w:r>
          <w:r>
            <w:rPr>
              <w:rFonts w:hint="eastAsia"/>
              <w:lang w:val="en-US" w:eastAsia="zh-CN"/>
            </w:rPr>
            <w:t>四、 人工智能概述自主探究案例</w:t>
          </w:r>
          <w:r>
            <w:tab/>
          </w:r>
          <w:r>
            <w:fldChar w:fldCharType="begin"/>
          </w:r>
          <w:r>
            <w:instrText xml:space="preserve"> PAGEREF _Toc17727 \h </w:instrText>
          </w:r>
          <w:r>
            <w:fldChar w:fldCharType="separate"/>
          </w:r>
          <w:r>
            <w:t>14</w:t>
          </w:r>
          <w:r>
            <w:fldChar w:fldCharType="end"/>
          </w:r>
          <w:r>
            <w:rPr>
              <w:rFonts w:hint="eastAsia" w:ascii="宋体" w:hAnsi="宋体" w:eastAsia="宋体" w:cs="宋体"/>
              <w:szCs w:val="24"/>
            </w:rPr>
            <w:fldChar w:fldCharType="end"/>
          </w:r>
        </w:p>
        <w:p w14:paraId="4841997A">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_Toc16321 </w:instrText>
          </w:r>
          <w:r>
            <w:rPr>
              <w:rFonts w:hint="eastAsia" w:ascii="宋体" w:hAnsi="宋体" w:eastAsia="宋体" w:cs="宋体"/>
              <w:szCs w:val="24"/>
            </w:rPr>
            <w:fldChar w:fldCharType="separate"/>
          </w:r>
          <w:r>
            <w:rPr>
              <w:rFonts w:hint="eastAsia"/>
              <w:lang w:val="en-US" w:eastAsia="zh-CN"/>
            </w:rPr>
            <w:t>思考与练习</w:t>
          </w:r>
          <w:r>
            <w:tab/>
          </w:r>
          <w:r>
            <w:fldChar w:fldCharType="begin"/>
          </w:r>
          <w:r>
            <w:instrText xml:space="preserve"> PAGEREF _Toc16321 \h </w:instrText>
          </w:r>
          <w:r>
            <w:fldChar w:fldCharType="separate"/>
          </w:r>
          <w:r>
            <w:t>16</w:t>
          </w:r>
          <w:r>
            <w:fldChar w:fldCharType="end"/>
          </w:r>
          <w:r>
            <w:rPr>
              <w:rFonts w:hint="eastAsia" w:ascii="宋体" w:hAnsi="宋体" w:eastAsia="宋体" w:cs="宋体"/>
              <w:szCs w:val="24"/>
            </w:rPr>
            <w:fldChar w:fldCharType="end"/>
          </w:r>
        </w:p>
        <w:p w14:paraId="0323AD72">
          <w:pPr>
            <w:pStyle w:val="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_Toc27851 </w:instrText>
          </w:r>
          <w:r>
            <w:rPr>
              <w:rFonts w:hint="eastAsia" w:ascii="宋体" w:hAnsi="宋体" w:eastAsia="宋体" w:cs="宋体"/>
              <w:szCs w:val="24"/>
            </w:rPr>
            <w:fldChar w:fldCharType="separate"/>
          </w:r>
          <w:r>
            <w:rPr>
              <w:rFonts w:hint="eastAsia"/>
              <w:lang w:val="en-US" w:eastAsia="zh-CN"/>
            </w:rPr>
            <w:t>第二章 计算机视觉</w:t>
          </w:r>
          <w:r>
            <w:tab/>
          </w:r>
          <w:r>
            <w:fldChar w:fldCharType="begin"/>
          </w:r>
          <w:r>
            <w:instrText xml:space="preserve"> PAGEREF _Toc27851 \h </w:instrText>
          </w:r>
          <w:r>
            <w:fldChar w:fldCharType="separate"/>
          </w:r>
          <w:r>
            <w:t>17</w:t>
          </w:r>
          <w:r>
            <w:fldChar w:fldCharType="end"/>
          </w:r>
          <w:r>
            <w:rPr>
              <w:rFonts w:hint="eastAsia" w:ascii="宋体" w:hAnsi="宋体" w:eastAsia="宋体" w:cs="宋体"/>
              <w:szCs w:val="24"/>
            </w:rPr>
            <w:fldChar w:fldCharType="end"/>
          </w:r>
        </w:p>
        <w:p w14:paraId="41DFF847">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_Toc3114 </w:instrText>
          </w:r>
          <w:r>
            <w:rPr>
              <w:rFonts w:hint="eastAsia" w:ascii="宋体" w:hAnsi="宋体" w:eastAsia="宋体" w:cs="宋体"/>
              <w:szCs w:val="24"/>
            </w:rPr>
            <w:fldChar w:fldCharType="separate"/>
          </w:r>
          <w:r>
            <w:rPr>
              <w:rFonts w:hint="eastAsia"/>
              <w:lang w:val="en-US" w:eastAsia="zh-CN"/>
            </w:rPr>
            <w:t>目标：</w:t>
          </w:r>
          <w:r>
            <w:tab/>
          </w:r>
          <w:r>
            <w:fldChar w:fldCharType="begin"/>
          </w:r>
          <w:r>
            <w:instrText xml:space="preserve"> PAGEREF _Toc3114 \h </w:instrText>
          </w:r>
          <w:r>
            <w:fldChar w:fldCharType="separate"/>
          </w:r>
          <w:r>
            <w:t>17</w:t>
          </w:r>
          <w:r>
            <w:fldChar w:fldCharType="end"/>
          </w:r>
          <w:r>
            <w:rPr>
              <w:rFonts w:hint="eastAsia" w:ascii="宋体" w:hAnsi="宋体" w:eastAsia="宋体" w:cs="宋体"/>
              <w:szCs w:val="24"/>
            </w:rPr>
            <w:fldChar w:fldCharType="end"/>
          </w:r>
        </w:p>
        <w:p w14:paraId="09339667">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_Toc1546 </w:instrText>
          </w:r>
          <w:r>
            <w:rPr>
              <w:rFonts w:hint="eastAsia" w:ascii="宋体" w:hAnsi="宋体" w:eastAsia="宋体" w:cs="宋体"/>
              <w:szCs w:val="24"/>
            </w:rPr>
            <w:fldChar w:fldCharType="separate"/>
          </w:r>
          <w:r>
            <w:rPr>
              <w:rFonts w:hint="eastAsia"/>
              <w:lang w:val="en-US" w:eastAsia="zh-CN"/>
            </w:rPr>
            <w:t>一、 计算机视觉初体验</w:t>
          </w:r>
          <w:r>
            <w:tab/>
          </w:r>
          <w:r>
            <w:fldChar w:fldCharType="begin"/>
          </w:r>
          <w:r>
            <w:instrText xml:space="preserve"> PAGEREF _Toc1546 \h </w:instrText>
          </w:r>
          <w:r>
            <w:fldChar w:fldCharType="separate"/>
          </w:r>
          <w:r>
            <w:t>17</w:t>
          </w:r>
          <w:r>
            <w:fldChar w:fldCharType="end"/>
          </w:r>
          <w:r>
            <w:rPr>
              <w:rFonts w:hint="eastAsia" w:ascii="宋体" w:hAnsi="宋体" w:eastAsia="宋体" w:cs="宋体"/>
              <w:szCs w:val="24"/>
            </w:rPr>
            <w:fldChar w:fldCharType="end"/>
          </w:r>
        </w:p>
        <w:p w14:paraId="559E749F">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_Toc28199 </w:instrText>
          </w:r>
          <w:r>
            <w:rPr>
              <w:rFonts w:hint="eastAsia" w:ascii="宋体" w:hAnsi="宋体" w:eastAsia="宋体" w:cs="宋体"/>
              <w:szCs w:val="24"/>
            </w:rPr>
            <w:fldChar w:fldCharType="separate"/>
          </w:r>
          <w:r>
            <w:rPr>
              <w:rFonts w:hint="eastAsia"/>
              <w:lang w:val="en-US" w:eastAsia="zh-CN"/>
            </w:rPr>
            <w:t>二、 计算机视觉的概念</w:t>
          </w:r>
          <w:r>
            <w:tab/>
          </w:r>
          <w:r>
            <w:fldChar w:fldCharType="begin"/>
          </w:r>
          <w:r>
            <w:instrText xml:space="preserve"> PAGEREF _Toc28199 \h </w:instrText>
          </w:r>
          <w:r>
            <w:fldChar w:fldCharType="separate"/>
          </w:r>
          <w:r>
            <w:t>20</w:t>
          </w:r>
          <w:r>
            <w:fldChar w:fldCharType="end"/>
          </w:r>
          <w:r>
            <w:rPr>
              <w:rFonts w:hint="eastAsia" w:ascii="宋体" w:hAnsi="宋体" w:eastAsia="宋体" w:cs="宋体"/>
              <w:szCs w:val="24"/>
            </w:rPr>
            <w:fldChar w:fldCharType="end"/>
          </w:r>
        </w:p>
        <w:p w14:paraId="5680E3FB">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_Toc23432 </w:instrText>
          </w:r>
          <w:r>
            <w:rPr>
              <w:rFonts w:hint="eastAsia" w:ascii="宋体" w:hAnsi="宋体" w:eastAsia="宋体" w:cs="宋体"/>
              <w:szCs w:val="24"/>
            </w:rPr>
            <w:fldChar w:fldCharType="separate"/>
          </w:r>
          <w:r>
            <w:rPr>
              <w:rFonts w:hint="eastAsia"/>
              <w:lang w:val="en-US" w:eastAsia="zh-CN"/>
            </w:rPr>
            <w:t>三、计算机视觉的应用</w:t>
          </w:r>
          <w:r>
            <w:tab/>
          </w:r>
          <w:r>
            <w:fldChar w:fldCharType="begin"/>
          </w:r>
          <w:r>
            <w:instrText xml:space="preserve"> PAGEREF _Toc23432 \h </w:instrText>
          </w:r>
          <w:r>
            <w:fldChar w:fldCharType="separate"/>
          </w:r>
          <w:r>
            <w:t>23</w:t>
          </w:r>
          <w:r>
            <w:fldChar w:fldCharType="end"/>
          </w:r>
          <w:r>
            <w:rPr>
              <w:rFonts w:hint="eastAsia" w:ascii="宋体" w:hAnsi="宋体" w:eastAsia="宋体" w:cs="宋体"/>
              <w:szCs w:val="24"/>
            </w:rPr>
            <w:fldChar w:fldCharType="end"/>
          </w:r>
        </w:p>
        <w:p w14:paraId="5E823627">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_Toc28008 </w:instrText>
          </w:r>
          <w:r>
            <w:rPr>
              <w:rFonts w:hint="eastAsia" w:ascii="宋体" w:hAnsi="宋体" w:eastAsia="宋体" w:cs="宋体"/>
              <w:szCs w:val="24"/>
            </w:rPr>
            <w:fldChar w:fldCharType="separate"/>
          </w:r>
          <w:r>
            <w:rPr>
              <w:rFonts w:hint="eastAsia"/>
              <w:lang w:val="en-US" w:eastAsia="zh-CN"/>
            </w:rPr>
            <w:t>四、计算机视觉的开发</w:t>
          </w:r>
          <w:r>
            <w:tab/>
          </w:r>
          <w:r>
            <w:fldChar w:fldCharType="begin"/>
          </w:r>
          <w:r>
            <w:instrText xml:space="preserve"> PAGEREF _Toc28008 \h </w:instrText>
          </w:r>
          <w:r>
            <w:fldChar w:fldCharType="separate"/>
          </w:r>
          <w:r>
            <w:t>33</w:t>
          </w:r>
          <w:r>
            <w:fldChar w:fldCharType="end"/>
          </w:r>
          <w:r>
            <w:rPr>
              <w:rFonts w:hint="eastAsia" w:ascii="宋体" w:hAnsi="宋体" w:eastAsia="宋体" w:cs="宋体"/>
              <w:szCs w:val="24"/>
            </w:rPr>
            <w:fldChar w:fldCharType="end"/>
          </w:r>
        </w:p>
        <w:p w14:paraId="093B52C0">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_Toc2090 </w:instrText>
          </w:r>
          <w:r>
            <w:rPr>
              <w:rFonts w:hint="eastAsia" w:ascii="宋体" w:hAnsi="宋体" w:eastAsia="宋体" w:cs="宋体"/>
              <w:szCs w:val="24"/>
            </w:rPr>
            <w:fldChar w:fldCharType="separate"/>
          </w:r>
          <w:r>
            <w:rPr>
              <w:rFonts w:hint="eastAsia"/>
              <w:lang w:val="en-US" w:eastAsia="zh-CN"/>
            </w:rPr>
            <w:t>思考与练习</w:t>
          </w:r>
          <w:r>
            <w:tab/>
          </w:r>
          <w:r>
            <w:fldChar w:fldCharType="begin"/>
          </w:r>
          <w:r>
            <w:instrText xml:space="preserve"> PAGEREF _Toc2090 \h </w:instrText>
          </w:r>
          <w:r>
            <w:fldChar w:fldCharType="separate"/>
          </w:r>
          <w:r>
            <w:t>42</w:t>
          </w:r>
          <w:r>
            <w:fldChar w:fldCharType="end"/>
          </w:r>
          <w:r>
            <w:rPr>
              <w:rFonts w:hint="eastAsia" w:ascii="宋体" w:hAnsi="宋体" w:eastAsia="宋体" w:cs="宋体"/>
              <w:szCs w:val="24"/>
            </w:rPr>
            <w:fldChar w:fldCharType="end"/>
          </w:r>
        </w:p>
        <w:p w14:paraId="0AAE73C2">
          <w:pPr>
            <w:pStyle w:val="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_Toc27505 </w:instrText>
          </w:r>
          <w:r>
            <w:rPr>
              <w:rFonts w:hint="eastAsia" w:ascii="宋体" w:hAnsi="宋体" w:eastAsia="宋体" w:cs="宋体"/>
              <w:szCs w:val="24"/>
            </w:rPr>
            <w:fldChar w:fldCharType="separate"/>
          </w:r>
          <w:r>
            <w:rPr>
              <w:rFonts w:hint="eastAsia"/>
              <w:lang w:val="en-US" w:eastAsia="zh-CN"/>
            </w:rPr>
            <w:t>第三章 语音识别</w:t>
          </w:r>
          <w:r>
            <w:tab/>
          </w:r>
          <w:r>
            <w:fldChar w:fldCharType="begin"/>
          </w:r>
          <w:r>
            <w:instrText xml:space="preserve"> PAGEREF _Toc27505 \h </w:instrText>
          </w:r>
          <w:r>
            <w:fldChar w:fldCharType="separate"/>
          </w:r>
          <w:r>
            <w:t>43</w:t>
          </w:r>
          <w:r>
            <w:fldChar w:fldCharType="end"/>
          </w:r>
          <w:r>
            <w:rPr>
              <w:rFonts w:hint="eastAsia" w:ascii="宋体" w:hAnsi="宋体" w:eastAsia="宋体" w:cs="宋体"/>
              <w:szCs w:val="24"/>
            </w:rPr>
            <w:fldChar w:fldCharType="end"/>
          </w:r>
        </w:p>
        <w:p w14:paraId="20D57026">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_Toc30953 </w:instrText>
          </w:r>
          <w:r>
            <w:rPr>
              <w:rFonts w:hint="eastAsia" w:ascii="宋体" w:hAnsi="宋体" w:eastAsia="宋体" w:cs="宋体"/>
              <w:szCs w:val="24"/>
            </w:rPr>
            <w:fldChar w:fldCharType="separate"/>
          </w:r>
          <w:r>
            <w:rPr>
              <w:rFonts w:hint="eastAsia"/>
              <w:lang w:val="en-US" w:eastAsia="zh-CN"/>
            </w:rPr>
            <w:t>目标：</w:t>
          </w:r>
          <w:r>
            <w:tab/>
          </w:r>
          <w:r>
            <w:fldChar w:fldCharType="begin"/>
          </w:r>
          <w:r>
            <w:instrText xml:space="preserve"> PAGEREF _Toc30953 \h </w:instrText>
          </w:r>
          <w:r>
            <w:fldChar w:fldCharType="separate"/>
          </w:r>
          <w:r>
            <w:t>43</w:t>
          </w:r>
          <w:r>
            <w:fldChar w:fldCharType="end"/>
          </w:r>
          <w:r>
            <w:rPr>
              <w:rFonts w:hint="eastAsia" w:ascii="宋体" w:hAnsi="宋体" w:eastAsia="宋体" w:cs="宋体"/>
              <w:szCs w:val="24"/>
            </w:rPr>
            <w:fldChar w:fldCharType="end"/>
          </w:r>
        </w:p>
        <w:p w14:paraId="177F6829">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_Toc29899 </w:instrText>
          </w:r>
          <w:r>
            <w:rPr>
              <w:rFonts w:hint="eastAsia" w:ascii="宋体" w:hAnsi="宋体" w:eastAsia="宋体" w:cs="宋体"/>
              <w:szCs w:val="24"/>
            </w:rPr>
            <w:fldChar w:fldCharType="separate"/>
          </w:r>
          <w:r>
            <w:rPr>
              <w:rFonts w:hint="eastAsia"/>
              <w:lang w:val="en-US" w:eastAsia="zh-CN"/>
            </w:rPr>
            <w:t>一、 语音识别初体验</w:t>
          </w:r>
          <w:r>
            <w:tab/>
          </w:r>
          <w:r>
            <w:fldChar w:fldCharType="begin"/>
          </w:r>
          <w:r>
            <w:instrText xml:space="preserve"> PAGEREF _Toc29899 \h </w:instrText>
          </w:r>
          <w:r>
            <w:fldChar w:fldCharType="separate"/>
          </w:r>
          <w:r>
            <w:t>43</w:t>
          </w:r>
          <w:r>
            <w:fldChar w:fldCharType="end"/>
          </w:r>
          <w:r>
            <w:rPr>
              <w:rFonts w:hint="eastAsia" w:ascii="宋体" w:hAnsi="宋体" w:eastAsia="宋体" w:cs="宋体"/>
              <w:szCs w:val="24"/>
            </w:rPr>
            <w:fldChar w:fldCharType="end"/>
          </w:r>
        </w:p>
        <w:p w14:paraId="731DEB1B">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_Toc30136 </w:instrText>
          </w:r>
          <w:r>
            <w:rPr>
              <w:rFonts w:hint="eastAsia" w:ascii="宋体" w:hAnsi="宋体" w:eastAsia="宋体" w:cs="宋体"/>
              <w:szCs w:val="24"/>
            </w:rPr>
            <w:fldChar w:fldCharType="separate"/>
          </w:r>
          <w:r>
            <w:rPr>
              <w:rFonts w:hint="eastAsia"/>
              <w:lang w:val="en-US" w:eastAsia="zh-CN"/>
            </w:rPr>
            <w:t>二、 语音识别的概念</w:t>
          </w:r>
          <w:r>
            <w:tab/>
          </w:r>
          <w:r>
            <w:fldChar w:fldCharType="begin"/>
          </w:r>
          <w:r>
            <w:instrText xml:space="preserve"> PAGEREF _Toc30136 \h </w:instrText>
          </w:r>
          <w:r>
            <w:fldChar w:fldCharType="separate"/>
          </w:r>
          <w:r>
            <w:t>45</w:t>
          </w:r>
          <w:r>
            <w:fldChar w:fldCharType="end"/>
          </w:r>
          <w:r>
            <w:rPr>
              <w:rFonts w:hint="eastAsia" w:ascii="宋体" w:hAnsi="宋体" w:eastAsia="宋体" w:cs="宋体"/>
              <w:szCs w:val="24"/>
            </w:rPr>
            <w:fldChar w:fldCharType="end"/>
          </w:r>
        </w:p>
        <w:p w14:paraId="40935A8B">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_Toc12518 </w:instrText>
          </w:r>
          <w:r>
            <w:rPr>
              <w:rFonts w:hint="eastAsia" w:ascii="宋体" w:hAnsi="宋体" w:eastAsia="宋体" w:cs="宋体"/>
              <w:szCs w:val="24"/>
            </w:rPr>
            <w:fldChar w:fldCharType="separate"/>
          </w:r>
          <w:r>
            <w:rPr>
              <w:rFonts w:hint="eastAsia"/>
              <w:lang w:val="en-US" w:eastAsia="zh-CN"/>
            </w:rPr>
            <w:t>三、 语音识别的应用</w:t>
          </w:r>
          <w:r>
            <w:tab/>
          </w:r>
          <w:r>
            <w:fldChar w:fldCharType="begin"/>
          </w:r>
          <w:r>
            <w:instrText xml:space="preserve"> PAGEREF _Toc12518 \h </w:instrText>
          </w:r>
          <w:r>
            <w:fldChar w:fldCharType="separate"/>
          </w:r>
          <w:r>
            <w:t>47</w:t>
          </w:r>
          <w:r>
            <w:fldChar w:fldCharType="end"/>
          </w:r>
          <w:r>
            <w:rPr>
              <w:rFonts w:hint="eastAsia" w:ascii="宋体" w:hAnsi="宋体" w:eastAsia="宋体" w:cs="宋体"/>
              <w:szCs w:val="24"/>
            </w:rPr>
            <w:fldChar w:fldCharType="end"/>
          </w:r>
        </w:p>
        <w:p w14:paraId="166E8DA9">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_Toc12906 </w:instrText>
          </w:r>
          <w:r>
            <w:rPr>
              <w:rFonts w:hint="eastAsia" w:ascii="宋体" w:hAnsi="宋体" w:eastAsia="宋体" w:cs="宋体"/>
              <w:szCs w:val="24"/>
            </w:rPr>
            <w:fldChar w:fldCharType="separate"/>
          </w:r>
          <w:r>
            <w:rPr>
              <w:rFonts w:hint="eastAsia"/>
              <w:lang w:val="en-US" w:eastAsia="zh-CN"/>
            </w:rPr>
            <w:t>四、语音识别的开发</w:t>
          </w:r>
          <w:r>
            <w:tab/>
          </w:r>
          <w:r>
            <w:fldChar w:fldCharType="begin"/>
          </w:r>
          <w:r>
            <w:instrText xml:space="preserve"> PAGEREF _Toc12906 \h </w:instrText>
          </w:r>
          <w:r>
            <w:fldChar w:fldCharType="separate"/>
          </w:r>
          <w:r>
            <w:t>57</w:t>
          </w:r>
          <w:r>
            <w:fldChar w:fldCharType="end"/>
          </w:r>
          <w:r>
            <w:rPr>
              <w:rFonts w:hint="eastAsia" w:ascii="宋体" w:hAnsi="宋体" w:eastAsia="宋体" w:cs="宋体"/>
              <w:szCs w:val="24"/>
            </w:rPr>
            <w:fldChar w:fldCharType="end"/>
          </w:r>
        </w:p>
        <w:p w14:paraId="38329DA3">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_Toc3559 </w:instrText>
          </w:r>
          <w:r>
            <w:rPr>
              <w:rFonts w:hint="eastAsia" w:ascii="宋体" w:hAnsi="宋体" w:eastAsia="宋体" w:cs="宋体"/>
              <w:szCs w:val="24"/>
            </w:rPr>
            <w:fldChar w:fldCharType="separate"/>
          </w:r>
          <w:r>
            <w:rPr>
              <w:rFonts w:hint="eastAsia"/>
              <w:lang w:val="en-US" w:eastAsia="zh-CN"/>
            </w:rPr>
            <w:t>思考与练习</w:t>
          </w:r>
          <w:r>
            <w:tab/>
          </w:r>
          <w:r>
            <w:fldChar w:fldCharType="begin"/>
          </w:r>
          <w:r>
            <w:instrText xml:space="preserve"> PAGEREF _Toc3559 \h </w:instrText>
          </w:r>
          <w:r>
            <w:fldChar w:fldCharType="separate"/>
          </w:r>
          <w:r>
            <w:t>60</w:t>
          </w:r>
          <w:r>
            <w:fldChar w:fldCharType="end"/>
          </w:r>
          <w:r>
            <w:rPr>
              <w:rFonts w:hint="eastAsia" w:ascii="宋体" w:hAnsi="宋体" w:eastAsia="宋体" w:cs="宋体"/>
              <w:szCs w:val="24"/>
            </w:rPr>
            <w:fldChar w:fldCharType="end"/>
          </w:r>
        </w:p>
        <w:p w14:paraId="47B8E803">
          <w:pPr>
            <w:pStyle w:val="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_Toc12225 </w:instrText>
          </w:r>
          <w:r>
            <w:rPr>
              <w:rFonts w:hint="eastAsia" w:ascii="宋体" w:hAnsi="宋体" w:eastAsia="宋体" w:cs="宋体"/>
              <w:szCs w:val="24"/>
            </w:rPr>
            <w:fldChar w:fldCharType="separate"/>
          </w:r>
          <w:r>
            <w:rPr>
              <w:rFonts w:hint="eastAsia"/>
              <w:lang w:val="en-US" w:eastAsia="zh-CN"/>
            </w:rPr>
            <w:t>第四章 自然语言处理</w:t>
          </w:r>
          <w:r>
            <w:tab/>
          </w:r>
          <w:r>
            <w:fldChar w:fldCharType="begin"/>
          </w:r>
          <w:r>
            <w:instrText xml:space="preserve"> PAGEREF _Toc12225 \h </w:instrText>
          </w:r>
          <w:r>
            <w:fldChar w:fldCharType="separate"/>
          </w:r>
          <w:r>
            <w:t>61</w:t>
          </w:r>
          <w:r>
            <w:fldChar w:fldCharType="end"/>
          </w:r>
          <w:r>
            <w:rPr>
              <w:rFonts w:hint="eastAsia" w:ascii="宋体" w:hAnsi="宋体" w:eastAsia="宋体" w:cs="宋体"/>
              <w:szCs w:val="24"/>
            </w:rPr>
            <w:fldChar w:fldCharType="end"/>
          </w:r>
        </w:p>
        <w:p w14:paraId="696E472F">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_Toc28658 </w:instrText>
          </w:r>
          <w:r>
            <w:rPr>
              <w:rFonts w:hint="eastAsia" w:ascii="宋体" w:hAnsi="宋体" w:eastAsia="宋体" w:cs="宋体"/>
              <w:szCs w:val="24"/>
            </w:rPr>
            <w:fldChar w:fldCharType="separate"/>
          </w:r>
          <w:r>
            <w:rPr>
              <w:rFonts w:hint="eastAsia"/>
              <w:lang w:val="en-US" w:eastAsia="zh-CN"/>
            </w:rPr>
            <w:t>目标：</w:t>
          </w:r>
          <w:r>
            <w:tab/>
          </w:r>
          <w:r>
            <w:fldChar w:fldCharType="begin"/>
          </w:r>
          <w:r>
            <w:instrText xml:space="preserve"> PAGEREF _Toc28658 \h </w:instrText>
          </w:r>
          <w:r>
            <w:fldChar w:fldCharType="separate"/>
          </w:r>
          <w:r>
            <w:t>61</w:t>
          </w:r>
          <w:r>
            <w:fldChar w:fldCharType="end"/>
          </w:r>
          <w:r>
            <w:rPr>
              <w:rFonts w:hint="eastAsia" w:ascii="宋体" w:hAnsi="宋体" w:eastAsia="宋体" w:cs="宋体"/>
              <w:szCs w:val="24"/>
            </w:rPr>
            <w:fldChar w:fldCharType="end"/>
          </w:r>
        </w:p>
        <w:p w14:paraId="260EFCCD">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_Toc13847 </w:instrText>
          </w:r>
          <w:r>
            <w:rPr>
              <w:rFonts w:hint="eastAsia" w:ascii="宋体" w:hAnsi="宋体" w:eastAsia="宋体" w:cs="宋体"/>
              <w:szCs w:val="24"/>
            </w:rPr>
            <w:fldChar w:fldCharType="separate"/>
          </w:r>
          <w:r>
            <w:rPr>
              <w:rFonts w:hint="eastAsia"/>
              <w:lang w:val="en-US" w:eastAsia="zh-CN"/>
            </w:rPr>
            <w:t>一、 自然语言处理初体验</w:t>
          </w:r>
          <w:r>
            <w:tab/>
          </w:r>
          <w:r>
            <w:fldChar w:fldCharType="begin"/>
          </w:r>
          <w:r>
            <w:instrText xml:space="preserve"> PAGEREF _Toc13847 \h </w:instrText>
          </w:r>
          <w:r>
            <w:fldChar w:fldCharType="separate"/>
          </w:r>
          <w:r>
            <w:t>61</w:t>
          </w:r>
          <w:r>
            <w:fldChar w:fldCharType="end"/>
          </w:r>
          <w:r>
            <w:rPr>
              <w:rFonts w:hint="eastAsia" w:ascii="宋体" w:hAnsi="宋体" w:eastAsia="宋体" w:cs="宋体"/>
              <w:szCs w:val="24"/>
            </w:rPr>
            <w:fldChar w:fldCharType="end"/>
          </w:r>
        </w:p>
        <w:p w14:paraId="3BD75406">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_Toc10157 </w:instrText>
          </w:r>
          <w:r>
            <w:rPr>
              <w:rFonts w:hint="eastAsia" w:ascii="宋体" w:hAnsi="宋体" w:eastAsia="宋体" w:cs="宋体"/>
              <w:szCs w:val="24"/>
            </w:rPr>
            <w:fldChar w:fldCharType="separate"/>
          </w:r>
          <w:r>
            <w:rPr>
              <w:rFonts w:hint="eastAsia"/>
              <w:lang w:val="en-US" w:eastAsia="zh-CN"/>
            </w:rPr>
            <w:t>二、 自然语言处理的概念</w:t>
          </w:r>
          <w:r>
            <w:tab/>
          </w:r>
          <w:r>
            <w:fldChar w:fldCharType="begin"/>
          </w:r>
          <w:r>
            <w:instrText xml:space="preserve"> PAGEREF _Toc10157 \h </w:instrText>
          </w:r>
          <w:r>
            <w:fldChar w:fldCharType="separate"/>
          </w:r>
          <w:r>
            <w:t>63</w:t>
          </w:r>
          <w:r>
            <w:fldChar w:fldCharType="end"/>
          </w:r>
          <w:r>
            <w:rPr>
              <w:rFonts w:hint="eastAsia" w:ascii="宋体" w:hAnsi="宋体" w:eastAsia="宋体" w:cs="宋体"/>
              <w:szCs w:val="24"/>
            </w:rPr>
            <w:fldChar w:fldCharType="end"/>
          </w:r>
        </w:p>
        <w:p w14:paraId="34665802">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_Toc15942 </w:instrText>
          </w:r>
          <w:r>
            <w:rPr>
              <w:rFonts w:hint="eastAsia" w:ascii="宋体" w:hAnsi="宋体" w:eastAsia="宋体" w:cs="宋体"/>
              <w:szCs w:val="24"/>
            </w:rPr>
            <w:fldChar w:fldCharType="separate"/>
          </w:r>
          <w:r>
            <w:rPr>
              <w:rFonts w:hint="eastAsia"/>
              <w:lang w:val="en-US" w:eastAsia="zh-CN"/>
            </w:rPr>
            <w:t>三、 自然语言处理的应用</w:t>
          </w:r>
          <w:r>
            <w:tab/>
          </w:r>
          <w:r>
            <w:fldChar w:fldCharType="begin"/>
          </w:r>
          <w:r>
            <w:instrText xml:space="preserve"> PAGEREF _Toc15942 \h </w:instrText>
          </w:r>
          <w:r>
            <w:fldChar w:fldCharType="separate"/>
          </w:r>
          <w:r>
            <w:t>66</w:t>
          </w:r>
          <w:r>
            <w:fldChar w:fldCharType="end"/>
          </w:r>
          <w:r>
            <w:rPr>
              <w:rFonts w:hint="eastAsia" w:ascii="宋体" w:hAnsi="宋体" w:eastAsia="宋体" w:cs="宋体"/>
              <w:szCs w:val="24"/>
            </w:rPr>
            <w:fldChar w:fldCharType="end"/>
          </w:r>
        </w:p>
        <w:p w14:paraId="4C82384A">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_Toc21019 </w:instrText>
          </w:r>
          <w:r>
            <w:rPr>
              <w:rFonts w:hint="eastAsia" w:ascii="宋体" w:hAnsi="宋体" w:eastAsia="宋体" w:cs="宋体"/>
              <w:szCs w:val="24"/>
            </w:rPr>
            <w:fldChar w:fldCharType="separate"/>
          </w:r>
          <w:r>
            <w:rPr>
              <w:rFonts w:hint="eastAsia"/>
              <w:lang w:val="en-US" w:eastAsia="zh-CN"/>
            </w:rPr>
            <w:t>四、 自然语言处理的开发</w:t>
          </w:r>
          <w:r>
            <w:tab/>
          </w:r>
          <w:r>
            <w:fldChar w:fldCharType="begin"/>
          </w:r>
          <w:r>
            <w:instrText xml:space="preserve"> PAGEREF _Toc21019 \h </w:instrText>
          </w:r>
          <w:r>
            <w:fldChar w:fldCharType="separate"/>
          </w:r>
          <w:r>
            <w:t>74</w:t>
          </w:r>
          <w:r>
            <w:fldChar w:fldCharType="end"/>
          </w:r>
          <w:r>
            <w:rPr>
              <w:rFonts w:hint="eastAsia" w:ascii="宋体" w:hAnsi="宋体" w:eastAsia="宋体" w:cs="宋体"/>
              <w:szCs w:val="24"/>
            </w:rPr>
            <w:fldChar w:fldCharType="end"/>
          </w:r>
        </w:p>
        <w:p w14:paraId="41F6B48B">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_Toc685 </w:instrText>
          </w:r>
          <w:r>
            <w:rPr>
              <w:rFonts w:hint="eastAsia" w:ascii="宋体" w:hAnsi="宋体" w:eastAsia="宋体" w:cs="宋体"/>
              <w:szCs w:val="24"/>
            </w:rPr>
            <w:fldChar w:fldCharType="separate"/>
          </w:r>
          <w:r>
            <w:rPr>
              <w:rFonts w:hint="eastAsia"/>
              <w:lang w:val="en-US" w:eastAsia="zh-CN"/>
            </w:rPr>
            <w:t>思考与练习</w:t>
          </w:r>
          <w:r>
            <w:tab/>
          </w:r>
          <w:r>
            <w:fldChar w:fldCharType="begin"/>
          </w:r>
          <w:r>
            <w:instrText xml:space="preserve"> PAGEREF _Toc685 \h </w:instrText>
          </w:r>
          <w:r>
            <w:fldChar w:fldCharType="separate"/>
          </w:r>
          <w:r>
            <w:t>78</w:t>
          </w:r>
          <w:r>
            <w:fldChar w:fldCharType="end"/>
          </w:r>
          <w:r>
            <w:rPr>
              <w:rFonts w:hint="eastAsia" w:ascii="宋体" w:hAnsi="宋体" w:eastAsia="宋体" w:cs="宋体"/>
              <w:szCs w:val="24"/>
            </w:rPr>
            <w:fldChar w:fldCharType="end"/>
          </w:r>
        </w:p>
        <w:p w14:paraId="1ED13500">
          <w:pPr>
            <w:pStyle w:val="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_Toc5112 </w:instrText>
          </w:r>
          <w:r>
            <w:rPr>
              <w:rFonts w:hint="eastAsia" w:ascii="宋体" w:hAnsi="宋体" w:eastAsia="宋体" w:cs="宋体"/>
              <w:szCs w:val="24"/>
            </w:rPr>
            <w:fldChar w:fldCharType="separate"/>
          </w:r>
          <w:r>
            <w:rPr>
              <w:rFonts w:hint="eastAsia"/>
              <w:lang w:val="en-US" w:eastAsia="zh-CN"/>
            </w:rPr>
            <w:t>第五章 机器学习</w:t>
          </w:r>
          <w:r>
            <w:tab/>
          </w:r>
          <w:r>
            <w:fldChar w:fldCharType="begin"/>
          </w:r>
          <w:r>
            <w:instrText xml:space="preserve"> PAGEREF _Toc5112 \h </w:instrText>
          </w:r>
          <w:r>
            <w:fldChar w:fldCharType="separate"/>
          </w:r>
          <w:r>
            <w:t>79</w:t>
          </w:r>
          <w:r>
            <w:fldChar w:fldCharType="end"/>
          </w:r>
          <w:r>
            <w:rPr>
              <w:rFonts w:hint="eastAsia" w:ascii="宋体" w:hAnsi="宋体" w:eastAsia="宋体" w:cs="宋体"/>
              <w:szCs w:val="24"/>
            </w:rPr>
            <w:fldChar w:fldCharType="end"/>
          </w:r>
        </w:p>
        <w:p w14:paraId="79395334">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_Toc391 </w:instrText>
          </w:r>
          <w:r>
            <w:rPr>
              <w:rFonts w:hint="eastAsia" w:ascii="宋体" w:hAnsi="宋体" w:eastAsia="宋体" w:cs="宋体"/>
              <w:szCs w:val="24"/>
            </w:rPr>
            <w:fldChar w:fldCharType="separate"/>
          </w:r>
          <w:r>
            <w:rPr>
              <w:rFonts w:hint="eastAsia"/>
              <w:lang w:val="en-US" w:eastAsia="zh-CN"/>
            </w:rPr>
            <w:t>目标：</w:t>
          </w:r>
          <w:r>
            <w:tab/>
          </w:r>
          <w:r>
            <w:fldChar w:fldCharType="begin"/>
          </w:r>
          <w:r>
            <w:instrText xml:space="preserve"> PAGEREF _Toc391 \h </w:instrText>
          </w:r>
          <w:r>
            <w:fldChar w:fldCharType="separate"/>
          </w:r>
          <w:r>
            <w:t>79</w:t>
          </w:r>
          <w:r>
            <w:fldChar w:fldCharType="end"/>
          </w:r>
          <w:r>
            <w:rPr>
              <w:rFonts w:hint="eastAsia" w:ascii="宋体" w:hAnsi="宋体" w:eastAsia="宋体" w:cs="宋体"/>
              <w:szCs w:val="24"/>
            </w:rPr>
            <w:fldChar w:fldCharType="end"/>
          </w:r>
        </w:p>
        <w:p w14:paraId="487999C2">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_Toc30007 </w:instrText>
          </w:r>
          <w:r>
            <w:rPr>
              <w:rFonts w:hint="eastAsia" w:ascii="宋体" w:hAnsi="宋体" w:eastAsia="宋体" w:cs="宋体"/>
              <w:szCs w:val="24"/>
            </w:rPr>
            <w:fldChar w:fldCharType="separate"/>
          </w:r>
          <w:r>
            <w:rPr>
              <w:rFonts w:hint="eastAsia"/>
              <w:lang w:val="en-US" w:eastAsia="zh-CN"/>
            </w:rPr>
            <w:t>一、 机器学习初体验</w:t>
          </w:r>
          <w:r>
            <w:tab/>
          </w:r>
          <w:r>
            <w:fldChar w:fldCharType="begin"/>
          </w:r>
          <w:r>
            <w:instrText xml:space="preserve"> PAGEREF _Toc30007 \h </w:instrText>
          </w:r>
          <w:r>
            <w:fldChar w:fldCharType="separate"/>
          </w:r>
          <w:r>
            <w:t>79</w:t>
          </w:r>
          <w:r>
            <w:fldChar w:fldCharType="end"/>
          </w:r>
          <w:r>
            <w:rPr>
              <w:rFonts w:hint="eastAsia" w:ascii="宋体" w:hAnsi="宋体" w:eastAsia="宋体" w:cs="宋体"/>
              <w:szCs w:val="24"/>
            </w:rPr>
            <w:fldChar w:fldCharType="end"/>
          </w:r>
        </w:p>
        <w:p w14:paraId="502BC36B">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_Toc17148 </w:instrText>
          </w:r>
          <w:r>
            <w:rPr>
              <w:rFonts w:hint="eastAsia" w:ascii="宋体" w:hAnsi="宋体" w:eastAsia="宋体" w:cs="宋体"/>
              <w:szCs w:val="24"/>
            </w:rPr>
            <w:fldChar w:fldCharType="separate"/>
          </w:r>
          <w:r>
            <w:rPr>
              <w:rFonts w:hint="eastAsia"/>
              <w:lang w:val="en-US" w:eastAsia="zh-CN"/>
            </w:rPr>
            <w:t>二、 机器学习的概念</w:t>
          </w:r>
          <w:r>
            <w:tab/>
          </w:r>
          <w:r>
            <w:fldChar w:fldCharType="begin"/>
          </w:r>
          <w:r>
            <w:instrText xml:space="preserve"> PAGEREF _Toc17148 \h </w:instrText>
          </w:r>
          <w:r>
            <w:fldChar w:fldCharType="separate"/>
          </w:r>
          <w:r>
            <w:t>81</w:t>
          </w:r>
          <w:r>
            <w:fldChar w:fldCharType="end"/>
          </w:r>
          <w:r>
            <w:rPr>
              <w:rFonts w:hint="eastAsia" w:ascii="宋体" w:hAnsi="宋体" w:eastAsia="宋体" w:cs="宋体"/>
              <w:szCs w:val="24"/>
            </w:rPr>
            <w:fldChar w:fldCharType="end"/>
          </w:r>
        </w:p>
        <w:p w14:paraId="4A95E94C">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_Toc1378 </w:instrText>
          </w:r>
          <w:r>
            <w:rPr>
              <w:rFonts w:hint="eastAsia" w:ascii="宋体" w:hAnsi="宋体" w:eastAsia="宋体" w:cs="宋体"/>
              <w:szCs w:val="24"/>
            </w:rPr>
            <w:fldChar w:fldCharType="separate"/>
          </w:r>
          <w:r>
            <w:rPr>
              <w:rFonts w:hint="eastAsia"/>
              <w:lang w:val="en-US" w:eastAsia="zh-CN"/>
            </w:rPr>
            <w:t>三、 机器学习的应用</w:t>
          </w:r>
          <w:r>
            <w:tab/>
          </w:r>
          <w:r>
            <w:fldChar w:fldCharType="begin"/>
          </w:r>
          <w:r>
            <w:instrText xml:space="preserve"> PAGEREF _Toc1378 \h </w:instrText>
          </w:r>
          <w:r>
            <w:fldChar w:fldCharType="separate"/>
          </w:r>
          <w:r>
            <w:t>82</w:t>
          </w:r>
          <w:r>
            <w:fldChar w:fldCharType="end"/>
          </w:r>
          <w:r>
            <w:rPr>
              <w:rFonts w:hint="eastAsia" w:ascii="宋体" w:hAnsi="宋体" w:eastAsia="宋体" w:cs="宋体"/>
              <w:szCs w:val="24"/>
            </w:rPr>
            <w:fldChar w:fldCharType="end"/>
          </w:r>
        </w:p>
        <w:p w14:paraId="24F4261C">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_Toc2178 </w:instrText>
          </w:r>
          <w:r>
            <w:rPr>
              <w:rFonts w:hint="eastAsia" w:ascii="宋体" w:hAnsi="宋体" w:eastAsia="宋体" w:cs="宋体"/>
              <w:szCs w:val="24"/>
            </w:rPr>
            <w:fldChar w:fldCharType="separate"/>
          </w:r>
          <w:r>
            <w:rPr>
              <w:rFonts w:hint="eastAsia"/>
              <w:lang w:val="en-US" w:eastAsia="zh-CN"/>
            </w:rPr>
            <w:t>四、 机器学习的开发</w:t>
          </w:r>
          <w:r>
            <w:tab/>
          </w:r>
          <w:r>
            <w:fldChar w:fldCharType="begin"/>
          </w:r>
          <w:r>
            <w:instrText xml:space="preserve"> PAGEREF _Toc2178 \h </w:instrText>
          </w:r>
          <w:r>
            <w:fldChar w:fldCharType="separate"/>
          </w:r>
          <w:r>
            <w:t>86</w:t>
          </w:r>
          <w:r>
            <w:fldChar w:fldCharType="end"/>
          </w:r>
          <w:r>
            <w:rPr>
              <w:rFonts w:hint="eastAsia" w:ascii="宋体" w:hAnsi="宋体" w:eastAsia="宋体" w:cs="宋体"/>
              <w:szCs w:val="24"/>
            </w:rPr>
            <w:fldChar w:fldCharType="end"/>
          </w:r>
        </w:p>
        <w:p w14:paraId="22BAA038">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_Toc30684 </w:instrText>
          </w:r>
          <w:r>
            <w:rPr>
              <w:rFonts w:hint="eastAsia" w:ascii="宋体" w:hAnsi="宋体" w:eastAsia="宋体" w:cs="宋体"/>
              <w:szCs w:val="24"/>
            </w:rPr>
            <w:fldChar w:fldCharType="separate"/>
          </w:r>
          <w:r>
            <w:rPr>
              <w:rFonts w:hint="eastAsia"/>
              <w:lang w:val="en-US" w:eastAsia="zh-CN"/>
            </w:rPr>
            <w:t>思考与练习</w:t>
          </w:r>
          <w:r>
            <w:tab/>
          </w:r>
          <w:r>
            <w:fldChar w:fldCharType="begin"/>
          </w:r>
          <w:r>
            <w:instrText xml:space="preserve"> PAGEREF _Toc30684 \h </w:instrText>
          </w:r>
          <w:r>
            <w:fldChar w:fldCharType="separate"/>
          </w:r>
          <w:r>
            <w:t>88</w:t>
          </w:r>
          <w:r>
            <w:fldChar w:fldCharType="end"/>
          </w:r>
          <w:r>
            <w:rPr>
              <w:rFonts w:hint="eastAsia" w:ascii="宋体" w:hAnsi="宋体" w:eastAsia="宋体" w:cs="宋体"/>
              <w:szCs w:val="24"/>
            </w:rPr>
            <w:fldChar w:fldCharType="end"/>
          </w:r>
        </w:p>
        <w:p w14:paraId="686C959E">
          <w:pPr>
            <w:pStyle w:val="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_Toc30863 </w:instrText>
          </w:r>
          <w:r>
            <w:rPr>
              <w:rFonts w:hint="eastAsia" w:ascii="宋体" w:hAnsi="宋体" w:eastAsia="宋体" w:cs="宋体"/>
              <w:szCs w:val="24"/>
            </w:rPr>
            <w:fldChar w:fldCharType="separate"/>
          </w:r>
          <w:r>
            <w:rPr>
              <w:rFonts w:hint="eastAsia"/>
              <w:lang w:val="en-US" w:eastAsia="zh-CN"/>
            </w:rPr>
            <w:t>第六章 综合运用</w:t>
          </w:r>
          <w:r>
            <w:tab/>
          </w:r>
          <w:r>
            <w:fldChar w:fldCharType="begin"/>
          </w:r>
          <w:r>
            <w:instrText xml:space="preserve"> PAGEREF _Toc30863 \h </w:instrText>
          </w:r>
          <w:r>
            <w:fldChar w:fldCharType="separate"/>
          </w:r>
          <w:r>
            <w:t>89</w:t>
          </w:r>
          <w:r>
            <w:fldChar w:fldCharType="end"/>
          </w:r>
          <w:r>
            <w:rPr>
              <w:rFonts w:hint="eastAsia" w:ascii="宋体" w:hAnsi="宋体" w:eastAsia="宋体" w:cs="宋体"/>
              <w:szCs w:val="24"/>
            </w:rPr>
            <w:fldChar w:fldCharType="end"/>
          </w:r>
        </w:p>
        <w:p w14:paraId="244D6851">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_Toc8028 </w:instrText>
          </w:r>
          <w:r>
            <w:rPr>
              <w:rFonts w:hint="eastAsia" w:ascii="宋体" w:hAnsi="宋体" w:eastAsia="宋体" w:cs="宋体"/>
              <w:szCs w:val="24"/>
            </w:rPr>
            <w:fldChar w:fldCharType="separate"/>
          </w:r>
          <w:r>
            <w:rPr>
              <w:rFonts w:hint="eastAsia"/>
              <w:lang w:val="en-US" w:eastAsia="zh-CN"/>
            </w:rPr>
            <w:t>一、家庭情绪识别器</w:t>
          </w:r>
          <w:r>
            <w:tab/>
          </w:r>
          <w:r>
            <w:fldChar w:fldCharType="begin"/>
          </w:r>
          <w:r>
            <w:instrText xml:space="preserve"> PAGEREF _Toc8028 \h </w:instrText>
          </w:r>
          <w:r>
            <w:fldChar w:fldCharType="separate"/>
          </w:r>
          <w:r>
            <w:t>89</w:t>
          </w:r>
          <w:r>
            <w:fldChar w:fldCharType="end"/>
          </w:r>
          <w:r>
            <w:rPr>
              <w:rFonts w:hint="eastAsia" w:ascii="宋体" w:hAnsi="宋体" w:eastAsia="宋体" w:cs="宋体"/>
              <w:szCs w:val="24"/>
            </w:rPr>
            <w:fldChar w:fldCharType="end"/>
          </w:r>
        </w:p>
        <w:p w14:paraId="7804BCF4">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_Toc12470 </w:instrText>
          </w:r>
          <w:r>
            <w:rPr>
              <w:rFonts w:hint="eastAsia" w:ascii="宋体" w:hAnsi="宋体" w:eastAsia="宋体" w:cs="宋体"/>
              <w:szCs w:val="24"/>
            </w:rPr>
            <w:fldChar w:fldCharType="separate"/>
          </w:r>
          <w:r>
            <w:rPr>
              <w:rFonts w:hint="eastAsia"/>
              <w:lang w:val="en-US" w:eastAsia="zh-CN"/>
            </w:rPr>
            <w:t>二、中英文智能翻译器</w:t>
          </w:r>
          <w:r>
            <w:tab/>
          </w:r>
          <w:r>
            <w:fldChar w:fldCharType="begin"/>
          </w:r>
          <w:r>
            <w:instrText xml:space="preserve"> PAGEREF _Toc12470 \h </w:instrText>
          </w:r>
          <w:r>
            <w:fldChar w:fldCharType="separate"/>
          </w:r>
          <w:r>
            <w:t>89</w:t>
          </w:r>
          <w:r>
            <w:fldChar w:fldCharType="end"/>
          </w:r>
          <w:r>
            <w:rPr>
              <w:rFonts w:hint="eastAsia" w:ascii="宋体" w:hAnsi="宋体" w:eastAsia="宋体" w:cs="宋体"/>
              <w:szCs w:val="24"/>
            </w:rPr>
            <w:fldChar w:fldCharType="end"/>
          </w:r>
        </w:p>
        <w:p w14:paraId="3339497D">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_Toc10777 </w:instrText>
          </w:r>
          <w:r>
            <w:rPr>
              <w:rFonts w:hint="eastAsia" w:ascii="宋体" w:hAnsi="宋体" w:eastAsia="宋体" w:cs="宋体"/>
              <w:szCs w:val="24"/>
            </w:rPr>
            <w:fldChar w:fldCharType="separate"/>
          </w:r>
          <w:r>
            <w:rPr>
              <w:rFonts w:hint="eastAsia"/>
              <w:lang w:val="en-US" w:eastAsia="zh-CN"/>
            </w:rPr>
            <w:t>三、请观察生活中的问题，并利用人工智能的方法来解决</w:t>
          </w:r>
          <w:r>
            <w:tab/>
          </w:r>
          <w:r>
            <w:fldChar w:fldCharType="begin"/>
          </w:r>
          <w:r>
            <w:instrText xml:space="preserve"> PAGEREF _Toc10777 \h </w:instrText>
          </w:r>
          <w:r>
            <w:fldChar w:fldCharType="separate"/>
          </w:r>
          <w:r>
            <w:t>89</w:t>
          </w:r>
          <w:r>
            <w:fldChar w:fldCharType="end"/>
          </w:r>
          <w:r>
            <w:rPr>
              <w:rFonts w:hint="eastAsia" w:ascii="宋体" w:hAnsi="宋体" w:eastAsia="宋体" w:cs="宋体"/>
              <w:szCs w:val="24"/>
            </w:rPr>
            <w:fldChar w:fldCharType="end"/>
          </w:r>
        </w:p>
        <w:p w14:paraId="7C56FCCC">
          <w:pPr>
            <w:pStyle w:val="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_Toc14735 </w:instrText>
          </w:r>
          <w:r>
            <w:rPr>
              <w:rFonts w:hint="eastAsia" w:ascii="宋体" w:hAnsi="宋体" w:eastAsia="宋体" w:cs="宋体"/>
              <w:szCs w:val="24"/>
            </w:rPr>
            <w:fldChar w:fldCharType="separate"/>
          </w:r>
          <w:r>
            <w:rPr>
              <w:rFonts w:hint="eastAsia"/>
              <w:lang w:val="en-US" w:eastAsia="zh-CN"/>
            </w:rPr>
            <w:t>四、人工智能与社会</w:t>
          </w:r>
          <w:r>
            <w:tab/>
          </w:r>
          <w:r>
            <w:fldChar w:fldCharType="begin"/>
          </w:r>
          <w:r>
            <w:instrText xml:space="preserve"> PAGEREF _Toc14735 \h </w:instrText>
          </w:r>
          <w:r>
            <w:fldChar w:fldCharType="separate"/>
          </w:r>
          <w:r>
            <w:t>90</w:t>
          </w:r>
          <w:r>
            <w:fldChar w:fldCharType="end"/>
          </w:r>
          <w:r>
            <w:rPr>
              <w:rFonts w:hint="eastAsia" w:ascii="宋体" w:hAnsi="宋体" w:eastAsia="宋体" w:cs="宋体"/>
              <w:szCs w:val="24"/>
            </w:rPr>
            <w:fldChar w:fldCharType="end"/>
          </w:r>
        </w:p>
        <w:p w14:paraId="1C807E97">
          <w:pPr>
            <w:spacing w:line="360" w:lineRule="auto"/>
          </w:pPr>
          <w:r>
            <w:rPr>
              <w:rFonts w:hint="eastAsia" w:ascii="宋体" w:hAnsi="宋体" w:eastAsia="宋体" w:cs="宋体"/>
              <w:szCs w:val="24"/>
            </w:rPr>
            <w:fldChar w:fldCharType="end"/>
          </w:r>
        </w:p>
      </w:sdtContent>
    </w:sdt>
    <w:p w14:paraId="66D7723E">
      <w:pPr>
        <w:pStyle w:val="2"/>
        <w:bidi w:val="0"/>
        <w:outlineLvl w:val="9"/>
        <w:rPr>
          <w:rFonts w:hint="eastAsia"/>
          <w:lang w:val="en-US" w:eastAsia="zh-CN"/>
        </w:rPr>
        <w:sectPr>
          <w:footerReference r:id="rId4" w:type="default"/>
          <w:pgSz w:w="11906" w:h="16838"/>
          <w:pgMar w:top="1440" w:right="1800" w:bottom="1440" w:left="1800" w:header="851" w:footer="992" w:gutter="0"/>
          <w:pgNumType w:start="1"/>
          <w:cols w:space="425" w:num="1"/>
          <w:docGrid w:type="lines" w:linePitch="312" w:charSpace="0"/>
        </w:sectPr>
      </w:pPr>
    </w:p>
    <w:p w14:paraId="51958B71">
      <w:pPr>
        <w:pStyle w:val="2"/>
        <w:bidi w:val="0"/>
        <w:rPr>
          <w:rFonts w:hint="default"/>
          <w:b/>
          <w:bCs/>
          <w:szCs w:val="32"/>
          <w:u w:val="none"/>
          <w:lang w:val="en-US" w:eastAsia="zh-CN"/>
        </w:rPr>
      </w:pPr>
      <w:bookmarkStart w:id="0" w:name="_Toc30189"/>
      <w:r>
        <w:rPr>
          <w:rFonts w:hint="eastAsia"/>
          <w:lang w:val="en-US" w:eastAsia="zh-CN"/>
        </w:rPr>
        <w:t>前言</w:t>
      </w:r>
      <w:bookmarkEnd w:id="0"/>
    </w:p>
    <w:p w14:paraId="44F8091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中国科学院院士、清华大学计算机系教授张钹在一本书的序中写道：“由于我们对人类智能的了解很少，人工智能至今未能有一个明确的定义。……由于没有明确的定义，当下的人工智能已被作为时尚用词，什么事务都可以贴上这个标签，到处滥用，大众对人工智能的认知十分混乱”。在基础教育领域同样如此，由于人工智能的再次大火，学校原先做的很多项目，如STEAM、无人机、机器人等，又都被冠以人工智能的名字，成为“人工智能”的大概念，对于信息技术的学科教师，需要对人工智能进行“正名”，在学科教学和科普方面做出努力，让学生构建起对人工智能的正确认知。</w:t>
      </w:r>
    </w:p>
    <w:p w14:paraId="7F15BFC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在这样的背景下，人工智能知识被纳入高中信息技术学科2017年新课标的选择性必修部分，成为信息科技学科知识体系的组成部分，虽然是选择性必修部分，但实际上，人工智能的相关知识、概念、发展历程贯穿于信息技术的学科发展脉络中，是信息技术近代发展的重要组成部分，人工智能对于信息技术学科有着重要的作用。高中的信息技术学科教育不是无本之木、无源之水，都需要在小学和初中有所铺垫。在高中信息技术新课标和新教材即将全面实施之际，在初中开展人工智能通识教育的呼声渐强。</w:t>
      </w:r>
    </w:p>
    <w:p w14:paraId="4834BDD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在初中学科标准未出之际，人工智能本体知识智能以拓展型课程作为载体，作为校本课程的一部分进行实施。由于初中学段具有承上启下的作用，人工智能本体知识的难度、内容的选择、实践的形式应该处于普适层级，注重人工智能的通识与应用。因此本研究基于以上所述的背景，面向初中生开展人工智能通识课程设计、人工智能应用和实践。</w:t>
      </w:r>
    </w:p>
    <w:p w14:paraId="1033906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初中人工智能通识与应用拓展型课程定位在人工智能本体知识的通识性、拓展性和应用性上。</w:t>
      </w:r>
    </w:p>
    <w:p w14:paraId="62B8820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所谓通识教育，一般指为受教育者提供通行于不同人群之间的知识和价值观</w:t>
      </w:r>
      <w:r>
        <w:rPr>
          <w:rStyle w:val="9"/>
          <w:rFonts w:hint="eastAsia" w:ascii="宋体" w:hAnsi="宋体" w:eastAsia="宋体" w:cs="宋体"/>
          <w:b w:val="0"/>
          <w:bCs w:val="0"/>
          <w:sz w:val="24"/>
          <w:szCs w:val="24"/>
          <w:u w:val="none"/>
          <w:lang w:val="en-US" w:eastAsia="zh-CN"/>
        </w:rPr>
        <w:footnoteReference w:id="0"/>
      </w:r>
      <w:r>
        <w:rPr>
          <w:rFonts w:hint="eastAsia" w:ascii="宋体" w:hAnsi="宋体" w:eastAsia="宋体" w:cs="宋体"/>
          <w:b w:val="0"/>
          <w:bCs w:val="0"/>
          <w:sz w:val="24"/>
          <w:szCs w:val="24"/>
          <w:u w:val="none"/>
          <w:lang w:val="en-US" w:eastAsia="zh-CN"/>
        </w:rPr>
        <w:t>。初中人工智能通识课定位在非专业教育上，属于在初中阶段，学生应该掌握的普适性人工智能知识、技能，因此人工智能通识教育具有普适性、基础性的属性，初中人工智能通识课程基于目前成熟的学科内容和热门的应用构建，对学科前沿适度涉及，在实践部分偏重于应用，包括人工智能软件的应用和开发框架的应用，偏重于基于成熟人工智能产品的应用，能够驾驭人工智能的产品，构建起与人工智能和谐相处的基本技能；人工智能通识课程，还注重于相关的意识、态度和价值观的培养，在相关环境下，能够建立起利用人工智能相关应用解决问题的专业自觉，能够尊重数据安全和网络安全的相关法规，建立起尊重个人隐私的态度和价值观，能够合理的利用技术，遵守道德约束，此外还承载学科德育的部分功能，意识到发展人工智能的迫切性，了解目前我国遭受技术封锁的窘境，建立起为中华民族崛起而读书的热情。</w:t>
      </w:r>
    </w:p>
    <w:p w14:paraId="5366682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在拓展性方面，在新课标未出，旧课标未包含本内容的情景下，比较适合以学科拓展型课程和校本拓展型课程的形式实施。人工智能本身的学科体系和知识脉络的相对完整性，在内容方面属于信息技术学科的拓展；人工智能学科还具有工具性功能，也可以成为其他学科的拓展功能，是人工智能教育之外的拓展，属于教育人工智能属性。</w:t>
      </w:r>
    </w:p>
    <w:p w14:paraId="2A82413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人工智能的学科知识体系庞大，分支众多，难度也非常大，无论是机器学习还是其中的人工神经网络，都需要具有深厚的数学和计算机科学的功底，在初中阶段，相关前驱知识不具备的情况下，应用相关的人工智能产品、功能和技术成为课程定位的首选。人工智能相关的产品、功能甚至开发框架，就像是一个黑盒，封装了人工智能的底层技术和背后的复杂算法，在初中阶段，能够熟练的应用相关产品解决问题是课程需要达成的重要目标。</w:t>
      </w:r>
    </w:p>
    <w:p w14:paraId="2A69A6B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在课程定位的指引下，人工智能通识课程按照热门应用分章节展开，每个章节是一个主要的热门应用领域，在该领域下，按照感知、应用、开发、感悟、评价五个层级展开，五个层级和人工智能的热门应用相交叉，共同构成人工智能通识和应用的主体。在感知层，主要包括人工智能的基本概念、发展历程和关键事件，热门应用的概念、研究内涵和外延等内容，属于知识层面，让学生建立起对相关概念的理解，知道是什么、不是什么；在应用层面，主要包括相关热门应用领域的热门应用，如计算机视觉领域下的人脸识别、物体识别、文字识别、机器人绘画等，主要让学生知道相关热门应用，并能够熟练应用相关产品解决实际问题；在开发层面，主要面向热门应用的开发框架和主流厂商开放的AI能力，能够熟练应用相关框架和能力开发人工智能应用，在仿造应用层的相关应用的基础上，能够开发面向实际问题的人工智能应用，实现创造级的开发；在感悟层，在建立起对人工智能的充分认知的基础上，感悟到人工智能的强大能力，能够在碰到问题时，尝试用人工智能的理念、技术进行问题求解，能够尊重伦理道德，了解到人工智能的不能和局限，建立起合法应用人工智能技术的理念；在评价层，贯穿于感</w:t>
      </w:r>
      <w:bookmarkStart w:id="1" w:name="_GoBack"/>
      <w:bookmarkEnd w:id="1"/>
      <w:r>
        <w:rPr>
          <w:rFonts w:hint="eastAsia" w:ascii="宋体" w:hAnsi="宋体" w:eastAsia="宋体" w:cs="宋体"/>
          <w:b w:val="0"/>
          <w:bCs w:val="0"/>
          <w:sz w:val="24"/>
          <w:szCs w:val="24"/>
          <w:u w:val="none"/>
          <w:lang w:val="en-US" w:eastAsia="zh-CN"/>
        </w:rPr>
        <w:t>知、应用、开发和感悟的方方面面，让学生建立起对相关内容的评价能力，并能够评估使用何种人工智能应用和评价相关应用对于问题的解决有效性的能力。</w:t>
      </w:r>
    </w:p>
    <w:p w14:paraId="78875DC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本课程按照人工智能概述、计算机视觉、语音识别、自然语言处理、机器人和无人驾驶（选修）、规划与决策（选修）、核心算法（选修）等分章节展开。每个章节的应用和开发都标明所需的前驱基础知识。在课程教学的具体实施时，可以挑选其中的某个应用进行深入实施，也可以按照章节全面实施教学，在开发层适度涉及或不涉及，在课程最后采用综合案例的模式评估教学有效性。</w:t>
      </w:r>
    </w:p>
    <w:p w14:paraId="37D229B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pPr>
      <w:r>
        <w:rPr>
          <w:rFonts w:hint="eastAsia" w:ascii="宋体" w:hAnsi="宋体" w:eastAsia="宋体" w:cs="宋体"/>
          <w:b w:val="0"/>
          <w:bCs w:val="0"/>
          <w:sz w:val="24"/>
          <w:szCs w:val="24"/>
          <w:u w:val="none"/>
          <w:lang w:val="en-US" w:eastAsia="zh-CN"/>
        </w:rPr>
        <w:t>本书既可以作为初中学生学习人工智能知识的参考读本，也可以作为教师备课的参考书目，在书中纳入了许多有趣的事件和案例，可以为教师提供更多的资源，也可以激发学生的阅读兴趣。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5AA75D">
    <w:pPr>
      <w:pStyle w:val="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14:paraId="07A53CC0">
      <w:pPr>
        <w:pStyle w:val="5"/>
        <w:snapToGrid w:val="0"/>
        <w:rPr>
          <w:rStyle w:val="9"/>
          <w:rFonts w:hint="eastAsia" w:ascii="宋体" w:hAnsi="宋体" w:eastAsia="宋体" w:cs="宋体"/>
          <w:vertAlign w:val="baseline"/>
          <w:lang w:val="en-US" w:eastAsia="zh-CN"/>
        </w:rPr>
      </w:pPr>
      <w:r>
        <w:rPr>
          <w:rStyle w:val="9"/>
          <w:rFonts w:hint="eastAsia" w:ascii="宋体" w:hAnsi="宋体" w:eastAsia="宋体" w:cs="宋体"/>
          <w:vertAlign w:val="baseline"/>
        </w:rPr>
        <w:footnoteRef/>
      </w:r>
      <w:r>
        <w:rPr>
          <w:rFonts w:hint="eastAsia" w:ascii="宋体" w:hAnsi="宋体" w:eastAsia="宋体" w:cs="宋体"/>
          <w:vertAlign w:val="baseline"/>
        </w:rPr>
        <w:t xml:space="preserve"> </w:t>
      </w:r>
      <w:r>
        <w:rPr>
          <w:rStyle w:val="9"/>
          <w:rFonts w:hint="eastAsia" w:ascii="宋体" w:hAnsi="宋体" w:eastAsia="宋体" w:cs="宋体"/>
          <w:vertAlign w:val="baseline"/>
          <w:lang w:val="en-US" w:eastAsia="zh-CN"/>
        </w:rPr>
        <w:t>通识教育.百度百科[DB/OL].https://baike.baidu.com/item/%E9%80%9A%E8%AF%86%E6%95%99%E8%82%B2/10792170?fr=aladdin,2021.4.14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2"/>
    <w:footnote w:id="3"/>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EE429E"/>
    <w:rsid w:val="1EEE4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toc 1"/>
    <w:basedOn w:val="1"/>
    <w:next w:val="1"/>
    <w:qFormat/>
    <w:uiPriority w:val="0"/>
  </w:style>
  <w:style w:type="paragraph" w:styleId="5">
    <w:name w:val="footnote text"/>
    <w:basedOn w:val="1"/>
    <w:qFormat/>
    <w:uiPriority w:val="0"/>
    <w:pPr>
      <w:snapToGrid w:val="0"/>
      <w:jc w:val="left"/>
    </w:pPr>
    <w:rPr>
      <w:sz w:val="18"/>
    </w:rPr>
  </w:style>
  <w:style w:type="paragraph" w:styleId="6">
    <w:name w:val="toc 2"/>
    <w:basedOn w:val="1"/>
    <w:next w:val="1"/>
    <w:qFormat/>
    <w:uiPriority w:val="0"/>
    <w:pPr>
      <w:ind w:left="420" w:leftChars="200"/>
    </w:pPr>
  </w:style>
  <w:style w:type="character" w:styleId="9">
    <w:name w:val="footnote reference"/>
    <w:basedOn w:val="8"/>
    <w:qFormat/>
    <w:uiPriority w:val="0"/>
    <w:rPr>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2024-12-19T00:07:00Z</dcterms:created>
  <dc:creator>Masterru LTR</dc:creator>
  <cp:lastModifiedBy>Masterru LTR</cp:lastModifiedBy>
  <dcterms:modified xsi:type="dcterms:W3CDTF">2024-12-19T00:10:13Z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C1AE5CD70C5340F1B39D16A7288D1D86_11</vt:lpwstr>
  </property>
</Properties>
</file>