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86D161">
      <w:pPr>
        <w:pStyle w:val="2"/>
        <w:numPr>
          <w:numId w:val="0"/>
        </w:numPr>
        <w:bidi w:val="0"/>
        <w:rPr>
          <w:rFonts w:hint="eastAsia"/>
          <w:lang w:val="en-US" w:eastAsia="zh-CN"/>
        </w:rPr>
      </w:pPr>
      <w:bookmarkStart w:id="0" w:name="_Toc5112"/>
      <w:r>
        <w:rPr>
          <w:rFonts w:hint="eastAsia"/>
          <w:lang w:val="en-US" w:eastAsia="zh-CN"/>
        </w:rPr>
        <w:t xml:space="preserve">第五章 </w:t>
      </w:r>
      <w:bookmarkStart w:id="7" w:name="_GoBack"/>
      <w:bookmarkEnd w:id="7"/>
      <w:r>
        <w:rPr>
          <w:rFonts w:hint="eastAsia"/>
          <w:lang w:val="en-US" w:eastAsia="zh-CN"/>
        </w:rPr>
        <w:t>机器学习</w:t>
      </w:r>
      <w:bookmarkEnd w:id="0"/>
    </w:p>
    <w:p w14:paraId="69C09DB7">
      <w:pPr>
        <w:pStyle w:val="3"/>
        <w:bidi w:val="0"/>
        <w:rPr>
          <w:rFonts w:hint="eastAsia"/>
          <w:lang w:val="en-US" w:eastAsia="zh-CN"/>
        </w:rPr>
      </w:pPr>
      <w:bookmarkStart w:id="1" w:name="_Toc391"/>
      <w:r>
        <w:rPr>
          <w:rFonts w:hint="eastAsia"/>
          <w:lang w:val="en-US" w:eastAsia="zh-CN"/>
        </w:rPr>
        <w:t>目标：</w:t>
      </w:r>
      <w:bookmarkEnd w:id="1"/>
    </w:p>
    <w:p w14:paraId="1C64839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掌握机器学习的基本概念；</w:t>
      </w:r>
    </w:p>
    <w:p w14:paraId="2C66722A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知道机器学习的典型应用；</w:t>
      </w:r>
    </w:p>
    <w:p w14:paraId="439660E2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可以熟练掌握机器学习的相关应用；</w:t>
      </w:r>
    </w:p>
    <w:p w14:paraId="557B1285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能够利用人工智能开源框架开发机器学习相关应用；</w:t>
      </w:r>
    </w:p>
    <w:p w14:paraId="369FF72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建立起利用机器学习解决生活中所碰到的问题的意识；</w:t>
      </w:r>
    </w:p>
    <w:p w14:paraId="766487C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在日常学习生活中，建立起保护隐私信息的意识，养成主动保护自己及他人的个人隐私数据的习惯。在训练模型时，注重训练的公平性和无歧义性，不训练具有偏见的机器学习模型。</w:t>
      </w:r>
    </w:p>
    <w:p w14:paraId="2EEB572A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2" w:name="_Toc30007"/>
      <w:r>
        <w:rPr>
          <w:rFonts w:hint="eastAsia"/>
          <w:lang w:val="en-US" w:eastAsia="zh-CN"/>
        </w:rPr>
        <w:t>机器学习初体验</w:t>
      </w:r>
      <w:bookmarkEnd w:id="2"/>
    </w:p>
    <w:p w14:paraId="026DEAC3"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表5.1.1 机器学习初体验备选工具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1"/>
        <w:gridCol w:w="1397"/>
        <w:gridCol w:w="3669"/>
        <w:gridCol w:w="2005"/>
      </w:tblGrid>
      <w:tr w14:paraId="2FCCB7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1" w:type="dxa"/>
          </w:tcPr>
          <w:p w14:paraId="178F14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环境</w:t>
            </w:r>
          </w:p>
        </w:tc>
        <w:tc>
          <w:tcPr>
            <w:tcW w:w="1397" w:type="dxa"/>
          </w:tcPr>
          <w:p w14:paraId="5C797B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工具名称</w:t>
            </w:r>
          </w:p>
        </w:tc>
        <w:tc>
          <w:tcPr>
            <w:tcW w:w="3669" w:type="dxa"/>
          </w:tcPr>
          <w:p w14:paraId="5CBE00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功能简介</w:t>
            </w:r>
          </w:p>
        </w:tc>
        <w:tc>
          <w:tcPr>
            <w:tcW w:w="2005" w:type="dxa"/>
          </w:tcPr>
          <w:p w14:paraId="30146D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获取方式</w:t>
            </w:r>
          </w:p>
        </w:tc>
      </w:tr>
      <w:tr w14:paraId="1D44CA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1" w:type="dxa"/>
          </w:tcPr>
          <w:p w14:paraId="2D9F33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浏览器</w:t>
            </w:r>
          </w:p>
        </w:tc>
        <w:tc>
          <w:tcPr>
            <w:tcW w:w="1397" w:type="dxa"/>
          </w:tcPr>
          <w:p w14:paraId="1BB947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面向儿童的机器学习</w:t>
            </w:r>
          </w:p>
        </w:tc>
        <w:tc>
          <w:tcPr>
            <w:tcW w:w="3669" w:type="dxa"/>
          </w:tcPr>
          <w:p w14:paraId="576448F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在线创建机器学习模型，训练识别模型，并实现识别应用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。</w:t>
            </w:r>
          </w:p>
        </w:tc>
        <w:tc>
          <w:tcPr>
            <w:tcW w:w="2005" w:type="dxa"/>
          </w:tcPr>
          <w:p w14:paraId="4CB2D36A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访问网址：https://machinelearningforkids.co.uk/</w:t>
            </w:r>
          </w:p>
        </w:tc>
      </w:tr>
      <w:tr w14:paraId="63489D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1" w:type="dxa"/>
          </w:tcPr>
          <w:p w14:paraId="7726A341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浏览器</w:t>
            </w:r>
          </w:p>
        </w:tc>
        <w:tc>
          <w:tcPr>
            <w:tcW w:w="1397" w:type="dxa"/>
          </w:tcPr>
          <w:p w14:paraId="0FB0494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DEEPL翻译器</w:t>
            </w:r>
          </w:p>
        </w:tc>
        <w:tc>
          <w:tcPr>
            <w:tcW w:w="3669" w:type="dxa"/>
          </w:tcPr>
          <w:p w14:paraId="4A0364E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利用深度神经网络打造的精准翻译器，号称目前最精准的翻译系统，支持29种语言互相翻译。</w:t>
            </w:r>
          </w:p>
        </w:tc>
        <w:tc>
          <w:tcPr>
            <w:tcW w:w="2005" w:type="dxa"/>
          </w:tcPr>
          <w:p w14:paraId="1380327E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访问网址：https://www.deepl.com/translator</w:t>
            </w:r>
          </w:p>
        </w:tc>
      </w:tr>
    </w:tbl>
    <w:p w14:paraId="67FB72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机器学习案例：面向儿童的机器学习和深度学习翻译器，分别属于深度学习在线应用全流程体验案例和深度神经网络（机器学习的新发展）应用案例。</w:t>
      </w:r>
    </w:p>
    <w:p w14:paraId="13A7874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面向儿童的机器学习</w:t>
      </w:r>
    </w:p>
    <w:p w14:paraId="25007D1D"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应用案例5-1：面向儿童的机器学习</w:t>
      </w:r>
    </w:p>
    <w:p w14:paraId="124292B2">
      <w:pPr>
        <w:widowControl w:val="0"/>
        <w:numPr>
          <w:ilvl w:val="0"/>
          <w:numId w:val="4"/>
        </w:num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浏览器打开如表5.1.1第一行的面向儿童的机器学习；</w:t>
      </w:r>
    </w:p>
    <w:p w14:paraId="2573D9D5">
      <w:pPr>
        <w:widowControl w:val="0"/>
        <w:numPr>
          <w:ilvl w:val="0"/>
          <w:numId w:val="4"/>
        </w:numPr>
        <w:spacing w:line="360" w:lineRule="auto"/>
        <w:ind w:firstLine="480" w:firstLineChars="20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创建一个项目，猫和狗（Cats and dogs），两个参数，分别为cat和dog；</w:t>
      </w:r>
    </w:p>
    <w:p w14:paraId="5E995624">
      <w:pPr>
        <w:widowControl w:val="0"/>
        <w:numPr>
          <w:ilvl w:val="0"/>
          <w:numId w:val="4"/>
        </w:numPr>
        <w:spacing w:line="360" w:lineRule="auto"/>
        <w:ind w:firstLine="480" w:firstLineChars="20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分别上传20张猫和狗的照片，训练机器识别猫和狗；</w:t>
      </w:r>
    </w:p>
    <w:p w14:paraId="47C463FF">
      <w:pPr>
        <w:widowControl w:val="0"/>
        <w:numPr>
          <w:ilvl w:val="0"/>
          <w:numId w:val="4"/>
        </w:numPr>
        <w:spacing w:line="360" w:lineRule="auto"/>
        <w:ind w:firstLine="480" w:firstLineChars="20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生成机器学习模式，并用网上的猫和狗的图片进行测试（用www进行测试），观察你的识别结果是否准确？如图5.1.2</w:t>
      </w:r>
    </w:p>
    <w:p w14:paraId="147ADEAB">
      <w:pPr>
        <w:widowControl w:val="0"/>
        <w:numPr>
          <w:ilvl w:val="0"/>
          <w:numId w:val="0"/>
        </w:numPr>
        <w:spacing w:line="240" w:lineRule="auto"/>
        <w:jc w:val="left"/>
      </w:pPr>
      <w:r>
        <w:drawing>
          <wp:inline distT="0" distB="0" distL="114300" distR="114300">
            <wp:extent cx="5272405" cy="2364740"/>
            <wp:effectExtent l="0" t="0" r="635" b="1270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2BA9"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图5.1.1面向儿童的机器学习训练界面</w:t>
      </w:r>
    </w:p>
    <w:p w14:paraId="33F70FFD">
      <w:pPr>
        <w:widowControl w:val="0"/>
        <w:numPr>
          <w:ilvl w:val="0"/>
          <w:numId w:val="0"/>
        </w:numPr>
        <w:spacing w:line="240" w:lineRule="auto"/>
        <w:jc w:val="center"/>
      </w:pPr>
      <w:r>
        <w:drawing>
          <wp:inline distT="0" distB="0" distL="114300" distR="114300">
            <wp:extent cx="5262245" cy="2667000"/>
            <wp:effectExtent l="0" t="0" r="10795" b="0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8B0A">
      <w:pPr>
        <w:widowControl w:val="0"/>
        <w:numPr>
          <w:ilvl w:val="0"/>
          <w:numId w:val="0"/>
        </w:numPr>
        <w:spacing w:line="240" w:lineRule="auto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图5.1.2 测试模型界面</w:t>
      </w:r>
    </w:p>
    <w:p w14:paraId="337657BD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深度学习翻译器</w:t>
      </w:r>
    </w:p>
    <w:p w14:paraId="4E738C9D"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应用案例5-2：深度学习翻译器</w:t>
      </w:r>
    </w:p>
    <w:p w14:paraId="30C2030A">
      <w:pPr>
        <w:widowControl w:val="0"/>
        <w:numPr>
          <w:ilvl w:val="0"/>
          <w:numId w:val="5"/>
        </w:num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浏览器打开如表5.1.1第二行的DEEPL翻译器（深度学习翻译器）；</w:t>
      </w:r>
    </w:p>
    <w:p w14:paraId="12D49C52">
      <w:pPr>
        <w:widowControl w:val="0"/>
        <w:numPr>
          <w:ilvl w:val="0"/>
          <w:numId w:val="5"/>
        </w:num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输入《春晓》诗句并翻译；</w:t>
      </w:r>
    </w:p>
    <w:p w14:paraId="643010EA">
      <w:pPr>
        <w:widowControl w:val="0"/>
        <w:numPr>
          <w:ilvl w:val="0"/>
          <w:numId w:val="5"/>
        </w:num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观察翻译结果，判断翻译准确度如何？</w:t>
      </w:r>
    </w:p>
    <w:p w14:paraId="20507E10"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 w14:paraId="30BF4FCA">
      <w:pPr>
        <w:rPr>
          <w:rFonts w:hint="eastAsia"/>
          <w:sz w:val="24"/>
          <w:szCs w:val="24"/>
          <w:lang w:val="en-US" w:eastAsia="zh-CN"/>
        </w:rPr>
      </w:pPr>
    </w:p>
    <w:p w14:paraId="2EA12937">
      <w:pPr>
        <w:widowControl w:val="0"/>
        <w:numPr>
          <w:ilvl w:val="0"/>
          <w:numId w:val="0"/>
        </w:numPr>
        <w:spacing w:line="240" w:lineRule="auto"/>
        <w:jc w:val="left"/>
        <w:rPr>
          <w:rFonts w:hint="default" w:ascii="宋体" w:hAnsi="宋体" w:eastAsia="宋体" w:cs="宋体"/>
          <w:b w:val="0"/>
          <w:bCs w:val="0"/>
          <w:lang w:val="en-US" w:eastAsia="zh-CN"/>
        </w:rPr>
      </w:pPr>
    </w:p>
    <w:p w14:paraId="0B9BA9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67960" cy="2392045"/>
            <wp:effectExtent l="0" t="0" r="5080" b="635"/>
            <wp:docPr id="1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EC1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图5.1.3 深度学习翻译器</w:t>
      </w:r>
    </w:p>
    <w:p w14:paraId="413CD933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3" w:name="_Toc17148"/>
      <w:r>
        <w:rPr>
          <w:rFonts w:hint="eastAsia"/>
          <w:lang w:val="en-US" w:eastAsia="zh-CN"/>
        </w:rPr>
        <w:t>机器学习的概念</w:t>
      </w:r>
      <w:bookmarkEnd w:id="3"/>
    </w:p>
    <w:p w14:paraId="07DBE44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1.机器学习的概念</w:t>
      </w:r>
    </w:p>
    <w:p w14:paraId="7A2112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学习是人工智能的一个分支，也是目前主要的人工智能应用的实现方式，机器学习的出现，让人工智能模式识别能力提高到了历史新高度，也使得很多应用从实验室走到了社会应用。机器学习从历史数据或者样本数据中学习知识和规律，形成模式并用于推断和决策，如识别花草树木、识别猫狗、识别水果等等，他和一般程序的区别是需要数据“喂养”，是一种数据驱动的方法。</w:t>
      </w:r>
    </w:p>
    <w:p w14:paraId="482D63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学习模仿了人类学习的过程，通过不断地识别、刺激建立认知，从而形成概念和知识。机器学习是人工智能发展史上的第三阶段，前边经历了逻辑推理、知识工程两个阶段，前两个阶段都依赖于人类专家的知识梳理和经验总结，第三阶段开始，人工智能初步具备了学习能力，从而可以脱离人类实现“无监督”学习。</w:t>
      </w:r>
    </w:p>
    <w:p w14:paraId="3EE679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机器学习目前还没有一个统一的定义，最通俗的定义是：机器学习是用计算机程序模拟人的学习能力，从实际例子中学习得到知识和经验，并用于推理和决策。</w:t>
      </w:r>
    </w:p>
    <w:p w14:paraId="3C6EC060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2.机器学习的分类</w:t>
      </w:r>
    </w:p>
    <w:p w14:paraId="231921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机器学习有三种主要的方法：监督式、无监督式和强化式学习。还有包括半监督学习在内的混合方法，可以根据研究人员寻求解决的问题进行定制。</w:t>
      </w:r>
    </w:p>
    <w:p w14:paraId="547C77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监督式学习中，有一个“监督者”，起到了类似于教师的角色，提供给机器正确答案。如在体验案例中的猫狗识别，上传了猫和狗的20张照片就是告诉程序，什么是猫，什么是狗，并进行了标注，机器就可以使用这些标注过的数据来学习，从而形成什么是猫什么是狗的模式。监督式学习包括分类和回归两大分类。常见分类算法包括：朴素贝叶斯、决策树、Logistic回归、K紧邻、支持向量机。常见的回归算法包括：线性回归和多项式回归。</w:t>
      </w:r>
    </w:p>
    <w:p w14:paraId="7B3C5E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监督学习则和监督式学习相反，在机器学习过程中，没有“监督者”角色，机器或程序需要独自区分对象，数据都没有事先标注，模式形成的过程全部依赖于机器。无监督学习包括聚类、降维等常见分类。常见聚类算法包括：K均值聚类、Mean-Shift、DBSCAN等。常见的降维算法包括：主成分分析、奇异值分解、潜在狄里克雷特分配、潜在语义分析、t-SNE等。</w:t>
      </w:r>
    </w:p>
    <w:p w14:paraId="7E68F9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深度学习是机器学习的新发展，目前深度学习是主流人工智能应用的核心，人工神经网络是深度学习的主要算法。</w:t>
      </w:r>
    </w:p>
    <w:p w14:paraId="00F784DD"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4" w:name="_Toc1378"/>
      <w:r>
        <w:rPr>
          <w:rFonts w:hint="eastAsia"/>
          <w:lang w:val="en-US" w:eastAsia="zh-CN"/>
        </w:rPr>
        <w:t>机器学习的应用</w:t>
      </w:r>
      <w:bookmarkEnd w:id="4"/>
    </w:p>
    <w:p w14:paraId="610BE4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学习的应用非常广泛，目前的计算机视觉、语音识别、自然语言处理都应用了机器学习的算法，在此不再赘述，在本章的应用环节，我们介绍一批比较神奇而且有趣的机器学习应用，自动生成，如自动生成绘画、自动生成文章等，在此按照大厂的模型来介绍一些机器学习的应用，如文心大模型和悟道大模型。</w:t>
      </w:r>
    </w:p>
    <w:p w14:paraId="32BF8EE6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机器绘画</w:t>
      </w:r>
    </w:p>
    <w:p w14:paraId="58E2EF1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所谓的机器绘画，就是让机器像人类一样绘画，只需要输入一段画面的描述文字，机器就会通过理解文字内容，并按照文字描述生成相应的画面。机器绘画的基础是自然语言理解，然后使用机器学习的一种GAN（生成对抗网络）算法，来自动生成图画。生成对抗网络是一种基于深度学习的生成建模方法，生成建模是一项无监督的机器学习任务，需要自动检测和学习传入数据中的模式，以便模型可用于生成与原始数据无法区分的新假副本。</w:t>
      </w:r>
    </w:p>
    <w:p w14:paraId="5DB57DB3"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表5.</w:t>
      </w:r>
      <w:r>
        <w:rPr>
          <w:rFonts w:hint="default" w:ascii="宋体" w:hAnsi="宋体" w:eastAsia="宋体" w:cs="宋体"/>
          <w:b/>
          <w:bCs/>
          <w:lang w:eastAsia="zh-CN"/>
        </w:rPr>
        <w:t>3</w:t>
      </w:r>
      <w:r>
        <w:rPr>
          <w:rFonts w:hint="eastAsia" w:ascii="宋体" w:hAnsi="宋体" w:eastAsia="宋体" w:cs="宋体"/>
          <w:b/>
          <w:bCs/>
          <w:lang w:val="en-US" w:eastAsia="zh-CN"/>
        </w:rPr>
        <w:t>.1 机器绘画</w:t>
      </w:r>
      <w:r>
        <w:rPr>
          <w:rFonts w:hint="eastAsia" w:ascii="宋体" w:hAnsi="宋体" w:eastAsia="宋体" w:cs="宋体"/>
          <w:b/>
          <w:bCs/>
          <w:lang w:val="en-US" w:eastAsia="zh-Hans"/>
        </w:rPr>
        <w:t>应用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1"/>
        <w:gridCol w:w="1397"/>
        <w:gridCol w:w="3669"/>
        <w:gridCol w:w="2005"/>
      </w:tblGrid>
      <w:tr w14:paraId="326775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1" w:type="dxa"/>
          </w:tcPr>
          <w:p w14:paraId="2411D6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环境</w:t>
            </w:r>
          </w:p>
        </w:tc>
        <w:tc>
          <w:tcPr>
            <w:tcW w:w="1397" w:type="dxa"/>
          </w:tcPr>
          <w:p w14:paraId="15CC24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工具名称</w:t>
            </w:r>
          </w:p>
        </w:tc>
        <w:tc>
          <w:tcPr>
            <w:tcW w:w="3669" w:type="dxa"/>
          </w:tcPr>
          <w:p w14:paraId="6C4ED2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功能简介</w:t>
            </w:r>
          </w:p>
        </w:tc>
        <w:tc>
          <w:tcPr>
            <w:tcW w:w="2005" w:type="dxa"/>
          </w:tcPr>
          <w:p w14:paraId="2B073CE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获取方式</w:t>
            </w:r>
          </w:p>
        </w:tc>
      </w:tr>
      <w:tr w14:paraId="665C23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1" w:type="dxa"/>
          </w:tcPr>
          <w:p w14:paraId="3CAD1254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浏览器</w:t>
            </w:r>
          </w:p>
        </w:tc>
        <w:tc>
          <w:tcPr>
            <w:tcW w:w="1397" w:type="dxa"/>
          </w:tcPr>
          <w:p w14:paraId="5CC162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ERNIE-ViLG 文生图</w:t>
            </w:r>
          </w:p>
        </w:tc>
        <w:tc>
          <w:tcPr>
            <w:tcW w:w="3669" w:type="dxa"/>
          </w:tcPr>
          <w:p w14:paraId="66A0A4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输入一段文字生成图片。</w:t>
            </w:r>
          </w:p>
        </w:tc>
        <w:tc>
          <w:tcPr>
            <w:tcW w:w="2005" w:type="dxa"/>
          </w:tcPr>
          <w:p w14:paraId="02D94C25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访问网址：https://wenxin.baidu.com/ernie-vilg</w:t>
            </w:r>
          </w:p>
        </w:tc>
      </w:tr>
      <w:tr w14:paraId="6AEF94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1" w:type="dxa"/>
          </w:tcPr>
          <w:p w14:paraId="37D65BEC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浏览器</w:t>
            </w:r>
          </w:p>
        </w:tc>
        <w:tc>
          <w:tcPr>
            <w:tcW w:w="1397" w:type="dxa"/>
          </w:tcPr>
          <w:p w14:paraId="57187B6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CogView根据文字描述生成图片</w:t>
            </w:r>
          </w:p>
        </w:tc>
        <w:tc>
          <w:tcPr>
            <w:tcW w:w="3669" w:type="dxa"/>
          </w:tcPr>
          <w:p w14:paraId="7D8B74A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输入一段文字生成图片。</w:t>
            </w:r>
          </w:p>
        </w:tc>
        <w:tc>
          <w:tcPr>
            <w:tcW w:w="2005" w:type="dxa"/>
          </w:tcPr>
          <w:p w14:paraId="0367EF8D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访问网址：https://models.aminer.cn/CogView/index.html</w:t>
            </w:r>
          </w:p>
        </w:tc>
      </w:tr>
    </w:tbl>
    <w:p w14:paraId="0D6708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场景描述：</w:t>
      </w:r>
    </w:p>
    <w:p w14:paraId="5F41873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面对绘画任务，你是否无从下笔？又或者你梦想自己能够绘制一幅美丽的画，而自己又不具备绘画能力？这时候就需要机器绘画来帮忙了。</w:t>
      </w:r>
    </w:p>
    <w:p w14:paraId="57F316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体验步骤：</w:t>
      </w:r>
    </w:p>
    <w:p w14:paraId="43D1D65F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浏览器打开网址；</w:t>
      </w:r>
    </w:p>
    <w:p w14:paraId="73108DF3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输入“一个读书的小女孩”；</w:t>
      </w:r>
    </w:p>
    <w:p w14:paraId="3EF935A3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对比两个系统生成的图像哪个更加真实，哪个更加符合你的预期。绘制参考结果如下图所示。</w:t>
      </w:r>
    </w:p>
    <w:p w14:paraId="0A0907E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808730" cy="3565525"/>
            <wp:effectExtent l="0" t="0" r="1270" b="635"/>
            <wp:docPr id="1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1B5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图5.3.1 ERNIE-ViLG文生图生成结果</w:t>
      </w:r>
    </w:p>
    <w:p w14:paraId="25F98E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2799715" cy="4323715"/>
            <wp:effectExtent l="0" t="0" r="4445" b="4445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869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图5.3.2 CogView生成结果</w:t>
      </w:r>
    </w:p>
    <w:p w14:paraId="4C9DC484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自然语言生成</w:t>
      </w:r>
    </w:p>
    <w:p w14:paraId="7E051A5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自然语言处理包括自然语言理解和自然语言生成两个分支。自然语言理解是从语言到意义的过程，自然语言生成则是从意义到语言的过程，通常用于人机对话、文本自动摘要、智能写作等。</w:t>
      </w:r>
    </w:p>
    <w:p w14:paraId="5B6169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center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表5.3.2 自然语言生成应用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1"/>
        <w:gridCol w:w="1397"/>
        <w:gridCol w:w="3669"/>
        <w:gridCol w:w="2005"/>
      </w:tblGrid>
      <w:tr w14:paraId="2DA000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1" w:type="dxa"/>
          </w:tcPr>
          <w:p w14:paraId="0FF28E4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环境</w:t>
            </w:r>
          </w:p>
        </w:tc>
        <w:tc>
          <w:tcPr>
            <w:tcW w:w="1397" w:type="dxa"/>
          </w:tcPr>
          <w:p w14:paraId="0594F5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工具名称</w:t>
            </w:r>
          </w:p>
        </w:tc>
        <w:tc>
          <w:tcPr>
            <w:tcW w:w="3669" w:type="dxa"/>
          </w:tcPr>
          <w:p w14:paraId="2A648E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功能简介</w:t>
            </w:r>
          </w:p>
        </w:tc>
        <w:tc>
          <w:tcPr>
            <w:tcW w:w="2005" w:type="dxa"/>
          </w:tcPr>
          <w:p w14:paraId="34516A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获取方式</w:t>
            </w:r>
          </w:p>
        </w:tc>
      </w:tr>
      <w:tr w14:paraId="0DA529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1" w:type="dxa"/>
          </w:tcPr>
          <w:p w14:paraId="745EA44D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浏览器</w:t>
            </w:r>
          </w:p>
        </w:tc>
        <w:tc>
          <w:tcPr>
            <w:tcW w:w="1397" w:type="dxa"/>
          </w:tcPr>
          <w:p w14:paraId="2BAC07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ERNIE</w:t>
            </w: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3文本理解与创作</w:t>
            </w:r>
          </w:p>
        </w:tc>
        <w:tc>
          <w:tcPr>
            <w:tcW w:w="3669" w:type="dxa"/>
          </w:tcPr>
          <w:p w14:paraId="43E20ED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输入一段文字生成新的文字。</w:t>
            </w:r>
          </w:p>
        </w:tc>
        <w:tc>
          <w:tcPr>
            <w:tcW w:w="2005" w:type="dxa"/>
          </w:tcPr>
          <w:p w14:paraId="269D8C69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访问网址：https://wenxin.baidu.com/ernie3</w:t>
            </w:r>
          </w:p>
        </w:tc>
      </w:tr>
      <w:tr w14:paraId="5018F9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1" w:type="dxa"/>
          </w:tcPr>
          <w:p w14:paraId="5D28506E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浏览器</w:t>
            </w:r>
          </w:p>
        </w:tc>
        <w:tc>
          <w:tcPr>
            <w:tcW w:w="1397" w:type="dxa"/>
          </w:tcPr>
          <w:p w14:paraId="6D93F2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GLM-130B模型任务演示</w:t>
            </w:r>
          </w:p>
        </w:tc>
        <w:tc>
          <w:tcPr>
            <w:tcW w:w="3669" w:type="dxa"/>
          </w:tcPr>
          <w:p w14:paraId="58B2AB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输入一段文字生成新的文字。</w:t>
            </w:r>
          </w:p>
        </w:tc>
        <w:tc>
          <w:tcPr>
            <w:tcW w:w="2005" w:type="dxa"/>
          </w:tcPr>
          <w:p w14:paraId="0AD6396C">
            <w:pPr>
              <w:keepNext w:val="0"/>
              <w:keepLines w:val="0"/>
              <w:pageBreakBefore w:val="0"/>
              <w:widowControl w:val="0"/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访问网址：https://models.aminer.cn/democenter?demo=story_generate</w:t>
            </w:r>
          </w:p>
        </w:tc>
      </w:tr>
    </w:tbl>
    <w:p w14:paraId="31C11CE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场景描述：</w:t>
      </w:r>
    </w:p>
    <w:p w14:paraId="26F093D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你是否想要制作一个聊天机器人，而不知道如何让机器人和你自由对话？你是否在写作时碰到了瓶颈，实在没有灵感？</w:t>
      </w:r>
    </w:p>
    <w:p w14:paraId="6CF376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体验步骤：</w:t>
      </w:r>
    </w:p>
    <w:p w14:paraId="786E4DEB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浏览器打开表5.3.2所示网址；</w:t>
      </w:r>
    </w:p>
    <w:p w14:paraId="58139228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输入一段文字，点击立即生成按钮；</w:t>
      </w:r>
    </w:p>
    <w:p w14:paraId="23AD586E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对比两个系统生成文本哪个文采、流畅度等方面更好。</w:t>
      </w:r>
    </w:p>
    <w:p w14:paraId="5EE3831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3040" cy="3736975"/>
            <wp:effectExtent l="0" t="0" r="0" b="12065"/>
            <wp:docPr id="1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D4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图5.3.3 ERNIE3文本理解与创作截图</w:t>
      </w:r>
    </w:p>
    <w:p w14:paraId="6533D7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1135" cy="2238375"/>
            <wp:effectExtent l="0" t="0" r="1905" b="1905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94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图5.3.4 GLM-130B模型任务演示</w:t>
      </w:r>
    </w:p>
    <w:p w14:paraId="7E6B6F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 w14:paraId="00E1EBC8"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5" w:name="_Toc2178"/>
      <w:r>
        <w:rPr>
          <w:rFonts w:hint="eastAsia"/>
          <w:lang w:val="en-US" w:eastAsia="zh-CN"/>
        </w:rPr>
        <w:t>机器学习的开发</w:t>
      </w:r>
      <w:bookmarkEnd w:id="5"/>
    </w:p>
    <w:p w14:paraId="26BD12E0"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图形化编程</w:t>
      </w:r>
    </w:p>
    <w:p w14:paraId="14520C2F"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/>
          <w:bCs w:val="0"/>
          <w:sz w:val="24"/>
          <w:szCs w:val="24"/>
          <w:lang w:val="en-US" w:eastAsia="zh-CN"/>
        </w:rPr>
        <w:t>前驱知识准备：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图形化编程的界面布局；知道角色背景造型等基本概念；图形化编程的事件（当绿旗被点击）、外观（说**2秒）、控制（等待1秒、重复执行、如果那么）等基本积木；知道图形化编程的基本方法。</w:t>
      </w:r>
    </w:p>
    <w:p w14:paraId="2EB49D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硬件准备：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带有</w: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摄像头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麦克风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的笔记本电脑（含Mac笔记本）、台式机电脑。注：平板电脑暂不支持机器学习模块。慧编程mBlock5.3.0支持Windows7、Windows10、macOS 10.12+版本的操作系统，推荐64位操作系统。</w:t>
      </w:r>
    </w:p>
    <w:p w14:paraId="1F50DEE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软件工具准备：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参照表2.4.1所示第一行的获取方式下载并安装慧编程工具。完成账号注册并登陆（可以应用更多功能）。</w:t>
      </w:r>
    </w:p>
    <w:p w14:paraId="2C51399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2" w:firstLineChars="200"/>
        <w:textAlignment w:val="auto"/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  <w:t>任务：训练一个剪刀石头布识别模型，并实现人机剪刀石头布对弈游戏</w:t>
      </w:r>
    </w:p>
    <w:p w14:paraId="5EC511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68595" cy="3705860"/>
            <wp:effectExtent l="0" t="0" r="4445" b="12700"/>
            <wp:docPr id="1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03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2" w:firstLineChars="200"/>
        <w:jc w:val="center"/>
        <w:textAlignment w:val="auto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图5.4.1 模型训练界面</w:t>
      </w:r>
    </w:p>
    <w:p w14:paraId="56A102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p w14:paraId="1A445C6E">
      <w:pPr>
        <w:jc w:val="center"/>
      </w:pPr>
      <w:r>
        <w:drawing>
          <wp:inline distT="0" distB="0" distL="114300" distR="114300">
            <wp:extent cx="1844040" cy="6195060"/>
            <wp:effectExtent l="0" t="0" r="0" b="7620"/>
            <wp:docPr id="1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152A1"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图5.4.2 剪刀石头布程序</w:t>
      </w:r>
    </w:p>
    <w:p w14:paraId="52D3ADD6"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拓展任务：</w:t>
      </w:r>
    </w:p>
    <w:p w14:paraId="69CC7C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在游戏过程中如何防止人或程序作弊？如何进一步提高识别的准确性？</w:t>
      </w:r>
    </w:p>
    <w:p w14:paraId="51048456">
      <w:pPr>
        <w:pStyle w:val="4"/>
        <w:numPr>
          <w:ilvl w:val="0"/>
          <w:numId w:val="9"/>
        </w:numPr>
        <w:bidi w:val="0"/>
        <w:spacing w:line="360" w:lineRule="auto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Python编程</w:t>
      </w:r>
    </w:p>
    <w:p w14:paraId="0E5E90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下面利用python来实现机器绘画的功能，为了简化程序的实现，我们使用文心大模型作为预训练模型，通过调用该模型直接绘制图像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 w14:paraId="2DC1CB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库的安装方法如下：</w:t>
      </w:r>
    </w:p>
    <w:p w14:paraId="507C0B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在命令行模式下输入：</w:t>
      </w:r>
    </w:p>
    <w:p w14:paraId="144EEF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pip install --upgrade wenxin-api</w:t>
      </w:r>
    </w:p>
    <w:p w14:paraId="2F6C20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然后在百度文心大模型界面创建Apikey，</w:t>
      </w:r>
    </w:p>
    <w:p w14:paraId="358F1B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地址为：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instrText xml:space="preserve"> HYPERLINK "https://wenxin.baidu.com/api/key" </w:instrTex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Theme="minorEastAsia" w:hAnsiTheme="minorEastAsia" w:cstheme="minorEastAsia"/>
          <w:sz w:val="24"/>
          <w:szCs w:val="24"/>
          <w:lang w:val="en-US" w:eastAsia="zh-CN"/>
        </w:rPr>
        <w:t>https://wenxin.baidu.com/api/key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fldChar w:fldCharType="end"/>
      </w:r>
    </w:p>
    <w:p w14:paraId="10238C7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jc w:val="left"/>
        <w:textAlignment w:val="auto"/>
        <w:outlineLvl w:val="9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复制APIkey和Secretkey备用。</w:t>
      </w:r>
    </w:p>
    <w:p w14:paraId="338128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80" w:firstLineChars="200"/>
        <w:jc w:val="left"/>
        <w:textAlignment w:val="auto"/>
        <w:outlineLvl w:val="9"/>
        <w:rPr>
          <w:rFonts w:hint="eastAsia"/>
          <w:b/>
          <w:bCs/>
          <w:sz w:val="28"/>
          <w:szCs w:val="28"/>
          <w:u w:val="none"/>
          <w:lang w:val="en-US" w:eastAsia="zh-Hans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做好相关准备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后，就可以编制程序了，具体代码如下：</w:t>
      </w:r>
    </w:p>
    <w:p w14:paraId="482DC6A9">
      <w:pPr>
        <w:widowControl w:val="0"/>
        <w:numPr>
          <w:ilvl w:val="0"/>
          <w:numId w:val="0"/>
        </w:numPr>
        <w:spacing w:line="240" w:lineRule="auto"/>
        <w:jc w:val="center"/>
      </w:pPr>
      <w:r>
        <w:drawing>
          <wp:inline distT="0" distB="0" distL="114300" distR="114300">
            <wp:extent cx="3764280" cy="1303020"/>
            <wp:effectExtent l="0" t="0" r="0" b="7620"/>
            <wp:docPr id="1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BD16">
      <w:pPr>
        <w:widowControl w:val="0"/>
        <w:numPr>
          <w:ilvl w:val="0"/>
          <w:numId w:val="0"/>
        </w:numPr>
        <w:spacing w:line="240" w:lineRule="auto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Hans"/>
        </w:rPr>
        <w:t>图</w:t>
      </w:r>
      <w:r>
        <w:rPr>
          <w:rFonts w:hint="eastAsia" w:ascii="宋体" w:hAnsi="宋体" w:eastAsia="宋体" w:cs="宋体"/>
          <w:b/>
          <w:bCs/>
          <w:lang w:val="en-US" w:eastAsia="zh-CN"/>
        </w:rPr>
        <w:t>5</w:t>
      </w:r>
      <w:r>
        <w:rPr>
          <w:rFonts w:hint="eastAsia" w:ascii="宋体" w:hAnsi="宋体" w:eastAsia="宋体" w:cs="宋体"/>
          <w:b/>
          <w:bCs/>
          <w:lang w:eastAsia="zh-Hans"/>
        </w:rPr>
        <w:t>.4.</w:t>
      </w:r>
      <w:r>
        <w:rPr>
          <w:rFonts w:hint="eastAsia" w:ascii="宋体" w:hAnsi="宋体" w:eastAsia="宋体" w:cs="宋体"/>
          <w:b/>
          <w:bCs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lang w:eastAsia="zh-Hans"/>
        </w:rPr>
        <w:t xml:space="preserve"> </w:t>
      </w:r>
      <w:r>
        <w:rPr>
          <w:rFonts w:hint="eastAsia" w:ascii="宋体" w:hAnsi="宋体" w:eastAsia="宋体" w:cs="宋体"/>
          <w:b/>
          <w:bCs/>
          <w:lang w:val="en-US" w:eastAsia="zh-CN"/>
        </w:rPr>
        <w:t>Python调用百度文心大模型作画示例</w:t>
      </w:r>
    </w:p>
    <w:p w14:paraId="19F556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运行代码后，就可以获取生成的图片的地址，如下图所示：</w:t>
      </w:r>
    </w:p>
    <w:p w14:paraId="3DB1A7BA">
      <w:pPr>
        <w:jc w:val="center"/>
      </w:pPr>
      <w:r>
        <w:drawing>
          <wp:inline distT="0" distB="0" distL="114300" distR="114300">
            <wp:extent cx="5267325" cy="595630"/>
            <wp:effectExtent l="0" t="0" r="5715" b="13970"/>
            <wp:docPr id="1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9236">
      <w:pPr>
        <w:jc w:val="center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图5.4.4 利用百度文心大模型作画生成图片地址</w:t>
      </w:r>
    </w:p>
    <w:p w14:paraId="2175D7DD"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拓展任务：</w:t>
      </w:r>
    </w:p>
    <w:p w14:paraId="1122AA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在以上程序中，如何自动打开所生成的图像？（提示：调用python的浏览器调用库）</w:t>
      </w:r>
    </w:p>
    <w:p w14:paraId="46E70992"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6" w:name="_Toc30684"/>
      <w:r>
        <w:rPr>
          <w:rFonts w:hint="eastAsia"/>
          <w:lang w:val="en-US" w:eastAsia="zh-CN"/>
        </w:rPr>
        <w:t>思考与练习</w:t>
      </w:r>
      <w:bookmarkEnd w:id="6"/>
    </w:p>
    <w:p w14:paraId="5127E377"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3EB27CC">
      <w:pPr>
        <w:numPr>
          <w:ilvl w:val="0"/>
          <w:numId w:val="1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什么是机器学习？传统机器学习有哪些分类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？</w:t>
      </w:r>
    </w:p>
    <w:p w14:paraId="1D210653"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FE97E40"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28A7AC3">
      <w:pPr>
        <w:widowControl w:val="0"/>
        <w:numPr>
          <w:ilvl w:val="0"/>
          <w:numId w:val="1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应用机器学习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不会导致个人隐私数据的泄露？如果会，该如何避免？</w:t>
      </w:r>
    </w:p>
    <w:p w14:paraId="60EC1D62"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4AC0C2F"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56FBFE7">
      <w:pPr>
        <w:numPr>
          <w:ilvl w:val="0"/>
          <w:numId w:val="10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你还知道哪些开源的机器学习框架，请利用一个框架设计一个识别手写文字的模型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。</w:t>
      </w:r>
    </w:p>
    <w:p w14:paraId="0D77A4E8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5CEC05B"/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PingFang SC">
    <w:altName w:val="宋体"/>
    <w:panose1 w:val="020B0400000000000000"/>
    <w:charset w:val="86"/>
    <w:family w:val="auto"/>
    <w:pitch w:val="default"/>
    <w:sig w:usb0="00000000" w:usb1="00000000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5AA75D"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73A789"/>
    <w:multiLevelType w:val="singleLevel"/>
    <w:tmpl w:val="8B73A7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F1E42EA"/>
    <w:multiLevelType w:val="singleLevel"/>
    <w:tmpl w:val="9F1E42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B539EB7"/>
    <w:multiLevelType w:val="singleLevel"/>
    <w:tmpl w:val="BB539EB7"/>
    <w:lvl w:ilvl="0" w:tentative="0">
      <w:start w:val="1"/>
      <w:numFmt w:val="decimal"/>
      <w:suff w:val="nothing"/>
      <w:lvlText w:val="（%1）"/>
      <w:lvlJc w:val="left"/>
      <w:pPr>
        <w:ind w:left="480" w:leftChars="0" w:firstLine="0" w:firstLineChars="0"/>
      </w:pPr>
    </w:lvl>
  </w:abstractNum>
  <w:abstractNum w:abstractNumId="3">
    <w:nsid w:val="D6466552"/>
    <w:multiLevelType w:val="singleLevel"/>
    <w:tmpl w:val="D646655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93DBB46"/>
    <w:multiLevelType w:val="singleLevel"/>
    <w:tmpl w:val="D93DBB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DE147CE"/>
    <w:multiLevelType w:val="singleLevel"/>
    <w:tmpl w:val="FDE147CE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C846DF9"/>
    <w:multiLevelType w:val="singleLevel"/>
    <w:tmpl w:val="2C846D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899F7F5"/>
    <w:multiLevelType w:val="singleLevel"/>
    <w:tmpl w:val="5899F7F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5F85F588"/>
    <w:multiLevelType w:val="singleLevel"/>
    <w:tmpl w:val="5F85F588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6B666496"/>
    <w:multiLevelType w:val="singleLevel"/>
    <w:tmpl w:val="6B6664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8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EE429E"/>
    <w:rsid w:val="12313CE5"/>
    <w:rsid w:val="1C695629"/>
    <w:rsid w:val="1EEE429E"/>
    <w:rsid w:val="20711CD8"/>
    <w:rsid w:val="2E0A1A19"/>
    <w:rsid w:val="400F6A26"/>
    <w:rsid w:val="45E80543"/>
    <w:rsid w:val="7A5D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qFormat/>
    <w:uiPriority w:val="0"/>
    <w:rPr>
      <w:color w:val="0000FF"/>
      <w:u w:val="single"/>
    </w:rPr>
  </w:style>
  <w:style w:type="character" w:styleId="14">
    <w:name w:val="footnote reference"/>
    <w:basedOn w:val="12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2024-12-19T00:07:00Z</dcterms:created>
  <dc:creator>Masterru LTR</dc:creator>
  <cp:lastModifiedBy>Masterru LTR</cp:lastModifiedBy>
  <dcterms:modified xsi:type="dcterms:W3CDTF">2024-12-19T00:17:50Z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C2DF764F59154E60A3E9210BA89D8036_13</vt:lpwstr>
  </property>
</Properties>
</file>