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COUCHBASE</w:t>
      </w: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40"/>
          <w:szCs w:val="40"/>
        </w:rPr>
        <w:t xml:space="preserve">Technical Reference Documentation</w:t>
      </w:r>
    </w:p>
    <w:p>
      <w:pPr>
        <w:pBdr>
          <w:bottom w:val="single" w:color="2E75B6" w:sz="12" w:space="4"/>
        </w:pBdr>
        <w:spacing w:after="80" w:before="0"/>
        <w:jc w:val="center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Architecture  |  Design  |  Indexing  |  Querying  |  SDK  |  CI/CD  |  Operations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Version: 1.0</w:t>
      </w:r>
    </w:p>
    <w:p>
      <w:pPr>
        <w:jc w:val="center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April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INTERNAL  |  CONFIDENTIAL</w:t>
      </w:r>
    </w:p>
    <w:p>
      <w:r>
        <w:br w:type="page"/>
      </w:r>
    </w:p>
    <w:p>
      <w:r>
        <w:br w:type="page"/>
      </w:r>
    </w:p>
    <w:p>
      <w:pPr>
        <w:pBdr>
          <w:bottom w:val="single" w:color="2E75B6" w:sz="8" w:space="4"/>
        </w:pBdr>
        <w:spacing w:after="200" w:before="20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Executive Summary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Couchbase is a distributed, high-performance NoSQL database platform adopted to support modern application workloads that demand low latency, high throughput, and flexible data modeling.</w:t>
      </w:r>
    </w:p>
    <w:p>
      <w:pPr>
        <w:spacing w:after="1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This document provides a comprehensive reference covering Couchbase architecture, data design, indexing, querying, SDK integration, security, CI/CD pipelines, and operational best practices. It is designed to serve as the authoritative internal reference for engineering teams, new members onboarding onto Couchbase-based systems, and leadership seeking to understand how Couchbase fits within our broader data and application architecture.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Value Propositions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Performance: Memory-first architecture delivers microsecond KV reads and low-latency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Flexibility: Schema-less JSON documents eliminate rigid table structures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Scalability: Horizontally scalable — add nodes without downtime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SQL Familiarity: SQL++ query language reduces the learning curve for relational developers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Multi-model: Supports key-value, document, full-text search, analytics, and eventing in a single platform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Document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Module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Topic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Module 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Introduction &amp; Overview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Module 2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Architecture Deep Dive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Module 3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Data Modeling &amp; Design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Module 4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Indexes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Module 5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N1QL / SQL++ Query Language &amp; Prepared Statements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Module 6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SDK Integration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Module 7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Security &amp; Private Networking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Module 8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Eventing Service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Module 9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Full-Text Search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Module 10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Analytics Service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Module 11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CI/CD, Git Pipelines &amp; Orchestration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Module 12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Monitoring &amp; Operations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Module 13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Patterns, Best Practices &amp; Anti-Patterns</w:t>
            </w:r>
          </w:p>
        </w:tc>
      </w:tr>
    </w:tbl>
    <w:p>
      <w:r>
        <w:br w:type="page"/>
      </w:r>
    </w:p>
    <w:p>
      <w:pPr>
        <w:pBdr>
          <w:bottom w:val="single" w:color="2E75B6" w:sz="8" w:space="4"/>
        </w:pBdr>
        <w:spacing w:after="200" w:before="20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Module 1 — Introduction &amp; Overview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is Couchbase?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Couchbase is an enterprise-grade, distributed NoSQL database that combines the flexibility of a document store with the familiarity of SQL-based querying via N1QL/SQL++. It is designed for applications requiring sub-millisecond data access, massive scalability, and high availability without compromising on developer productivity.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Where It Fits in Our Architecture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Couchbase serves as the operational data store for high-throughput, low-latency application workloads — sitting between the application layer and downstream analytical systems. It complements, rather than replaces, existing data warehouse and reporting infrastructure.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Core Concepts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200"/>
        <w:gridCol w:w="30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Term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Analogy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Cluster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 group of Couchbase nodes working together as one logical system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Database server farm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Bucket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Top-level data container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Database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Scope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 namespace within a bucket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Schema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Collection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 grouping of documents within a scope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Table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Document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 JSON object stored with a unique key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Row (but flexible structure)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Node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 single server instance running Couchbase services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Database server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Vbucket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Virtual partition used to distribute data across nodes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Shard / Partition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XDCR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Cross Datacenter Replication — replicates data between clusters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Log Shipping / Mirroring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N1QL/SQL++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Couchbase's SQL-based query language for JSON documents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T-SQL / ANSI SQL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DCP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Database Change Protocol — internal stream of all data mutations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CDC (Change Data Capture)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GSI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Global Secondary Index — index maintained by the Index Service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Non-clustered index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CAS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Compare-and-Swap — optimistic concurrency control token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Row version / ETag</w:t>
            </w:r>
          </w:p>
        </w:tc>
      </w:tr>
    </w:tbl>
    <w:p>
      <w:r>
        <w:br w:type="page"/>
      </w:r>
    </w:p>
    <w:p>
      <w:pPr>
        <w:pBdr>
          <w:bottom w:val="single" w:color="2E75B6" w:sz="8" w:space="4"/>
        </w:pBdr>
        <w:spacing w:after="200" w:before="20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Module 2 — Architecture Deep Dive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Couchbase uses a shared-nothing, peer-to-peer distributed architecture. Every node is equal — there is no single master. Data, indexing, querying, and other responsibilities are distributed across the cluster via specialized services that can be co-located or isolated on dedicated hardware.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Cluster Architecture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 Couchbase cluster consists of one or more nodes. Data is partitioned into 1,024 vBuckets distributed evenly across all data nodes. Replication is configurable (typically 1–3 replicas per vBucket). Auto-failover promotes replicas automatically when a node goes down.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Service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Service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Deployment Recommendation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Data Service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KV storage, retrieval, DCP streaming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All data nodes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Query Service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N1QL/SQL++ query execution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Dedicated or shared nodes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Index Service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Global Secondary Index creation and maintenance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Dedicated nodes — strongly recommended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Search Service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Full-text search index and queries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Dedicated for FTS-heavy workloads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Eventing Service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JavaScript event-driven functions on document mutations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Dedicated or shared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Analytics Service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OLAP-style ad-hoc queries via shadow datasets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Dedicated nodes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Backup Service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Scheduled and on-demand backup management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Managed internally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Logical Data Hierarchy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Cluster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└── Bucket          (e.g., customer_data)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└── Scope     (e.g., accounts)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└── Collection  (e.g., profiles)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└── Document { JSON }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Memory-First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Active working set kept in RAM for sub-millisecond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Documents persisted asynchronously to disk via Magma or Couchstore storage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Cache eviction controlled by NRU (Not Recently Used)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Ejected items fetched from disk transparently on next access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High Availability &amp; Failover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Mechanism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RTO Impact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Intra-cluster replication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Each vBucket has 1–3 replica copies on other nodes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Zero — replicas are warm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Auto-failover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Cluster detects node failure and promotes replicas automatically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Seconds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Graceful failover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Planned maintenance — replicas promoted before node is taken offline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Zero downtime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Rebalance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Data redistributed across remaining/new nodes after topology changes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Online — no downtime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XDCR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Asynchronous replication to a remote cluster for DR or geo-distribution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Near-zero RPO</w:t>
            </w:r>
          </w:p>
        </w:tc>
      </w:tr>
    </w:tbl>
    <w:p>
      <w:r>
        <w:br w:type="page"/>
      </w:r>
    </w:p>
    <w:p>
      <w:pPr>
        <w:pBdr>
          <w:bottom w:val="single" w:color="2E75B6" w:sz="8" w:space="4"/>
        </w:pBdr>
        <w:spacing w:after="200" w:before="20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Module 3 — Data Modeling &amp; Design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Couchbase stores data as JSON documents with no fixed schema. Disciplined document design is critical for performance and maintainability. The key principle: model for your access patterns, not for normalization.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Embedding vs. Referencing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34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Pattern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Embedding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Data always accessed together, 1:1 or 1:few relationship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Order with line items embedded in the order document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Referencing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Data is shared, grows large, or accessed independently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Customer ID referenced in an order document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Hybrid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Summary embedded, detail referenced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Order summary embedded; full line items by key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Key Design Strategy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Document keys are the fastest access path. A consistent naming convention is critical.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Recommended pattern:  {type}::{identifier}  or  {type}::{tenant}::{identifier}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customer::C-10023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order::ORD-2024-98765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product::electronics::P-445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Metadata &amp; Audit Field Standards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Align with existing audit column conventions across all documents: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{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"type":      "customer",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"id":        "C-10023",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"createdAt": "2024-09-01T10:00:00Z",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"createdBy": "system",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"updatedAt": "2024-09-19T14:22:00Z",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"updatedBy": "user-456",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"version":   3,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"isDeleted": false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Design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Always include a type field to identify the document type in mixed collections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Keep documents reasonably sized — very large documents (&gt;1MB) degrade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Use scopes and collections to logically separate data domains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Use MutateIn for partial updates — avoids costly read-modify-write cycles</w:t>
      </w:r>
    </w:p>
    <w:p>
      <w:r>
        <w:br w:type="page"/>
      </w:r>
    </w:p>
    <w:p>
      <w:pPr>
        <w:pBdr>
          <w:bottom w:val="single" w:color="2E75B6" w:sz="8" w:space="4"/>
        </w:pBdr>
        <w:spacing w:after="200" w:before="20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Module 4 — Indexes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Indexes in Couchbase are managed by the Index Service as Global Secondary Indexes (GSI). They are essential for query performance — without a supporting index, queries require a full collection scan.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Index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Index 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Primary Index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Index on document key only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Development/exploration — avoid in production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Secondary Index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Index on one or more document fields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Standard query support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Composite Index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Index on multiple fields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Queries filtering on multiple fields simultaneously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Partial Index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Index with a WHERE clause filter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Indexing a selective subset of documents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Array Index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Index on elements within a JSON array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Querying inside nested arrays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Covering Index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Includes ALL fields needed by a query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Eliminates document fetch — fastest possible queries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Index Lifecycle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800"/>
        <w:gridCol w:w="24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Command / Approach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Create (deferred)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CREATE INDEX idx ON col(field) WITH {"defer_build":true}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Use in pipelines — build all at once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Build deferred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BUILD INDEX ON bucket(idx_name)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Triggers index build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Check state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SELECT * FROM system:indexes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Monitor build % progress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Drop index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DROP INDEX bucket.scope.col.idx_name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Irreversible — verify before running in prod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Index Best Practices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Create indexes before deploying queries to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Use covering indexes for high-frequency queries to eliminate document fetches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Avoid over-indexing — each index consumes memory and slows mutations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Use partial indexes to reduce index size for selective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Configure minimum 1 index replica for production high availability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Use deferred builds in pipelines — create multiple indexes, then build all simultaneously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Always run EXPLAIN on new queries to confirm index usage before production deployment</w:t>
      </w:r>
    </w:p>
    <w:p>
      <w:r>
        <w:br w:type="page"/>
      </w:r>
    </w:p>
    <w:p>
      <w:pPr>
        <w:pBdr>
          <w:bottom w:val="single" w:color="2E75B6" w:sz="8" w:space="4"/>
        </w:pBdr>
        <w:spacing w:after="200" w:before="20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Module 5 — N1QL / SQL++ &amp; Prepared Statements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N1QL (pronounced 'nickel') is Couchbase's query language, now standardized as SQL++. It extends standard SQL to support JSON document querying including nested objects and arrays.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Basic Syntax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SELECT field1, field2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FROM   bucket.scope.collection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WHERE  condition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ORDER BY field1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LIMIT  100;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DML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Operation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Syntax Pattern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INSERT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INSERT INTO col (KEY, VALUE) VALUES (...)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Single document insert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UPSERT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UPSERT INTO col (KEY, VALUE) VALUES (...)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Insert or replace — idempotent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UPDATE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UPDATE col SET field = value WHERE ...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Conditional field update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DELETE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DELETE FROM col WHERE ...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Conditional document removal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MERGE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MERGE INTO col USING ... ON ...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Upsert from a source dataset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Prepared Statements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Prepared statements are pre-compiled query plans stored in the Query Service. Parsing and planning are skipped on subsequent executions — only the execution phase runs.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Why Use Prepared Statements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Eliminate repeated query parsing overhead — critical for high-throughput paths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Improve throughput for high-frequency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Reduce latency variance — consistent, predictable execution times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Protect against N1QL injection attacks — parameters are typed and sanitized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Creating &amp; Executing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-- Create a prepared statement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PREPARE order_lookup AS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SELECT orderId, status, totalAmount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FROM customer_data.orders.transactions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WHERE customerId = $customerId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AND status     = $status;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-- Execute the prepared statement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EXECUTE order_lookup USING {"customerId": "C-10023", "status": "shipped"};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Via SDK — Recommended Approach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SDKs automatically cache prepared statement plans. Mark a query as adhoc(false) to enable transparent plan caching: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// .NET — plan cached after first execution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var result = await cluster.QueryAsync&lt;dynamic&gt;(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"SELECT * FROM customer_data.accounts.profiles WHERE status = $1",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options =&gt; options.Parameter("active").AdHoc(false)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);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Query Optimization Tips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Use EXPLAIN on every new query before deploying — confirm index scan, no PrimaryScan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Use query parameters ($param) instead of string concatenation — prevents injection and enables plan reuse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Set scan_consistency: NOT_BOUNDED for highest throughput; REQUEST_PLUS when reading your own writes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Profile with query_context to scope queries to a specific scope — avoids ambiguous collection resolution</w:t>
      </w:r>
    </w:p>
    <w:p>
      <w:r>
        <w:br w:type="page"/>
      </w:r>
    </w:p>
    <w:p>
      <w:pPr>
        <w:pBdr>
          <w:bottom w:val="single" w:color="2E75B6" w:sz="8" w:space="4"/>
        </w:pBdr>
        <w:spacing w:after="200" w:before="20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Module 6 — SDK Integration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Couchbase provides official SDKs for all major languages. The SDK manages connection bootstrapping, retry logic, prepared statement plan caching, and provides both KV and query APIs in a unified interface.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Supported SDKs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Language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SDK / Package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couchbase-java-client 3.x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.NET / C#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CouchbaseNetClient 3.x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Python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couchbase 4.x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Node.js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couchbase 4.x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gocb 2.x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Connection Bootstrap (.NET)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var options = new ClusterOptions()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.WithCredentials("svc-account", "****")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.WithConnectionString("couchbases://cb-cluster.internal.azure");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var cluster    = await Cluster.ConnectAsync(options);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var bucket     = await cluster.BucketAsync("customer_data");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var collection = bucket.Scope("accounts").Collection("profiles");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KV Operations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Operation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Latency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Retrieve document by key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Sub-millisecond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Upsert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Insert or replace document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Sub-millisecond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Insert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Insert only — fails if key exists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Sub-millisecond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Replace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Replace only — fails if key absent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Sub-millisecond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Remove document by key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Sub-millisecond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GetAndLock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Pessimistic lock for concurrent write protection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Sub-millisecond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MutateIn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Partial document update — modify specific fields only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Sub-millisecond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Error Handling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Error 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Handling Approach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Pattern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DocumentNotFoundException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Handle explicitly — document does not exist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Return null / 404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CasMismatchException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Retry with back-off — concurrent modification detected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Optimistic retry loop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TimeoutException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Retry with exponential back-off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Max 3 retries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DocumentExistsException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Use Upsert instead of Insert if overwrite is acceptable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Switch operation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QuotaLimitedException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Alert and throttle — memory quota exceeded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Circuit breaker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Connection Pool Tuning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Recommended 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KvConnectTimeout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10 seconds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KvTimeout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2.5 seconds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QueryTimeout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75 seconds (adjust per use case)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NumKvConnections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2–4 per node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MaxHttpConnections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12 per node</w:t>
            </w:r>
          </w:p>
        </w:tc>
      </w:tr>
    </w:tbl>
    <w:p>
      <w:r>
        <w:br w:type="page"/>
      </w:r>
    </w:p>
    <w:p>
      <w:pPr>
        <w:pBdr>
          <w:bottom w:val="single" w:color="2E75B6" w:sz="8" w:space="4"/>
        </w:pBdr>
        <w:spacing w:after="200" w:before="20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Module 7 — Security &amp; Private Networking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Couchbase supports enterprise-grade security including role-based access control, TLS encryption, audit logging, and private network integration. In our Azure environment, all Couchbase traffic is routed through private endpoints — no public internet exposure.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Authentication — RBAC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Role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Typical Assignment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Cluster 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Full cluster management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Platform engineering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Data Reader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Read documents from assigned buckets/scopes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Read-only service accounts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Data Writer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Read and write documents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Application service accounts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Query Select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Execute SELECT queries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Reporting / analytics accounts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Query Manage Index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Create and drop indexes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DevOps pipeline accounts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Eventing 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Manage eventing functions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Platform engineering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TLS / SSL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All client-to-cluster and node-to-node communication encrypted via TLS 1.2+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Use couchbases:// (with trailing 's') in all connection strings for TLS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Certificate pinning recommended for production SDK connections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Certificates managed via Azure Certificate Manager and rotated automatically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Azure Private Networking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Our Couchbase cluster is accessible only via Azure Private Networking. No public endpoint is exposed.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Application VNet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└── VNet Peering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└── Couchbase VNet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└── Azure Private Endpoint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└── Couchbase Cluster (internal IPs only)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2C2C"/>
          <w:sz w:val="24"/>
          <w:szCs w:val="24"/>
        </w:rPr>
        <w:t xml:space="preserve">Key Configuration 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Private DNS zone resolves cluster hostname to private IP — no public DNS resolution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VNet Peering configured between application and Couchbase VNets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Network Security Groups (NSGs) restrict traffic to Couchbase ports only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Port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Protocol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Service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8091 / 18091 (TLS)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HTTP/HTTPS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Admin REST API &amp; Web Console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8093 / 18093 (TLS)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HTTP/HTTPS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Query Service — N1QL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11210 / 11207 (TLS)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TCP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KV Service — direct key-value access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8094 / 18094 (TLS)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HTTP/HTTPS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Search Service — FTS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8095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HTTP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Analytics Service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8096 / 18096 (TLS)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HTTP/HTTPS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Eventing Service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Audit Logging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Captures all authentication events, data access, admin operations, and configuration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Logs shipped to centralized Azure Monitor / Splunk aggregation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Retention policy: minimum 90 days, aligned with organizational compliance requirements</w:t>
      </w:r>
    </w:p>
    <w:p>
      <w:r>
        <w:br w:type="page"/>
      </w:r>
    </w:p>
    <w:p>
      <w:pPr>
        <w:pBdr>
          <w:bottom w:val="single" w:color="2E75B6" w:sz="8" w:space="4"/>
        </w:pBdr>
        <w:spacing w:after="200" w:before="20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Module 8 — Eventing Service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The Couchbase Eventing Service enables real-time, event-driven processing directly within the database layer. Functions are written in JavaScript and triggered automatically by document mutations — no external polling or CDC pipeline required.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Event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Trigger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When It Fires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OnUpdate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Document is created or updated in the source collection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OnDelete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Document is deleted or has expired via TTL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Common Use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Data enrichment — populate derived fields when source document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Cascade operations — delete related documents when a parent is deleted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Event publishing — write events to a target collection for downstream consumers or Kafka bridge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Audit trail — automatically write change history to a dedicated audit collection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Notification triggers — fire external webhooks on specific document state changes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Eventing vs. Kafka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00"/>
        <w:gridCol w:w="36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Factor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Eventing Service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Kafka / Event Streaming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Latency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Sub-second, inline with mutation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Near-real-time, stream-based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Scope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Intra-Couchbase operations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Cross-system event distribution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Built-in — no external dependency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Requires Kafka cluster + connectors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Use when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Reacting to changes within Couchbase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Distributing events to multiple downstream systems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Function Lifecycle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1. Author function in Web Console or via REST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2. Deploy to Paused state — validates but does not execute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3. Resume — begins processing from current DCP stream position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4. Monitor via Eventing Stats dashboard — track processed, failed, timeout 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5. Pause → edit → Resume for updates — zero-downtime function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6. Undeploy to stop and remove from DCP stream processing</w:t>
      </w:r>
    </w:p>
    <w:p>
      <w:r>
        <w:br w:type="page"/>
      </w:r>
    </w:p>
    <w:p>
      <w:pPr>
        <w:pBdr>
          <w:bottom w:val="single" w:color="2E75B6" w:sz="8" w:space="4"/>
        </w:pBdr>
        <w:spacing w:after="200" w:before="20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Module 9 — Full-Text Search (FTS)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The Couchbase Search Service provides full-text search capabilities natively — no external search engine required for most use cases. It co-exists on the cluster alongside the Query and Data services.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When to Use FTS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Natural language search (customer name, product description, article content)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Fuzzy matching and typo tolerance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Prefix and wildcard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Geo-spatial proximity search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FTS Query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Query 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Example Use Case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Match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Full-text match with language analysis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Product description search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Match Phrase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Exact phrase matching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Search for 'account suspended'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Prefix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Starts-with search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Autocomplete / typeahead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Fuzzy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Approximate match — handles typos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Customer name lookup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Range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Numeric or date range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Orders between date X and 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Boolean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Combine must / should / must-not clauses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Complex filter combinations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Geo Distance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Points within a radius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Find stores within 10 miles</w:t>
            </w:r>
          </w:p>
        </w:tc>
      </w:tr>
    </w:tbl>
    <w:p>
      <w:r>
        <w:br w:type="page"/>
      </w:r>
    </w:p>
    <w:p>
      <w:pPr>
        <w:pBdr>
          <w:bottom w:val="single" w:color="2E75B6" w:sz="8" w:space="4"/>
        </w:pBdr>
        <w:spacing w:after="200" w:before="20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Module 10 — Analytics Service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The Analytics Service provides OLAP-style querying against Couchbase data using shadow datasets — asynchronous copies of operational collections that do not impact Data or Query service performance.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Analytics vs. Query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Dimension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Query Service (N1QL)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Analytics Service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Workload type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OLTP — short, indexed queries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OLAP — complex, long-running queries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Data accessed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Live data — real-time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Shadow dataset — near-real-time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Performance 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Shares cluster resources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Isolated — zero OLTP impact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Best for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Application queries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Ad-hoc analysis and reporting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Consistency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Tunable — from NOT_BOUNDED to REQUEST_PLUS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Eventually consistent with live data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Shadow Datasets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-- Create a shadow dataset from a collection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CREATE DATASET profiles ON customer_data.accounts.profiles;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-- Query the shadow dataset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SELECT status, COUNT(*) AS cnt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FROM   profiles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GROUP BY status;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Key Use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Complex aggregations that would be expensive on the Query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Ad-hoc data exploration by analysts without impacting application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Feeding downstream reporting tools with near-real-time Couchbase data</w:t>
      </w:r>
    </w:p>
    <w:p>
      <w:r>
        <w:br w:type="page"/>
      </w:r>
    </w:p>
    <w:p>
      <w:pPr>
        <w:pBdr>
          <w:bottom w:val="single" w:color="2E75B6" w:sz="8" w:space="4"/>
        </w:pBdr>
        <w:spacing w:after="200" w:before="20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Module 11 — CI/CD, Git Pipelines &amp; Orchestration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All Couchbase configuration, index definitions, eventing functions, and SDK configurations are version-controlled and deployed via automated pipelines — consistent with our existing Azure DevOps and GIT branching practices.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What Gets Version Controlled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Artifact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Format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Repository Location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Index definitions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.n1ql SQL files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/infra/couchbase/indexes/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Eventing functions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.json REST export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/infra/couchbase/eventing/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Bucket/Scope/Collection config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.json manifest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/infra/couchbase/cluster-config/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RBAC user/role definitions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.json manifest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/infra/couchbase/security/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SDK connection config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Environment-specific config files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/src/config/couchbase/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Pipeline definitions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Azure DevOps YAML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/pipelines/couchbase/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Branching Strategy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Aligns with existing GIT Branching Strategy documentation: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Branch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Purpose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Protection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main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Production-ready state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 required, senior approval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release/*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Release candidate — QA-approved changes staged here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develop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Integration branch — all feature branches merge here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feature/*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Individual changes — indexes, functions, config updates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Developer owned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hotfix/*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Emergency production fixes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Expedited review required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Azure DevOps Pipeline Stages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CI Trigger: PR merged to develop / release / main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+----------+----------+----------+----------+----------+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|  Build   |   DEV    |    QA    |   UAT    |   PROD   |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| Validate | Auto     | Auto     | Manual   | Manual   |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| Lint N1QL| Approve  | Approve  | Gate     | Gate     |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+----------+----------+----------+----------+----------+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11.4 Index Deployment Pipeline (Simplified)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stages: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- stage: Validate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steps: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- script: cbq --script=indexes.n1ql --dry-run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- stage: Deploy_Dev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steps: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- script: |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cbq -u $(CB_USER) -p $(CB_PASS) \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-engine=$(CB_HOST_DEV) \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--script=indexes/create_indexes.n1ql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- stage: Deploy_Prod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condition: eq(variables['Build.SourceBranch'], 'refs/heads/main')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steps: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- task: ManualValidation@0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- script: cbq ... --script=indexes/create_indexes.n1ql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11.5 Eventing Function Deployment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Export from source environment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curl -u $CB_USER:$CB_PASS \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https://$CB_HOST:18096/api/v1/export \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-o eventing/functions_export.json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# Import to target environment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curl -u $CB_USER:$CB_PASS -X POST \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https://$CB_TARGET:18096/api/v1/import \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-d @eventing/functions_export.json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11.6 Secrets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All Couchbase credentials stored in Azure Key Vault — never hardcoded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Pipeline variables reference Key Vault secrets via Azure DevOps secret variable groups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SDK applications retrieve credentials at runtime via Azure Managed Identity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Credential rotation automated via Key Vault rotation policies</w:t>
      </w:r>
    </w:p>
    <w:p>
      <w:r>
        <w:br w:type="page"/>
      </w:r>
    </w:p>
    <w:p>
      <w:pPr>
        <w:pBdr>
          <w:bottom w:val="single" w:color="2E75B6" w:sz="8" w:space="4"/>
        </w:pBdr>
        <w:spacing w:after="200" w:before="20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Module 12 — Monitoring &amp; Operations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Day-2 operations for Couchbase rely on the built-in Web Console, REST API metrics, and integration with centralized monitoring platforms (Azure Monitor / Splunk).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Key Metrics to Monitor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Warning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Critical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Memory usage per bucket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&gt;70% quota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&gt;85% quota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Evictions begin, latency increases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Disk write queue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&gt;1,000 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&gt;10,000 items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Persistence falling behind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DCP backlog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&gt;10,000 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&gt;100,000 items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Replication / Eventing lag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Query p99 latency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&gt;100ms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&gt;500ms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Application SLA impact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Active connections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&gt;80% of max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&gt;95% of max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Connection exhaustion risk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Index build 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Stuck 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Index unavailable for queries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Backup &amp; Restore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Operation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Command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Schedule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Full backup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cbbackupmgr backup --archive /backup --repo cb-repo --cluster ...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Weekly — Sunday 02:00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Incremental backup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Same command — tool detects last backup point automatically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Daily — 02:00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Restore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cbbackupmgr restore --archive /backup --repo cb-repo --cluster ...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On-demand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Verify backup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cbbackupmgr info --archive /backup --repo cb-repo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Post-backup verification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Capacity Planning Guidelines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Factor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Guideline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RAM per bucket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Working set size × 1.5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Headroom for metadata and fragmentation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Disk per node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RAM × 3–5×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Minimum disk for replicas and compaction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Node count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Minimum 3 nodes for HA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Tolerates 1 node failure with 1 replica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Index nodes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Dedicated when index memory &gt; 8GB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Prevents index/query contention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Replication factor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 replica minimum, 2 for critical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Higher factor = more disk/RAM usage</w:t>
            </w:r>
          </w:p>
        </w:tc>
      </w:tr>
    </w:tbl>
    <w:p>
      <w:r>
        <w:br w:type="page"/>
      </w:r>
    </w:p>
    <w:p>
      <w:pPr>
        <w:pBdr>
          <w:bottom w:val="single" w:color="2E75B6" w:sz="8" w:space="4"/>
        </w:pBdr>
        <w:spacing w:after="200" w:before="20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Module 13 — Patterns, Best Practices &amp; Anti-Patterns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Design Do's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Always include a type field in every document for collection-level disambiguation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Use consistent key naming conventions across all collections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Design documents around read patterns, not write normalization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Use MutateIn for partial updates — avoids read-modify-write cycles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Use prepared statements (adhoc: false) for all application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Always have a supporting index before deploying a query to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Use scopes to separate data domains — enables per-scope RBAC and cleaner organization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Anti-Patterns — What Not to 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Anti-Pattern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Why It Is Harmful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Unbounded arrays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Document grows indefinitely; KV read performance degrades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Reference child documents with a parent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Primary index in production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Full collection scan on every query — extremely slow at scale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Create targeted secondary indexes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Ad-hoc queries in hot paths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Repeated query parsing overhead per request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Use prepared statements / adhoc(false)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Large documents (&gt;1MB)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Increases memory pressure, slows all KV operations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Split into smaller linked documents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No type discriminator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Cannot distinguish document types in query results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Always include a type field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Querying without EXPLAIN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Unknown execution plan — may have hidden full scans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Always EXPLAIN new queries before deploying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Storing secrets in documents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Security exposure — documents are readable by data-layer roles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Use Azure Key Vault references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13.3 Performance Tuning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All production queries have supporting indexes (no PrimaryScan or SeqScan)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High-frequency queries use covering indexes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SDK connections use adhoc(false) for all repeated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Bucket memory quota sized for active working set with 1.5x headroom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Index replicas configured (minimum 1 per production index)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Auto-compaction scheduled for off-peak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DCP backlog monitored for Eventing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Query timeouts configured appropriately per operation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>Connection pool tuned for expected peak concurrency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C2C2C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13.4 Reference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000"/>
        <w:gridCol w:w="32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Pattern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Lookup document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Store a mapping document (e.g., lookup::status_codes) for enum lookups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Shared reference data across collections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Counter document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Use atomic increment/decrement KV ops for counters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Avoids CAS conflicts on high-write counters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TTL-based expiry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Set document TTL for session data, tokens, or temporary state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Ephemeral data that self-cleans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Optimistic locking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Use CAS (Compare-and-Swap) for concurrent write protection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Multi-writer scenarios without explicit locks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Soft delete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Set isDeleted: true rather than deleting the document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Preserves audit trail and recoverability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Outbox pattern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Write events to an outbox collection; Eventing function publishes externally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Reliable event delivery to external systems</w:t>
            </w:r>
          </w:p>
        </w:tc>
      </w:tr>
    </w:tbl>
    <w:p>
      <w:r>
        <w:br w:type="page"/>
      </w:r>
    </w:p>
    <w:p>
      <w:pPr>
        <w:pBdr>
          <w:bottom w:val="single" w:color="2E75B6" w:sz="8" w:space="4"/>
        </w:pBdr>
        <w:spacing w:after="200" w:before="20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Appendix — N1QL Quick Reference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Common Commands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-- Create index (deferred build)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CREATE INDEX idx_status ON bucket.scope.col(status)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WHERE type = "customer" WITH {"defer_build": true};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-- Build deferred indexes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BUILD INDEX ON bucket.scope.col(idx_status);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-- Upsert a document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UPSERT INTO bucket.scope.col (KEY, VALUE) VALUES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("customer::C-001", {"type":"customer","name":"Acme","status":"active"});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-- Explain a query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EXPLAIN SELECT name, status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FROM   bucket.scope.col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WHERE  status = 'active';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-- Check all indexes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SELECT name, state, progress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FROM   system:indexes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WHERE  keyspace_id = 'col';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-- Prepared statement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PREPARE get_active AS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SELECT name FROM bucket.scope.col WHERE status = $status;</w:t>
      </w:r>
    </w:p>
    <w:p>
      <w:pPr>
        <w:shd w:fill="F4F4F4" w:val="clear"/>
        <w:spacing w:after="40" w:before="4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EXECUTE get_active USING {"status": "active"};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spacing w:after="0" w:before="80"/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  |  April 2026  |  Version 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80" w:before="0"/>
    </w:pPr>
    <w:r>
      <w:rPr>
        <w:rFonts w:ascii="Arial" w:cs="Arial" w:eastAsia="Arial" w:hAnsi="Arial"/>
        <w:color w:val="2E75B6"/>
        <w:sz w:val="18"/>
        <w:szCs w:val="18"/>
      </w:rPr>
      <w:t xml:space="preserve">Couchbase Technical Reference Documentation</w:t>
    </w:r>
    <w:r>
      <w:rPr>
        <w:rFonts w:ascii="Arial" w:cs="Arial" w:eastAsia="Arial" w:hAnsi="Arial"/>
        <w:color w:val="999999"/>
        <w:sz w:val="18"/>
        <w:szCs w:val="18"/>
      </w:rPr>
      <w:t xml:space="preserve">        INTERNAL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C2C2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2026-04-29T20:54:02.583Z</dcterms:created>
  <dcterms:modified xsi:type="dcterms:W3CDTF">2026-04-29T20:54:02.584Z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