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MasteryHub Question Import Template</w:t>
      </w:r>
    </w:p>
    <w:p>
      <w:r>
        <w:rPr>
          <w:sz w:val="16"/>
        </w:rPr>
        <w:t>One question per row. Keep all headers unchanged. Correct Answer(s): B or A,C. Accepted Answer(s): use | for accepted variants and ; between multiple blanks. Points is required. Explanation is optional.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1152"/>
            <w:vAlign w:val="center"/>
          </w:tcPr>
          <w:p>
            <w:r>
              <w:rPr>
                <w:b/>
                <w:sz w:val="13"/>
              </w:rPr>
              <w:t>Question Type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3"/>
              </w:rPr>
              <w:t>Question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3"/>
              </w:rPr>
              <w:t>Choice A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3"/>
              </w:rPr>
              <w:t>Choice B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3"/>
              </w:rPr>
              <w:t>Choice C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3"/>
              </w:rPr>
              <w:t>Choice D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3"/>
              </w:rPr>
              <w:t>Choice E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3"/>
              </w:rPr>
              <w:t>Choice F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3"/>
              </w:rPr>
              <w:t>Correct Answer(s)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3"/>
              </w:rPr>
              <w:t>Points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3"/>
              </w:rPr>
              <w:t>Explanation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3"/>
              </w:rPr>
              <w:t>Accepted Answer(s)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3"/>
              </w:rPr>
              <w:t>Strict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sz w:val="13"/>
              </w:rPr>
            </w:r>
          </w:p>
        </w:tc>
      </w:tr>
    </w:tbl>
    <w:sectPr w:rsidR="00FC693F" w:rsidRPr="0006063C" w:rsidSect="00034616">
      <w:pgSz w:w="15840" w:h="12240" w:orient="landscape"/>
      <w:pgMar w:top="504" w:right="432" w:bottom="504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