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Self-RAG Agent 自检式 RAG 问答代理小白说明文档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文档概述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本文档针对项目 </w:t>
      </w:r>
      <w:r>
        <w:rPr>
          <w:rFonts w:eastAsia="Consolas" w:ascii="Consolas" w:cs="Consolas" w:hAnsi="Consolas"/>
          <w:sz w:val="22"/>
          <w:shd w:fill="EFF0F1"/>
        </w:rPr>
        <w:t>Self-RAG Agent</w:t>
      </w:r>
      <w:r>
        <w:rPr>
          <w:rFonts w:eastAsia="等线" w:ascii="Arial" w:cs="Arial" w:hAnsi="Arial"/>
          <w:sz w:val="22"/>
        </w:rPr>
        <w:t xml:space="preserve"> 智能问答代理模块进行全方位小白向解析。本模块基于 </w:t>
      </w:r>
      <w:r>
        <w:rPr>
          <w:rFonts w:eastAsia="等线" w:ascii="Arial" w:cs="Arial" w:hAnsi="Arial"/>
          <w:b w:val="true"/>
          <w:sz w:val="22"/>
        </w:rPr>
        <w:t>LangGraph 状态图</w:t>
      </w:r>
      <w:r>
        <w:rPr>
          <w:rFonts w:eastAsia="等线" w:ascii="Arial" w:cs="Arial" w:hAnsi="Arial"/>
          <w:sz w:val="22"/>
        </w:rPr>
        <w:t xml:space="preserve"> 实现，区别于传统单向 RAG，具备</w:t>
      </w:r>
      <w:r>
        <w:rPr>
          <w:rFonts w:eastAsia="等线" w:ascii="Arial" w:cs="Arial" w:hAnsi="Arial"/>
          <w:b w:val="true"/>
          <w:sz w:val="22"/>
        </w:rPr>
        <w:t>自我反思、自我纠错、循环重试</w:t>
      </w:r>
      <w:r>
        <w:rPr>
          <w:rFonts w:eastAsia="等线" w:ascii="Arial" w:cs="Arial" w:hAnsi="Arial"/>
          <w:sz w:val="22"/>
        </w:rPr>
        <w:t>能力，解决了传统 RAG 检索不准、回答幻觉、信息冗余等核心问题。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模块核心构成：</w:t>
      </w:r>
      <w:r>
        <w:rPr>
          <w:rFonts w:eastAsia="等线" w:ascii="Arial" w:cs="Arial" w:hAnsi="Arial"/>
          <w:b w:val="true"/>
          <w:sz w:val="22"/>
        </w:rPr>
        <w:t>6 个功能节点 + 3 个条件分支</w:t>
      </w:r>
      <w:r>
        <w:rPr>
          <w:rFonts w:eastAsia="等线" w:ascii="Arial" w:cs="Arial" w:hAnsi="Arial"/>
          <w:sz w:val="22"/>
        </w:rPr>
        <w:t>，组成闭环智能问答流水线，支持检索重试、回答重生成双重纠错机制，可通过配置开关启停高阶自检能力。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一、核心基础概念（小白必懂）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传统 RAG 的致命缺陷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 RAG 只有单向固定流程：</w:t>
      </w:r>
      <w:r>
        <w:rPr>
          <w:rFonts w:eastAsia="等线" w:ascii="Arial" w:cs="Arial" w:hAnsi="Arial"/>
          <w:b w:val="true"/>
          <w:sz w:val="22"/>
        </w:rPr>
        <w:t>用户提问 → 检索文档 → 生成回答</w:t>
      </w:r>
      <w:r>
        <w:rPr>
          <w:rFonts w:eastAsia="等线" w:ascii="Arial" w:cs="Arial" w:hAnsi="Arial"/>
          <w:sz w:val="22"/>
        </w:rPr>
        <w:t>，全程无校验、无反思：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检索到垃圾、无关文档，依然会用来生成回答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LLM 容易编造知识库不存在的内容（产生幻觉）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回答质量无法自检，输出结果不可控、不可靠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 Self-RAG 核心创新（自检闭环）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Self = 自我反思、自我校验、自我修正，在传统流程基础上增加</w:t>
      </w:r>
      <w:r>
        <w:rPr>
          <w:rFonts w:eastAsia="等线" w:ascii="Arial" w:cs="Arial" w:hAnsi="Arial"/>
          <w:b w:val="true"/>
          <w:sz w:val="22"/>
        </w:rPr>
        <w:t>双重自检闭环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检索层反思</w:t>
      </w:r>
      <w:r>
        <w:rPr>
          <w:rFonts w:eastAsia="等线" w:ascii="Arial" w:cs="Arial" w:hAnsi="Arial"/>
          <w:sz w:val="22"/>
        </w:rPr>
        <w:t>：检索完成 → 评估文档相关性 → 不达标则改写查询、重新检索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生成层反思</w:t>
      </w:r>
      <w:r>
        <w:rPr>
          <w:rFonts w:eastAsia="等线" w:ascii="Arial" w:cs="Arial" w:hAnsi="Arial"/>
          <w:sz w:val="22"/>
        </w:rPr>
        <w:t>：回答生成 → 检测幻觉忠实度 → 存在幻觉则重新生成回答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最终实现：</w:t>
      </w:r>
      <w:r>
        <w:rPr>
          <w:rFonts w:eastAsia="等线" w:ascii="Arial" w:cs="Arial" w:hAnsi="Arial"/>
          <w:b w:val="true"/>
          <w:sz w:val="22"/>
        </w:rPr>
        <w:t>先保证检索素材靠谱，再保证生成回答真实</w:t>
      </w:r>
      <w:r>
        <w:rPr>
          <w:rFonts w:eastAsia="等线" w:ascii="Arial" w:cs="Arial" w:hAnsi="Arial"/>
          <w:sz w:val="22"/>
        </w:rPr>
        <w:t>，大幅提升问答准确率。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二、模块整体架构总览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 核心组成</w:t>
      </w:r>
      <w:bookmarkEnd w:id="5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 套全局状态（AgentState）</w:t>
      </w:r>
      <w:r>
        <w:rPr>
          <w:rFonts w:eastAsia="等线" w:ascii="Arial" w:cs="Arial" w:hAnsi="Arial"/>
          <w:sz w:val="22"/>
        </w:rPr>
        <w:t>：全流程数据流转载体，所有节点共享、读写数据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 个执行节点</w:t>
      </w:r>
      <w:r>
        <w:rPr>
          <w:rFonts w:eastAsia="等线" w:ascii="Arial" w:cs="Arial" w:hAnsi="Arial"/>
          <w:sz w:val="22"/>
        </w:rPr>
        <w:t>：顺序执行核心业务逻辑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 个条件分支</w:t>
      </w:r>
      <w:r>
        <w:rPr>
          <w:rFonts w:eastAsia="等线" w:ascii="Arial" w:cs="Arial" w:hAnsi="Arial"/>
          <w:sz w:val="22"/>
        </w:rPr>
        <w:t>：智能判断、分支跳转、循环重试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 重循环纠错机制</w:t>
      </w:r>
      <w:r>
        <w:rPr>
          <w:rFonts w:eastAsia="等线" w:ascii="Arial" w:cs="Arial" w:hAnsi="Arial"/>
          <w:sz w:val="22"/>
        </w:rPr>
        <w:t>：检索重试循环、回答重生成循环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2.2 整体极简流程图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expand_query → retrieve → grade_relevance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→（不相关&amp;未超限）transform_query → retrieve（检索重试循环）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→（相关）generate 生成回答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→（开启SelfRAG）grade_hallucination 幻觉检测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→（有幻觉&amp;未超限）generate（重生成循环）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→（无幻觉/关闭自检）结束输出最终答案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三、全局状态定义（AgentState）详解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通俗理解</w:t>
      </w:r>
      <w:r>
        <w:rPr>
          <w:rFonts w:eastAsia="等线" w:ascii="Arial" w:cs="Arial" w:hAnsi="Arial"/>
          <w:sz w:val="22"/>
        </w:rPr>
        <w:t>：State 就是全流程的「公共变量盒子」，所有节点都从里面读数据、改数据，贯穿整个问答流程。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特性：</w:t>
      </w:r>
      <w:r>
        <w:rPr>
          <w:rFonts w:eastAsia="Consolas" w:ascii="Consolas" w:cs="Consolas" w:hAnsi="Consolas"/>
          <w:sz w:val="22"/>
          <w:shd w:fill="EFF0F1"/>
        </w:rPr>
        <w:t>total=False</w:t>
      </w:r>
      <w:r>
        <w:rPr>
          <w:rFonts w:eastAsia="等线" w:ascii="Arial" w:cs="Arial" w:hAnsi="Arial"/>
          <w:sz w:val="22"/>
        </w:rPr>
        <w:t xml:space="preserve"> 所有字段可选，节点只需操作自己需要的字段，互不干扰。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3.1 全字段分类解析</w:t>
      </w:r>
      <w:bookmarkEnd w:id="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1. 原始输入字段（流程入口）</w:t>
      </w:r>
      <w:bookmarkEnd w:id="9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query</w:t>
      </w:r>
      <w:r>
        <w:rPr>
          <w:rFonts w:eastAsia="等线" w:ascii="Arial" w:cs="Arial" w:hAnsi="Arial"/>
          <w:sz w:val="22"/>
        </w:rPr>
        <w:t>：用户原始提问文本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history</w:t>
      </w:r>
      <w:r>
        <w:rPr>
          <w:rFonts w:eastAsia="等线" w:ascii="Arial" w:cs="Arial" w:hAnsi="Arial"/>
          <w:sz w:val="22"/>
        </w:rPr>
        <w:t>：多轮对话历史，用于上下文理解、指代消歧义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2. 查询扩展阶段字段</w:t>
      </w:r>
      <w:bookmarkEnd w:id="10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expanded_queries</w:t>
      </w:r>
      <w:r>
        <w:rPr>
          <w:rFonts w:eastAsia="等线" w:ascii="Arial" w:cs="Arial" w:hAnsi="Arial"/>
          <w:sz w:val="22"/>
        </w:rPr>
        <w:t>：LLM 扩展后的多角度查询列表，提升检索召回率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3. 检索阶段字段</w:t>
      </w:r>
      <w:bookmarkEnd w:id="11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retrieved_docs</w:t>
      </w:r>
      <w:r>
        <w:rPr>
          <w:rFonts w:eastAsia="等线" w:ascii="Arial" w:cs="Arial" w:hAnsi="Arial"/>
          <w:sz w:val="22"/>
        </w:rPr>
        <w:t>：检索去重后的知识库文档列表，是生成回答的唯一素材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4. 检索自检阶段字段</w:t>
      </w:r>
      <w:bookmarkEnd w:id="12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relevance_scores</w:t>
      </w:r>
      <w:r>
        <w:rPr>
          <w:rFonts w:eastAsia="等线" w:ascii="Arial" w:cs="Arial" w:hAnsi="Arial"/>
          <w:sz w:val="22"/>
        </w:rPr>
        <w:t>：每条文档的相关性分数（0=不相关、1=相关、0.5=异常兜底）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retry_count</w:t>
      </w:r>
      <w:r>
        <w:rPr>
          <w:rFonts w:eastAsia="等线" w:ascii="Arial" w:cs="Arial" w:hAnsi="Arial"/>
          <w:sz w:val="22"/>
        </w:rPr>
        <w:t>：检索改写重试计数器，防止无限循环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5. 回答生成阶段字段</w:t>
      </w:r>
      <w:bookmarkEnd w:id="13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answer</w:t>
      </w:r>
      <w:r>
        <w:rPr>
          <w:rFonts w:eastAsia="等线" w:ascii="Arial" w:cs="Arial" w:hAnsi="Arial"/>
          <w:sz w:val="22"/>
        </w:rPr>
        <w:t>：初次/二次生成的临时回答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6. 幻觉自检阶段字段</w:t>
      </w:r>
      <w:bookmarkEnd w:id="14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hallucination_score</w:t>
      </w:r>
      <w:r>
        <w:rPr>
          <w:rFonts w:eastAsia="等线" w:ascii="Arial" w:cs="Arial" w:hAnsi="Arial"/>
          <w:sz w:val="22"/>
        </w:rPr>
        <w:t>：回答忠实度分数（0=严重幻觉、1=完全忠于原文）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regeneration_count</w:t>
      </w:r>
      <w:r>
        <w:rPr>
          <w:rFonts w:eastAsia="等线" w:ascii="Arial" w:cs="Arial" w:hAnsi="Arial"/>
          <w:sz w:val="22"/>
        </w:rPr>
        <w:t>：回答重生成计数器，防止无限重写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7. 最终输出字段</w:t>
      </w:r>
      <w:bookmarkEnd w:id="15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final_answer</w:t>
      </w:r>
      <w:r>
        <w:rPr>
          <w:rFonts w:eastAsia="等线" w:ascii="Arial" w:cs="Arial" w:hAnsi="Arial"/>
          <w:sz w:val="22"/>
        </w:rPr>
        <w:t>：经过双重自检后的最终可靠回答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四、六大核心节点功能详解</w:t>
      </w:r>
      <w:bookmarkEnd w:id="1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4.1 节点1：expand_query 查询扩展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核心作用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把用户单一问题，扩展为 2-3 个不同搜索角度的查询，解决用户提问口语化、角度单一导致的检索漏召回问题。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执行逻辑</w:t>
      </w:r>
      <w:bookmarkEnd w:id="19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结合最近4轮对话历史，理解用户上下文意图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LLM 生成多角度搜索查询，拼接原始查询组成新列表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容错机制</w:t>
      </w:r>
      <w:r>
        <w:rPr>
          <w:rFonts w:eastAsia="等线" w:ascii="Arial" w:cs="Arial" w:hAnsi="Arial"/>
          <w:sz w:val="22"/>
        </w:rPr>
        <w:t>：LLM 调用失败/格式错误，自动降级使用原始查询，不中断流程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4.2 节点2：retrieve 多查询检索+去重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核心作用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用所有扩展查询批量检索知识库，同时自动去重，避免重复文档冗余占用资源。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去重规则（轻量高效）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截取文档内容前100字符作为唯一标识，重复内容直接过滤，适配文档切片重复命中场景。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4.3 节点3：grade_relevance 文档相关性评估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核心作用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 LLM 做</w:t>
      </w:r>
      <w:r>
        <w:rPr>
          <w:rFonts w:eastAsia="等线" w:ascii="Arial" w:cs="Arial" w:hAnsi="Arial"/>
          <w:b w:val="true"/>
          <w:sz w:val="22"/>
        </w:rPr>
        <w:t>语义级相关性判断</w:t>
      </w:r>
      <w:r>
        <w:rPr>
          <w:rFonts w:eastAsia="等线" w:ascii="Arial" w:cs="Arial" w:hAnsi="Arial"/>
          <w:sz w:val="22"/>
        </w:rPr>
        <w:t>（比传统算法更智能），筛选有效文档，过滤垃圾内容。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执行规则</w:t>
      </w:r>
      <w:bookmarkEnd w:id="25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最多评估前10条文档，控制接口耗时、节省 Token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每条文档截取前500字符判断，足够识别主题相关性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LLM 仅输出 yes/no，极简输出、降低成本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容错兜底</w:t>
      </w:r>
      <w:r>
        <w:rPr>
          <w:rFonts w:eastAsia="等线" w:ascii="Arial" w:cs="Arial" w:hAnsi="Arial"/>
          <w:sz w:val="22"/>
        </w:rPr>
        <w:t>：调用异常默认给0.5分，保守不重试、不直接放行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4.4 节点4：transform_query 查询改写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核心作用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检索质量差时，智能改写用户问题，优化表述、补充关键词，适配知识库检索逻辑。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改写策略</w:t>
      </w:r>
      <w:bookmarkEnd w:id="28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同义词替换、口语转专业术语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简化复杂问题、补充限定条件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拆分模糊问题，让查询更精准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每次改写后 </w:t>
      </w:r>
      <w:r>
        <w:rPr>
          <w:rFonts w:eastAsia="等线" w:ascii="Arial" w:cs="Arial" w:hAnsi="Arial"/>
          <w:b w:val="true"/>
          <w:sz w:val="22"/>
        </w:rPr>
        <w:t>retry_count+1</w:t>
      </w:r>
      <w:r>
        <w:rPr>
          <w:rFonts w:eastAsia="等线" w:ascii="Arial" w:cs="Arial" w:hAnsi="Arial"/>
          <w:sz w:val="22"/>
        </w:rPr>
        <w:t>，严格限制重试次数。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4.5 节点5：generate 回答生成</w:t>
      </w:r>
      <w:bookmarkEnd w:id="2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核心作用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流程核心生成节点，基于优质检索文档+对话历史，调用外部生成函数产出回答。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解耦设计：生成逻辑外部注入，节点只负责调度，方便后续替换模型、修改生成规则。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4.6 节点6：grade_hallucination 幻觉检测</w:t>
      </w:r>
      <w:bookmarkEnd w:id="3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核心作用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Self-RAG 核心高阶能力，检测回答是否编造知识库不存在的内容，保障回答真实性。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执行规则</w:t>
      </w:r>
      <w:bookmarkEnd w:id="33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取前5条检索文档作为唯一参考依据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 0~1 忠实度分数，分数越高越真实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容错机制</w:t>
      </w:r>
      <w:r>
        <w:rPr>
          <w:rFonts w:eastAsia="等线" w:ascii="Arial" w:cs="Arial" w:hAnsi="Arial"/>
          <w:sz w:val="22"/>
        </w:rPr>
        <w:t>：无文档/无评估器，默认满分1.0，直接放行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4" w:id="34"/>
      <w:r>
        <w:rPr>
          <w:rFonts w:eastAsia="等线" w:ascii="Arial" w:cs="Arial" w:hAnsi="Arial"/>
          <w:b w:val="true"/>
          <w:sz w:val="36"/>
        </w:rPr>
        <w:t>五、三大条件分支（智能决策核心）</w:t>
      </w:r>
      <w:bookmarkEnd w:id="3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5.1 分支1：_should_retry 检索重试判断</w:t>
      </w:r>
      <w:bookmarkEnd w:id="3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决策场景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文档相关性评估完成后，决定「改写重检」还是「直接生成」。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判定规则</w:t>
      </w:r>
      <w:bookmarkEnd w:id="37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无检索文档：直接生成，跳过重试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相关文档占比 &lt; 30% + 未达最大重试次数</w:t>
      </w:r>
      <w:r>
        <w:rPr>
          <w:rFonts w:eastAsia="等线" w:ascii="Arial" w:cs="Arial" w:hAnsi="Arial"/>
          <w:sz w:val="22"/>
        </w:rPr>
        <w:t xml:space="preserve"> → 重试改写查询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相关性达标/已达上限 → 进入回答生成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5.2 分支2：_should_check_hallucination 自检开关判断</w:t>
      </w:r>
      <w:bookmarkEnd w:id="3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决策场景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回答生成后，判断是否开启幻觉自检（可配置启停）。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判定规则</w:t>
      </w:r>
      <w:bookmarkEnd w:id="40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配置开启 Self-RAG + 存在评估器 → 进入幻觉检测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关闭自检/无评估器 → 直接输出答案，结束流程（节省性能）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5.3 分支3：_is_hallucinating 幻觉重生成判断</w:t>
      </w:r>
      <w:bookmarkEnd w:id="4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决策场景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幻觉检测完成后，决定「重写回答」还是「直接输出」。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判定规则</w:t>
      </w:r>
      <w:bookmarkEnd w:id="43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忠实度分数 &lt; 0.6 + 未达重试上限</w:t>
      </w:r>
      <w:r>
        <w:rPr>
          <w:rFonts w:eastAsia="等线" w:ascii="Arial" w:cs="Arial" w:hAnsi="Arial"/>
          <w:sz w:val="22"/>
        </w:rPr>
        <w:t xml:space="preserve"> → 重新生成回答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分数达标/已达上限 → 固化为最终答案，结束流程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阈值说明：0.6 为行业通用安全阈值，低于该分数判定回答存在明显编造内容。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4" w:id="44"/>
      <w:r>
        <w:rPr>
          <w:rFonts w:eastAsia="等线" w:ascii="Arial" w:cs="Arial" w:hAnsi="Arial"/>
          <w:b w:val="true"/>
          <w:sz w:val="36"/>
        </w:rPr>
        <w:t>六、完整全局执行链路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初始化状态</w:t>
      </w:r>
      <w:r>
        <w:rPr>
          <w:rFonts w:eastAsia="等线" w:ascii="Arial" w:cs="Arial" w:hAnsi="Arial"/>
          <w:sz w:val="22"/>
        </w:rPr>
        <w:t xml:space="preserve"> → 清零两个重试计数器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查询扩展</w:t>
      </w:r>
      <w:r>
        <w:rPr>
          <w:rFonts w:eastAsia="等线" w:ascii="Arial" w:cs="Arial" w:hAnsi="Arial"/>
          <w:sz w:val="22"/>
        </w:rPr>
        <w:t>：生成多角度搜索查询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批量检索去重</w:t>
      </w:r>
      <w:r>
        <w:rPr>
          <w:rFonts w:eastAsia="等线" w:ascii="Arial" w:cs="Arial" w:hAnsi="Arial"/>
          <w:sz w:val="22"/>
        </w:rPr>
        <w:t>：获取优质知识库文档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相关性自检</w:t>
      </w:r>
      <w:r>
        <w:rPr>
          <w:rFonts w:eastAsia="等线" w:ascii="Arial" w:cs="Arial" w:hAnsi="Arial"/>
          <w:sz w:val="22"/>
        </w:rPr>
        <w:t>：判断文档质量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 循环纠错</w:t>
      </w:r>
      <w:r>
        <w:rPr>
          <w:rFonts w:eastAsia="等线" w:ascii="Arial" w:cs="Arial" w:hAnsi="Arial"/>
          <w:sz w:val="22"/>
        </w:rPr>
        <w:t>：劣质文档 → 改写查询重新检索（循环直至达标/超限）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 生成回答</w:t>
      </w:r>
      <w:r>
        <w:rPr>
          <w:rFonts w:eastAsia="等线" w:ascii="Arial" w:cs="Arial" w:hAnsi="Arial"/>
          <w:sz w:val="22"/>
        </w:rPr>
        <w:t>：基于优质素材产出回答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6. 幻觉自检</w:t>
      </w:r>
      <w:r>
        <w:rPr>
          <w:rFonts w:eastAsia="等线" w:ascii="Arial" w:cs="Arial" w:hAnsi="Arial"/>
          <w:sz w:val="22"/>
        </w:rPr>
        <w:t>：判断回答真实性（开关可控）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7. 二次纠错</w:t>
      </w:r>
      <w:r>
        <w:rPr>
          <w:rFonts w:eastAsia="等线" w:ascii="Arial" w:cs="Arial" w:hAnsi="Arial"/>
          <w:sz w:val="22"/>
        </w:rPr>
        <w:t>：存在幻觉 → 重新生成回答（循环直至达标/超限）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8. 输出结果</w:t>
      </w:r>
      <w:r>
        <w:rPr>
          <w:rFonts w:eastAsia="等线" w:ascii="Arial" w:cs="Arial" w:hAnsi="Arial"/>
          <w:sz w:val="22"/>
        </w:rPr>
        <w:t>：返回最终可靠回答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5" w:id="45"/>
      <w:r>
        <w:rPr>
          <w:rFonts w:eastAsia="等线" w:ascii="Arial" w:cs="Arial" w:hAnsi="Arial"/>
          <w:b w:val="true"/>
          <w:sz w:val="36"/>
        </w:rPr>
        <w:t>七、核心配置参数说明</w:t>
      </w:r>
      <w:bookmarkEnd w:id="45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MAX_RETRIEVAL_RETRIES</w:t>
      </w:r>
      <w:r>
        <w:rPr>
          <w:rFonts w:eastAsia="等线" w:ascii="Arial" w:cs="Arial" w:hAnsi="Arial"/>
          <w:sz w:val="22"/>
        </w:rPr>
        <w:t>：最大重试次数（检索改写+回答重生成共用），防止死循环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ENABLE_SELF_RAG</w:t>
      </w:r>
      <w:r>
        <w:rPr>
          <w:rFonts w:eastAsia="等线" w:ascii="Arial" w:cs="Arial" w:hAnsi="Arial"/>
          <w:sz w:val="22"/>
        </w:rPr>
        <w:t>：Self-RAG 总开关，生产环境开启提精度，开发环境关闭提速度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6" w:id="46"/>
      <w:r>
        <w:rPr>
          <w:rFonts w:eastAsia="等线" w:ascii="Arial" w:cs="Arial" w:hAnsi="Arial"/>
          <w:b w:val="true"/>
          <w:sz w:val="36"/>
        </w:rPr>
        <w:t>八、模块统一设计原则</w:t>
      </w:r>
      <w:bookmarkEnd w:id="4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8.1 分层自检、双层兜底原则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先校验检索素材质量，再校验生成回答质量，从源头到结果双层把关，彻底解决传统 RAG 质量不可控问题。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8.2 可配置、可开关原则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高阶自检能力支持一键启停，兼顾</w:t>
      </w:r>
      <w:r>
        <w:rPr>
          <w:rFonts w:eastAsia="等线" w:ascii="Arial" w:cs="Arial" w:hAnsi="Arial"/>
          <w:b w:val="true"/>
          <w:sz w:val="22"/>
        </w:rPr>
        <w:t>高精度（生产）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高速度（开发调试）</w:t>
      </w:r>
      <w:r>
        <w:rPr>
          <w:rFonts w:eastAsia="等线" w:ascii="Arial" w:cs="Arial" w:hAnsi="Arial"/>
          <w:sz w:val="22"/>
        </w:rPr>
        <w:t>，适配不同场景。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8.3 容错降级、永不崩流程原则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 LLM 调用、评估逻辑均有异常捕获，任意节点失败均自动降级，不会中断整个问答流程，保证服务稳定性。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sz w:val="32"/>
        </w:rPr>
        <w:t>8.4 解耦设计、高扩展原则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检索、生成、评估逻辑全部外部注入，Agent 仅负责流程调度，无需修改核心图逻辑，即可替换模型、升级检索规则、优化生成策略。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8.5 限流控耗、性能优化原则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限制最大评估文档数、截取文本片段判断、限制重试次数，在保证精度的同时，极大节省 Token 开销、降低接口耗时。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b w:val="true"/>
          <w:sz w:val="32"/>
        </w:rPr>
        <w:t>8.6 状态唯一、数据闭环原则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全流程数据统一由 AgentState 管理，字段权责清晰、数据流向固定，无冗余变量、无数据混乱。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3" w:id="53"/>
      <w:r>
        <w:rPr>
          <w:rFonts w:eastAsia="等线" w:ascii="Arial" w:cs="Arial" w:hAnsi="Arial"/>
          <w:b w:val="true"/>
          <w:sz w:val="36"/>
        </w:rPr>
        <w:t>九、小白专属避坑注意事项</w:t>
      </w:r>
      <w:bookmarkEnd w:id="53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重试计数器共用上限</w:t>
      </w:r>
      <w:r>
        <w:rPr>
          <w:rFonts w:eastAsia="等线" w:ascii="Arial" w:cs="Arial" w:hAnsi="Arial"/>
          <w:sz w:val="22"/>
        </w:rPr>
        <w:t>：检索重试、回答重生成共用同一最大次数，不会无限循环，无需单独配置。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Self-RAG 开关双条件</w:t>
      </w:r>
      <w:r>
        <w:rPr>
          <w:rFonts w:eastAsia="等线" w:ascii="Arial" w:cs="Arial" w:hAnsi="Arial"/>
          <w:sz w:val="22"/>
        </w:rPr>
        <w:t>：必须同时开启配置+传入评估器，幻觉检测才会生效，缺一直接跳过自检。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相关性阈值固定30%</w:t>
      </w:r>
      <w:r>
        <w:rPr>
          <w:rFonts w:eastAsia="等线" w:ascii="Arial" w:cs="Arial" w:hAnsi="Arial"/>
          <w:sz w:val="22"/>
        </w:rPr>
        <w:t>：低于30%相关率才会重试，避免微小瑕疵导致频繁重检，平衡精度与性能。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幻觉阈值固定0.6</w:t>
      </w:r>
      <w:r>
        <w:rPr>
          <w:rFonts w:eastAsia="等线" w:ascii="Arial" w:cs="Arial" w:hAnsi="Arial"/>
          <w:sz w:val="22"/>
        </w:rPr>
        <w:t>：是经过项目验证的最优阈值，过低会放过幻觉，过高会导致无效重生成。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去重是轻量近似方案</w:t>
      </w:r>
      <w:r>
        <w:rPr>
          <w:rFonts w:eastAsia="等线" w:ascii="Arial" w:cs="Arial" w:hAnsi="Arial"/>
          <w:sz w:val="22"/>
        </w:rPr>
        <w:t>：基于前100字符去重，适配绝大多数场景，极致精准去重需额外向量比对。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历史上下文仅取最近4条</w:t>
      </w:r>
      <w:r>
        <w:rPr>
          <w:rFonts w:eastAsia="等线" w:ascii="Arial" w:cs="Arial" w:hAnsi="Arial"/>
          <w:sz w:val="22"/>
        </w:rPr>
        <w:t>：防止提示词过长、Token 溢出、推理速度变慢。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所有节点为异步执行</w:t>
      </w:r>
      <w:r>
        <w:rPr>
          <w:rFonts w:eastAsia="等线" w:ascii="Arial" w:cs="Arial" w:hAnsi="Arial"/>
          <w:sz w:val="22"/>
        </w:rPr>
        <w:t>：适配 FastAPI 异步架构，不阻塞主线程，并发性能更强。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无文档时不自检重试</w:t>
      </w:r>
      <w:r>
        <w:rPr>
          <w:rFonts w:eastAsia="等线" w:ascii="Arial" w:cs="Arial" w:hAnsi="Arial"/>
          <w:sz w:val="22"/>
        </w:rPr>
        <w:t>：无检索素材时，重试无意义，直接进入生成流程，由生成逻辑兜底回复。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76349">
    <w:lvl>
      <w:numFmt w:val="bullet"/>
      <w:suff w:val="tab"/>
      <w:lvlText w:val="•"/>
      <w:rPr>
        <w:color w:val="3370ff"/>
      </w:rPr>
    </w:lvl>
  </w:abstractNum>
  <w:abstractNum w:abstractNumId="276350">
    <w:lvl>
      <w:numFmt w:val="bullet"/>
      <w:suff w:val="tab"/>
      <w:lvlText w:val="•"/>
      <w:rPr>
        <w:color w:val="3370ff"/>
      </w:rPr>
    </w:lvl>
  </w:abstractNum>
  <w:abstractNum w:abstractNumId="276351">
    <w:lvl>
      <w:numFmt w:val="bullet"/>
      <w:suff w:val="tab"/>
      <w:lvlText w:val="•"/>
      <w:rPr>
        <w:color w:val="3370ff"/>
      </w:rPr>
    </w:lvl>
  </w:abstractNum>
  <w:abstractNum w:abstractNumId="276352">
    <w:lvl>
      <w:start w:val="1"/>
      <w:numFmt w:val="decimal"/>
      <w:suff w:val="tab"/>
      <w:lvlText w:val="%1."/>
      <w:rPr>
        <w:color w:val="3370ff"/>
      </w:rPr>
    </w:lvl>
  </w:abstractNum>
  <w:abstractNum w:abstractNumId="276353">
    <w:lvl>
      <w:start w:val="2"/>
      <w:numFmt w:val="decimal"/>
      <w:suff w:val="tab"/>
      <w:lvlText w:val="%1."/>
      <w:rPr>
        <w:color w:val="3370ff"/>
      </w:rPr>
    </w:lvl>
  </w:abstractNum>
  <w:abstractNum w:abstractNumId="276354">
    <w:lvl>
      <w:numFmt w:val="bullet"/>
      <w:suff w:val="tab"/>
      <w:lvlText w:val="•"/>
      <w:rPr>
        <w:color w:val="3370ff"/>
      </w:rPr>
    </w:lvl>
  </w:abstractNum>
  <w:abstractNum w:abstractNumId="276355">
    <w:lvl>
      <w:numFmt w:val="bullet"/>
      <w:suff w:val="tab"/>
      <w:lvlText w:val="•"/>
      <w:rPr>
        <w:color w:val="3370ff"/>
      </w:rPr>
    </w:lvl>
  </w:abstractNum>
  <w:abstractNum w:abstractNumId="276356">
    <w:lvl>
      <w:numFmt w:val="bullet"/>
      <w:suff w:val="tab"/>
      <w:lvlText w:val="•"/>
      <w:rPr>
        <w:color w:val="3370ff"/>
      </w:rPr>
    </w:lvl>
  </w:abstractNum>
  <w:abstractNum w:abstractNumId="276357">
    <w:lvl>
      <w:numFmt w:val="bullet"/>
      <w:suff w:val="tab"/>
      <w:lvlText w:val="•"/>
      <w:rPr>
        <w:color w:val="3370ff"/>
      </w:rPr>
    </w:lvl>
  </w:abstractNum>
  <w:abstractNum w:abstractNumId="276358">
    <w:lvl>
      <w:numFmt w:val="bullet"/>
      <w:suff w:val="tab"/>
      <w:lvlText w:val="•"/>
      <w:rPr>
        <w:color w:val="3370ff"/>
      </w:rPr>
    </w:lvl>
  </w:abstractNum>
  <w:abstractNum w:abstractNumId="276359">
    <w:lvl>
      <w:numFmt w:val="bullet"/>
      <w:suff w:val="tab"/>
      <w:lvlText w:val="•"/>
      <w:rPr>
        <w:color w:val="3370ff"/>
      </w:rPr>
    </w:lvl>
  </w:abstractNum>
  <w:abstractNum w:abstractNumId="276360">
    <w:lvl>
      <w:numFmt w:val="bullet"/>
      <w:suff w:val="tab"/>
      <w:lvlText w:val="•"/>
      <w:rPr>
        <w:color w:val="3370ff"/>
      </w:rPr>
    </w:lvl>
  </w:abstractNum>
  <w:abstractNum w:abstractNumId="276361">
    <w:lvl>
      <w:numFmt w:val="bullet"/>
      <w:suff w:val="tab"/>
      <w:lvlText w:val="•"/>
      <w:rPr>
        <w:color w:val="3370ff"/>
      </w:rPr>
    </w:lvl>
  </w:abstractNum>
  <w:abstractNum w:abstractNumId="276362">
    <w:lvl>
      <w:numFmt w:val="bullet"/>
      <w:suff w:val="tab"/>
      <w:lvlText w:val="•"/>
      <w:rPr>
        <w:color w:val="3370ff"/>
      </w:rPr>
    </w:lvl>
  </w:abstractNum>
  <w:abstractNum w:abstractNumId="276363">
    <w:lvl>
      <w:numFmt w:val="bullet"/>
      <w:suff w:val="tab"/>
      <w:lvlText w:val="•"/>
      <w:rPr>
        <w:color w:val="3370ff"/>
      </w:rPr>
    </w:lvl>
  </w:abstractNum>
  <w:abstractNum w:abstractNumId="276364">
    <w:lvl>
      <w:numFmt w:val="bullet"/>
      <w:suff w:val="tab"/>
      <w:lvlText w:val="•"/>
      <w:rPr>
        <w:color w:val="3370ff"/>
      </w:rPr>
    </w:lvl>
  </w:abstractNum>
  <w:abstractNum w:abstractNumId="276365">
    <w:lvl>
      <w:numFmt w:val="bullet"/>
      <w:suff w:val="tab"/>
      <w:lvlText w:val="•"/>
      <w:rPr>
        <w:color w:val="3370ff"/>
      </w:rPr>
    </w:lvl>
  </w:abstractNum>
  <w:abstractNum w:abstractNumId="276366">
    <w:lvl>
      <w:numFmt w:val="bullet"/>
      <w:suff w:val="tab"/>
      <w:lvlText w:val="•"/>
      <w:rPr>
        <w:color w:val="3370ff"/>
      </w:rPr>
    </w:lvl>
  </w:abstractNum>
  <w:abstractNum w:abstractNumId="276367">
    <w:lvl>
      <w:numFmt w:val="bullet"/>
      <w:suff w:val="tab"/>
      <w:lvlText w:val="•"/>
      <w:rPr>
        <w:color w:val="3370ff"/>
      </w:rPr>
    </w:lvl>
  </w:abstractNum>
  <w:abstractNum w:abstractNumId="276368">
    <w:lvl>
      <w:numFmt w:val="bullet"/>
      <w:suff w:val="tab"/>
      <w:lvlText w:val="•"/>
      <w:rPr>
        <w:color w:val="3370ff"/>
      </w:rPr>
    </w:lvl>
  </w:abstractNum>
  <w:abstractNum w:abstractNumId="276369">
    <w:lvl>
      <w:numFmt w:val="bullet"/>
      <w:suff w:val="tab"/>
      <w:lvlText w:val="•"/>
      <w:rPr>
        <w:color w:val="3370ff"/>
      </w:rPr>
    </w:lvl>
  </w:abstractNum>
  <w:abstractNum w:abstractNumId="276370">
    <w:lvl>
      <w:numFmt w:val="bullet"/>
      <w:suff w:val="tab"/>
      <w:lvlText w:val="•"/>
      <w:rPr>
        <w:color w:val="3370ff"/>
      </w:rPr>
    </w:lvl>
  </w:abstractNum>
  <w:abstractNum w:abstractNumId="276371">
    <w:lvl>
      <w:numFmt w:val="bullet"/>
      <w:suff w:val="tab"/>
      <w:lvlText w:val="•"/>
      <w:rPr>
        <w:color w:val="3370ff"/>
      </w:rPr>
    </w:lvl>
  </w:abstractNum>
  <w:abstractNum w:abstractNumId="276372">
    <w:lvl>
      <w:numFmt w:val="bullet"/>
      <w:suff w:val="tab"/>
      <w:lvlText w:val="•"/>
      <w:rPr>
        <w:color w:val="3370ff"/>
      </w:rPr>
    </w:lvl>
  </w:abstractNum>
  <w:abstractNum w:abstractNumId="276373">
    <w:lvl>
      <w:numFmt w:val="bullet"/>
      <w:suff w:val="tab"/>
      <w:lvlText w:val="•"/>
      <w:rPr>
        <w:color w:val="3370ff"/>
      </w:rPr>
    </w:lvl>
  </w:abstractNum>
  <w:abstractNum w:abstractNumId="276374">
    <w:lvl>
      <w:numFmt w:val="bullet"/>
      <w:suff w:val="tab"/>
      <w:lvlText w:val="•"/>
      <w:rPr>
        <w:color w:val="3370ff"/>
      </w:rPr>
    </w:lvl>
  </w:abstractNum>
  <w:abstractNum w:abstractNumId="276375">
    <w:lvl>
      <w:numFmt w:val="bullet"/>
      <w:suff w:val="tab"/>
      <w:lvlText w:val="•"/>
      <w:rPr>
        <w:color w:val="3370ff"/>
      </w:rPr>
    </w:lvl>
  </w:abstractNum>
  <w:abstractNum w:abstractNumId="276376">
    <w:lvl>
      <w:numFmt w:val="bullet"/>
      <w:suff w:val="tab"/>
      <w:lvlText w:val="•"/>
      <w:rPr>
        <w:color w:val="3370ff"/>
      </w:rPr>
    </w:lvl>
  </w:abstractNum>
  <w:abstractNum w:abstractNumId="276377">
    <w:lvl>
      <w:numFmt w:val="bullet"/>
      <w:suff w:val="tab"/>
      <w:lvlText w:val="•"/>
      <w:rPr>
        <w:color w:val="3370ff"/>
      </w:rPr>
    </w:lvl>
  </w:abstractNum>
  <w:abstractNum w:abstractNumId="276378">
    <w:lvl>
      <w:numFmt w:val="bullet"/>
      <w:suff w:val="tab"/>
      <w:lvlText w:val="•"/>
      <w:rPr>
        <w:color w:val="3370ff"/>
      </w:rPr>
    </w:lvl>
  </w:abstractNum>
  <w:abstractNum w:abstractNumId="276379">
    <w:lvl>
      <w:numFmt w:val="bullet"/>
      <w:suff w:val="tab"/>
      <w:lvlText w:val="•"/>
      <w:rPr>
        <w:color w:val="3370ff"/>
      </w:rPr>
    </w:lvl>
  </w:abstractNum>
  <w:abstractNum w:abstractNumId="276380">
    <w:lvl>
      <w:numFmt w:val="bullet"/>
      <w:suff w:val="tab"/>
      <w:lvlText w:val="•"/>
      <w:rPr>
        <w:color w:val="3370ff"/>
      </w:rPr>
    </w:lvl>
  </w:abstractNum>
  <w:abstractNum w:abstractNumId="276381">
    <w:lvl>
      <w:numFmt w:val="bullet"/>
      <w:suff w:val="tab"/>
      <w:lvlText w:val="•"/>
      <w:rPr>
        <w:color w:val="3370ff"/>
      </w:rPr>
    </w:lvl>
  </w:abstractNum>
  <w:abstractNum w:abstractNumId="276382">
    <w:lvl>
      <w:numFmt w:val="bullet"/>
      <w:suff w:val="tab"/>
      <w:lvlText w:val="•"/>
      <w:rPr>
        <w:color w:val="3370ff"/>
      </w:rPr>
    </w:lvl>
  </w:abstractNum>
  <w:abstractNum w:abstractNumId="276383">
    <w:lvl>
      <w:numFmt w:val="bullet"/>
      <w:suff w:val="tab"/>
      <w:lvlText w:val="•"/>
      <w:rPr>
        <w:color w:val="3370ff"/>
      </w:rPr>
    </w:lvl>
  </w:abstractNum>
  <w:abstractNum w:abstractNumId="276384">
    <w:lvl>
      <w:numFmt w:val="bullet"/>
      <w:suff w:val="tab"/>
      <w:lvlText w:val="•"/>
      <w:rPr>
        <w:color w:val="3370ff"/>
      </w:rPr>
    </w:lvl>
  </w:abstractNum>
  <w:abstractNum w:abstractNumId="276385">
    <w:lvl>
      <w:numFmt w:val="bullet"/>
      <w:suff w:val="tab"/>
      <w:lvlText w:val="•"/>
      <w:rPr>
        <w:color w:val="3370ff"/>
      </w:rPr>
    </w:lvl>
  </w:abstractNum>
  <w:abstractNum w:abstractNumId="276386">
    <w:lvl>
      <w:numFmt w:val="bullet"/>
      <w:suff w:val="tab"/>
      <w:lvlText w:val="•"/>
      <w:rPr>
        <w:color w:val="3370ff"/>
      </w:rPr>
    </w:lvl>
  </w:abstractNum>
  <w:abstractNum w:abstractNumId="276387">
    <w:lvl>
      <w:numFmt w:val="bullet"/>
      <w:suff w:val="tab"/>
      <w:lvlText w:val="•"/>
      <w:rPr>
        <w:color w:val="3370ff"/>
      </w:rPr>
    </w:lvl>
  </w:abstractNum>
  <w:abstractNum w:abstractNumId="276388">
    <w:lvl>
      <w:numFmt w:val="bullet"/>
      <w:suff w:val="tab"/>
      <w:lvlText w:val="•"/>
      <w:rPr>
        <w:color w:val="3370ff"/>
      </w:rPr>
    </w:lvl>
  </w:abstractNum>
  <w:abstractNum w:abstractNumId="276389">
    <w:lvl>
      <w:numFmt w:val="bullet"/>
      <w:suff w:val="tab"/>
      <w:lvlText w:val="•"/>
      <w:rPr>
        <w:color w:val="3370ff"/>
      </w:rPr>
    </w:lvl>
  </w:abstractNum>
  <w:abstractNum w:abstractNumId="276390">
    <w:lvl>
      <w:numFmt w:val="bullet"/>
      <w:suff w:val="tab"/>
      <w:lvlText w:val="•"/>
      <w:rPr>
        <w:color w:val="3370ff"/>
      </w:rPr>
    </w:lvl>
  </w:abstractNum>
  <w:abstractNum w:abstractNumId="276391">
    <w:lvl>
      <w:numFmt w:val="bullet"/>
      <w:suff w:val="tab"/>
      <w:lvlText w:val="•"/>
      <w:rPr>
        <w:color w:val="3370ff"/>
      </w:rPr>
    </w:lvl>
  </w:abstractNum>
  <w:abstractNum w:abstractNumId="276392">
    <w:lvl>
      <w:numFmt w:val="bullet"/>
      <w:suff w:val="tab"/>
      <w:lvlText w:val="•"/>
      <w:rPr>
        <w:color w:val="3370ff"/>
      </w:rPr>
    </w:lvl>
  </w:abstractNum>
  <w:abstractNum w:abstractNumId="276393">
    <w:lvl>
      <w:numFmt w:val="bullet"/>
      <w:suff w:val="tab"/>
      <w:lvlText w:val="•"/>
      <w:rPr>
        <w:color w:val="3370ff"/>
      </w:rPr>
    </w:lvl>
  </w:abstractNum>
  <w:abstractNum w:abstractNumId="276394">
    <w:lvl>
      <w:numFmt w:val="bullet"/>
      <w:suff w:val="tab"/>
      <w:lvlText w:val="•"/>
      <w:rPr>
        <w:color w:val="3370ff"/>
      </w:rPr>
    </w:lvl>
  </w:abstractNum>
  <w:abstractNum w:abstractNumId="276395">
    <w:lvl>
      <w:numFmt w:val="bullet"/>
      <w:suff w:val="tab"/>
      <w:lvlText w:val="•"/>
      <w:rPr>
        <w:color w:val="3370ff"/>
      </w:rPr>
    </w:lvl>
  </w:abstractNum>
  <w:abstractNum w:abstractNumId="276396">
    <w:lvl>
      <w:numFmt w:val="bullet"/>
      <w:suff w:val="tab"/>
      <w:lvlText w:val="•"/>
      <w:rPr>
        <w:color w:val="3370ff"/>
      </w:rPr>
    </w:lvl>
  </w:abstractNum>
  <w:abstractNum w:abstractNumId="276397">
    <w:lvl>
      <w:numFmt w:val="bullet"/>
      <w:suff w:val="tab"/>
      <w:lvlText w:val="•"/>
      <w:rPr>
        <w:color w:val="3370ff"/>
      </w:rPr>
    </w:lvl>
  </w:abstractNum>
  <w:num w:numId="1">
    <w:abstractNumId w:val="276349"/>
  </w:num>
  <w:num w:numId="2">
    <w:abstractNumId w:val="276350"/>
  </w:num>
  <w:num w:numId="3">
    <w:abstractNumId w:val="276351"/>
  </w:num>
  <w:num w:numId="4">
    <w:abstractNumId w:val="276352"/>
  </w:num>
  <w:num w:numId="5">
    <w:abstractNumId w:val="276353"/>
  </w:num>
  <w:num w:numId="6">
    <w:abstractNumId w:val="276354"/>
  </w:num>
  <w:num w:numId="7">
    <w:abstractNumId w:val="276355"/>
  </w:num>
  <w:num w:numId="8">
    <w:abstractNumId w:val="276356"/>
  </w:num>
  <w:num w:numId="9">
    <w:abstractNumId w:val="276357"/>
  </w:num>
  <w:num w:numId="10">
    <w:abstractNumId w:val="276358"/>
  </w:num>
  <w:num w:numId="11">
    <w:abstractNumId w:val="276359"/>
  </w:num>
  <w:num w:numId="12">
    <w:abstractNumId w:val="276360"/>
  </w:num>
  <w:num w:numId="13">
    <w:abstractNumId w:val="276361"/>
  </w:num>
  <w:num w:numId="14">
    <w:abstractNumId w:val="276362"/>
  </w:num>
  <w:num w:numId="15">
    <w:abstractNumId w:val="276363"/>
  </w:num>
  <w:num w:numId="16">
    <w:abstractNumId w:val="276364"/>
  </w:num>
  <w:num w:numId="17">
    <w:abstractNumId w:val="276365"/>
  </w:num>
  <w:num w:numId="18">
    <w:abstractNumId w:val="276366"/>
  </w:num>
  <w:num w:numId="19">
    <w:abstractNumId w:val="276367"/>
  </w:num>
  <w:num w:numId="20">
    <w:abstractNumId w:val="276368"/>
  </w:num>
  <w:num w:numId="21">
    <w:abstractNumId w:val="276369"/>
  </w:num>
  <w:num w:numId="22">
    <w:abstractNumId w:val="276370"/>
  </w:num>
  <w:num w:numId="23">
    <w:abstractNumId w:val="276371"/>
  </w:num>
  <w:num w:numId="24">
    <w:abstractNumId w:val="276372"/>
  </w:num>
  <w:num w:numId="25">
    <w:abstractNumId w:val="276373"/>
  </w:num>
  <w:num w:numId="26">
    <w:abstractNumId w:val="276374"/>
  </w:num>
  <w:num w:numId="27">
    <w:abstractNumId w:val="276375"/>
  </w:num>
  <w:num w:numId="28">
    <w:abstractNumId w:val="276376"/>
  </w:num>
  <w:num w:numId="29">
    <w:abstractNumId w:val="276377"/>
  </w:num>
  <w:num w:numId="30">
    <w:abstractNumId w:val="276378"/>
  </w:num>
  <w:num w:numId="31">
    <w:abstractNumId w:val="276379"/>
  </w:num>
  <w:num w:numId="32">
    <w:abstractNumId w:val="276380"/>
  </w:num>
  <w:num w:numId="33">
    <w:abstractNumId w:val="276381"/>
  </w:num>
  <w:num w:numId="34">
    <w:abstractNumId w:val="276382"/>
  </w:num>
  <w:num w:numId="35">
    <w:abstractNumId w:val="276383"/>
  </w:num>
  <w:num w:numId="36">
    <w:abstractNumId w:val="276384"/>
  </w:num>
  <w:num w:numId="37">
    <w:abstractNumId w:val="276385"/>
  </w:num>
  <w:num w:numId="38">
    <w:abstractNumId w:val="276386"/>
  </w:num>
  <w:num w:numId="39">
    <w:abstractNumId w:val="276387"/>
  </w:num>
  <w:num w:numId="40">
    <w:abstractNumId w:val="276388"/>
  </w:num>
  <w:num w:numId="41">
    <w:abstractNumId w:val="276389"/>
  </w:num>
  <w:num w:numId="42">
    <w:abstractNumId w:val="276390"/>
  </w:num>
  <w:num w:numId="43">
    <w:abstractNumId w:val="276391"/>
  </w:num>
  <w:num w:numId="44">
    <w:abstractNumId w:val="276392"/>
  </w:num>
  <w:num w:numId="45">
    <w:abstractNumId w:val="276393"/>
  </w:num>
  <w:num w:numId="46">
    <w:abstractNumId w:val="276394"/>
  </w:num>
  <w:num w:numId="47">
    <w:abstractNumId w:val="276395"/>
  </w:num>
  <w:num w:numId="48">
    <w:abstractNumId w:val="276396"/>
  </w:num>
  <w:num w:numId="49">
    <w:abstractNumId w:val="27639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2026-08-12T02:27:25Z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{"Label":"1","ContentProducer":"001191110102MACQD9K64010000","ProduceID":"7672966128214641652","ReservedCode1":"","ContentPropagator":"","PropagateID":"","ReservedCode2":""}</vt:lpwstr>
  </property>
</Properties>
</file>